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57E" w:rsidRPr="00C663B8" w:rsidRDefault="00FC142E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663B8">
        <w:rPr>
          <w:rFonts w:ascii="Times New Roman" w:hAnsi="Times New Roman" w:cs="Times New Roman"/>
          <w:b/>
          <w:sz w:val="24"/>
          <w:szCs w:val="24"/>
          <w:lang w:val="ro-RO"/>
        </w:rPr>
        <w:t>CAIMT a UB, de consultant de specialitate într-un  proiect internațional de cercetare științifică</w:t>
      </w:r>
    </w:p>
    <w:p w:rsidR="00823D4C" w:rsidRPr="00C663B8" w:rsidRDefault="00823D4C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823D4C" w:rsidRPr="00C663B8" w:rsidRDefault="00823D4C" w:rsidP="00823D4C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823D4C" w:rsidRPr="00C663B8" w:rsidRDefault="00823D4C" w:rsidP="00823D4C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663B8">
        <w:rPr>
          <w:rFonts w:ascii="Times New Roman" w:hAnsi="Times New Roman" w:cs="Times New Roman"/>
          <w:sz w:val="24"/>
          <w:szCs w:val="24"/>
          <w:lang w:val="ro-RO"/>
        </w:rPr>
        <w:t xml:space="preserve">Centrul de Analiză Integrată și Management Teritorial </w:t>
      </w:r>
      <w:r w:rsidR="00C663B8" w:rsidRPr="00C663B8">
        <w:rPr>
          <w:rFonts w:ascii="Times New Roman" w:hAnsi="Times New Roman" w:cs="Times New Roman"/>
          <w:sz w:val="24"/>
          <w:szCs w:val="24"/>
          <w:lang w:val="ro-RO"/>
        </w:rPr>
        <w:t xml:space="preserve">(CAIMT) </w:t>
      </w:r>
      <w:r w:rsidRPr="00C663B8">
        <w:rPr>
          <w:rFonts w:ascii="Times New Roman" w:hAnsi="Times New Roman" w:cs="Times New Roman"/>
          <w:sz w:val="24"/>
          <w:szCs w:val="24"/>
          <w:lang w:val="ro-RO"/>
        </w:rPr>
        <w:t>al Universității din București participă în calitate de consultant de specialitate în proiectul de cercetare științifică „Gestionarea participativă a ecosistemelor marine din Aria Marină Proteja</w:t>
      </w:r>
      <w:r w:rsidR="00C663B8">
        <w:rPr>
          <w:rFonts w:ascii="Times New Roman" w:hAnsi="Times New Roman" w:cs="Times New Roman"/>
          <w:sz w:val="24"/>
          <w:szCs w:val="24"/>
          <w:lang w:val="ro-RO"/>
        </w:rPr>
        <w:t xml:space="preserve">tă </w:t>
      </w:r>
      <w:proofErr w:type="spellStart"/>
      <w:r w:rsidR="00C663B8">
        <w:rPr>
          <w:rFonts w:ascii="Times New Roman" w:hAnsi="Times New Roman" w:cs="Times New Roman"/>
          <w:sz w:val="24"/>
          <w:szCs w:val="24"/>
          <w:lang w:val="ro-RO"/>
        </w:rPr>
        <w:t>Isola</w:t>
      </w:r>
      <w:proofErr w:type="spellEnd"/>
      <w:r w:rsidR="00C663B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C663B8">
        <w:rPr>
          <w:rFonts w:ascii="Times New Roman" w:hAnsi="Times New Roman" w:cs="Times New Roman"/>
          <w:sz w:val="24"/>
          <w:szCs w:val="24"/>
          <w:lang w:val="ro-RO"/>
        </w:rPr>
        <w:t>dell</w:t>
      </w:r>
      <w:proofErr w:type="spellEnd"/>
      <w:r w:rsidR="00C663B8">
        <w:rPr>
          <w:rFonts w:ascii="Times New Roman" w:hAnsi="Times New Roman" w:cs="Times New Roman"/>
          <w:sz w:val="24"/>
          <w:szCs w:val="24"/>
        </w:rPr>
        <w:t>’</w:t>
      </w:r>
      <w:proofErr w:type="spellStart"/>
      <w:r w:rsidRPr="00C663B8">
        <w:rPr>
          <w:rFonts w:ascii="Times New Roman" w:hAnsi="Times New Roman" w:cs="Times New Roman"/>
          <w:sz w:val="24"/>
          <w:szCs w:val="24"/>
          <w:lang w:val="ro-RO"/>
        </w:rPr>
        <w:t>Asinara</w:t>
      </w:r>
      <w:proofErr w:type="spellEnd"/>
      <w:r w:rsidRPr="00C663B8">
        <w:rPr>
          <w:rFonts w:ascii="Times New Roman" w:hAnsi="Times New Roman" w:cs="Times New Roman"/>
          <w:sz w:val="24"/>
          <w:szCs w:val="24"/>
          <w:lang w:val="ro-RO"/>
        </w:rPr>
        <w:t xml:space="preserve"> cu implicarea comunităților de pescari”</w:t>
      </w:r>
      <w:r w:rsidR="00C663B8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C663B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663B8">
        <w:rPr>
          <w:rFonts w:ascii="Times New Roman" w:hAnsi="Times New Roman" w:cs="Times New Roman"/>
          <w:sz w:val="24"/>
          <w:szCs w:val="24"/>
          <w:lang w:val="ro-RO"/>
        </w:rPr>
        <w:t xml:space="preserve">Acesta </w:t>
      </w:r>
      <w:r w:rsidRPr="00C663B8">
        <w:rPr>
          <w:rFonts w:ascii="Times New Roman" w:hAnsi="Times New Roman" w:cs="Times New Roman"/>
          <w:sz w:val="24"/>
          <w:szCs w:val="24"/>
          <w:lang w:val="ro-RO"/>
        </w:rPr>
        <w:t xml:space="preserve">face parte dintr-un proiect mai amplu, </w:t>
      </w:r>
      <w:r w:rsidR="00C663B8">
        <w:rPr>
          <w:rFonts w:ascii="Times New Roman" w:hAnsi="Times New Roman" w:cs="Times New Roman"/>
          <w:sz w:val="24"/>
          <w:szCs w:val="24"/>
          <w:lang w:val="ro-RO"/>
        </w:rPr>
        <w:t xml:space="preserve">intitulat </w:t>
      </w:r>
      <w:r w:rsidRPr="00C663B8">
        <w:rPr>
          <w:rFonts w:ascii="Times New Roman" w:hAnsi="Times New Roman" w:cs="Times New Roman"/>
          <w:sz w:val="24"/>
          <w:szCs w:val="24"/>
          <w:lang w:val="ro-RO"/>
        </w:rPr>
        <w:t>„Protecția și restabilirea biodiversității și ecosistemelor marine și a schemelor de compensare în contextul activităților de pescuit durabile</w:t>
      </w:r>
      <w:r w:rsidR="00C663B8">
        <w:rPr>
          <w:rFonts w:ascii="Times New Roman" w:hAnsi="Times New Roman" w:cs="Times New Roman"/>
          <w:sz w:val="24"/>
          <w:szCs w:val="24"/>
          <w:lang w:val="ro-RO"/>
        </w:rPr>
        <w:t>”</w:t>
      </w:r>
      <w:r w:rsidRPr="00C663B8">
        <w:rPr>
          <w:rFonts w:ascii="Times New Roman" w:hAnsi="Times New Roman" w:cs="Times New Roman"/>
          <w:sz w:val="24"/>
          <w:szCs w:val="24"/>
          <w:lang w:val="ro-RO"/>
        </w:rPr>
        <w:t xml:space="preserve">, coordonat de Universitatea din </w:t>
      </w:r>
      <w:proofErr w:type="spellStart"/>
      <w:r w:rsidRPr="00C663B8">
        <w:rPr>
          <w:rFonts w:ascii="Times New Roman" w:hAnsi="Times New Roman" w:cs="Times New Roman"/>
          <w:sz w:val="24"/>
          <w:szCs w:val="24"/>
          <w:lang w:val="ro-RO"/>
        </w:rPr>
        <w:t>Sassari</w:t>
      </w:r>
      <w:proofErr w:type="spellEnd"/>
      <w:r w:rsidRPr="00C663B8">
        <w:rPr>
          <w:rFonts w:ascii="Times New Roman" w:hAnsi="Times New Roman" w:cs="Times New Roman"/>
          <w:sz w:val="24"/>
          <w:szCs w:val="24"/>
          <w:lang w:val="ro-RO"/>
        </w:rPr>
        <w:t xml:space="preserve">, Italia. </w:t>
      </w:r>
    </w:p>
    <w:p w:rsidR="00823D4C" w:rsidRPr="00C663B8" w:rsidRDefault="00823D4C" w:rsidP="00823D4C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663B8">
        <w:rPr>
          <w:rFonts w:ascii="Times New Roman" w:hAnsi="Times New Roman" w:cs="Times New Roman"/>
          <w:sz w:val="24"/>
          <w:szCs w:val="24"/>
          <w:lang w:val="ro-RO"/>
        </w:rPr>
        <w:t xml:space="preserve">În cadrul acestui proiect, CAIMT asigură consultanța de specialitate privind managementul teritoriului pentru un sistem teritorial cu grad ridicat de specificitate. Participarea Universității din București în acest proiect este o dovadă </w:t>
      </w:r>
      <w:r w:rsidR="00C663B8">
        <w:rPr>
          <w:rFonts w:ascii="Times New Roman" w:hAnsi="Times New Roman" w:cs="Times New Roman"/>
          <w:sz w:val="24"/>
          <w:szCs w:val="24"/>
          <w:lang w:val="ro-RO"/>
        </w:rPr>
        <w:t xml:space="preserve">a </w:t>
      </w:r>
      <w:r w:rsidRPr="00C663B8">
        <w:rPr>
          <w:rFonts w:ascii="Times New Roman" w:hAnsi="Times New Roman" w:cs="Times New Roman"/>
          <w:sz w:val="24"/>
          <w:szCs w:val="24"/>
          <w:lang w:val="ro-RO"/>
        </w:rPr>
        <w:t xml:space="preserve">expertizei echipei de cercetare conduse de conf. univ. dr. Marian Marin, director de proiect, și a conf. univ. dr. </w:t>
      </w:r>
      <w:proofErr w:type="spellStart"/>
      <w:r w:rsidRPr="00C663B8">
        <w:rPr>
          <w:rFonts w:ascii="Times New Roman" w:hAnsi="Times New Roman" w:cs="Times New Roman"/>
          <w:sz w:val="24"/>
          <w:szCs w:val="24"/>
          <w:lang w:val="ro-RO"/>
        </w:rPr>
        <w:t>habil</w:t>
      </w:r>
      <w:proofErr w:type="spellEnd"/>
      <w:r w:rsidRPr="00C663B8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bookmarkStart w:id="0" w:name="_GoBack"/>
      <w:bookmarkEnd w:id="0"/>
      <w:r w:rsidRPr="00C663B8">
        <w:rPr>
          <w:rFonts w:ascii="Times New Roman" w:hAnsi="Times New Roman" w:cs="Times New Roman"/>
          <w:sz w:val="24"/>
          <w:szCs w:val="24"/>
          <w:lang w:val="ro-RO"/>
        </w:rPr>
        <w:t xml:space="preserve">Daniel </w:t>
      </w:r>
      <w:proofErr w:type="spellStart"/>
      <w:r w:rsidRPr="00C663B8">
        <w:rPr>
          <w:rFonts w:ascii="Times New Roman" w:hAnsi="Times New Roman" w:cs="Times New Roman"/>
          <w:sz w:val="24"/>
          <w:szCs w:val="24"/>
          <w:lang w:val="ro-RO"/>
        </w:rPr>
        <w:t>Peptenatu</w:t>
      </w:r>
      <w:proofErr w:type="spellEnd"/>
      <w:r w:rsidRPr="00C663B8">
        <w:rPr>
          <w:rFonts w:ascii="Times New Roman" w:hAnsi="Times New Roman" w:cs="Times New Roman"/>
          <w:sz w:val="24"/>
          <w:szCs w:val="24"/>
          <w:lang w:val="ro-RO"/>
        </w:rPr>
        <w:t xml:space="preserve">, în calitate de director al CAIMT. </w:t>
      </w:r>
      <w:r w:rsidR="00FC142E" w:rsidRPr="00C663B8">
        <w:rPr>
          <w:rFonts w:ascii="Times New Roman" w:hAnsi="Times New Roman" w:cs="Times New Roman"/>
          <w:sz w:val="24"/>
          <w:szCs w:val="24"/>
          <w:lang w:val="ro-RO"/>
        </w:rPr>
        <w:t xml:space="preserve">Mai multe detalii </w:t>
      </w:r>
      <w:r w:rsidR="00C663B8">
        <w:rPr>
          <w:rFonts w:ascii="Times New Roman" w:hAnsi="Times New Roman" w:cs="Times New Roman"/>
          <w:sz w:val="24"/>
          <w:szCs w:val="24"/>
          <w:lang w:val="ro-RO"/>
        </w:rPr>
        <w:t xml:space="preserve">sunt disponibile </w:t>
      </w:r>
      <w:hyperlink r:id="rId4" w:history="1">
        <w:r w:rsidR="00FC142E" w:rsidRPr="00C663B8">
          <w:rPr>
            <w:rStyle w:val="Hyperlink"/>
            <w:rFonts w:ascii="Times New Roman" w:hAnsi="Times New Roman" w:cs="Times New Roman"/>
            <w:b/>
            <w:color w:val="auto"/>
            <w:sz w:val="24"/>
            <w:szCs w:val="24"/>
            <w:lang w:val="ro-RO"/>
          </w:rPr>
          <w:t>aici</w:t>
        </w:r>
      </w:hyperlink>
      <w:r w:rsidR="00FC142E" w:rsidRPr="00C663B8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:rsidR="00823D4C" w:rsidRPr="00C663B8" w:rsidRDefault="00823D4C" w:rsidP="00823D4C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C663B8">
        <w:rPr>
          <w:rFonts w:ascii="Times New Roman" w:hAnsi="Times New Roman" w:cs="Times New Roman"/>
          <w:sz w:val="24"/>
          <w:szCs w:val="24"/>
          <w:lang w:val="ro-RO"/>
        </w:rPr>
        <w:t>Isola</w:t>
      </w:r>
      <w:proofErr w:type="spellEnd"/>
      <w:r w:rsidRPr="00C663B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C663B8">
        <w:rPr>
          <w:rFonts w:ascii="Times New Roman" w:hAnsi="Times New Roman" w:cs="Times New Roman"/>
          <w:sz w:val="24"/>
          <w:szCs w:val="24"/>
          <w:lang w:val="ro-RO"/>
        </w:rPr>
        <w:t>dell`Asinara</w:t>
      </w:r>
      <w:proofErr w:type="spellEnd"/>
      <w:r w:rsidRPr="00C663B8">
        <w:rPr>
          <w:rFonts w:ascii="Times New Roman" w:hAnsi="Times New Roman" w:cs="Times New Roman"/>
          <w:sz w:val="24"/>
          <w:szCs w:val="24"/>
          <w:lang w:val="ro-RO"/>
        </w:rPr>
        <w:t>, reprezintă un exemplu sugestiv pentru ceea ce înseamnă dimensiunea culturală a dezvoltării unei arii protejat</w:t>
      </w:r>
      <w:r w:rsidR="00C663B8">
        <w:rPr>
          <w:rFonts w:ascii="Times New Roman" w:hAnsi="Times New Roman" w:cs="Times New Roman"/>
          <w:sz w:val="24"/>
          <w:szCs w:val="24"/>
          <w:lang w:val="ro-RO"/>
        </w:rPr>
        <w:t>e</w:t>
      </w:r>
      <w:r w:rsidRPr="00C663B8">
        <w:rPr>
          <w:rFonts w:ascii="Times New Roman" w:hAnsi="Times New Roman" w:cs="Times New Roman"/>
          <w:sz w:val="24"/>
          <w:szCs w:val="24"/>
          <w:lang w:val="ro-RO"/>
        </w:rPr>
        <w:t>. Interesele actorilor economici pot coincide sau pot fi divergente, fapt ce a necesitat analize complexe pentru evidențierea și aplicarea unor soluții durabile și acceptate. În cadrul proiectului</w:t>
      </w:r>
      <w:r w:rsidR="00C663B8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C663B8">
        <w:rPr>
          <w:rFonts w:ascii="Times New Roman" w:hAnsi="Times New Roman" w:cs="Times New Roman"/>
          <w:sz w:val="24"/>
          <w:szCs w:val="24"/>
          <w:lang w:val="ro-RO"/>
        </w:rPr>
        <w:t xml:space="preserve"> echipa de cercetare </w:t>
      </w:r>
      <w:r w:rsidR="00C663B8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C663B8">
        <w:rPr>
          <w:rFonts w:ascii="Times New Roman" w:hAnsi="Times New Roman" w:cs="Times New Roman"/>
          <w:sz w:val="24"/>
          <w:szCs w:val="24"/>
          <w:lang w:val="ro-RO"/>
        </w:rPr>
        <w:t xml:space="preserve"> CAIMT a realizat analize de detaliu asupra componentelor acestui sistem teritorial complex, rezultatele obținute fiind suport pentru planul de management sustenabil, acceptat </w:t>
      </w:r>
      <w:r w:rsidR="00C663B8"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Pr="00C663B8">
        <w:rPr>
          <w:rFonts w:ascii="Times New Roman" w:hAnsi="Times New Roman" w:cs="Times New Roman"/>
          <w:sz w:val="24"/>
          <w:szCs w:val="24"/>
          <w:lang w:val="ro-RO"/>
        </w:rPr>
        <w:t xml:space="preserve">toți factorii implicați (agenți economici din turism, pescari etc). </w:t>
      </w:r>
    </w:p>
    <w:p w:rsidR="00FC142E" w:rsidRPr="00C663B8" w:rsidRDefault="00FC142E" w:rsidP="00823D4C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663B8">
        <w:rPr>
          <w:rFonts w:ascii="Times New Roman" w:hAnsi="Times New Roman" w:cs="Times New Roman"/>
          <w:sz w:val="24"/>
          <w:szCs w:val="24"/>
          <w:lang w:val="ro-RO"/>
        </w:rPr>
        <w:t xml:space="preserve">Mai multe despre </w:t>
      </w:r>
      <w:proofErr w:type="spellStart"/>
      <w:r w:rsidRPr="00C663B8">
        <w:rPr>
          <w:rFonts w:ascii="Times New Roman" w:hAnsi="Times New Roman" w:cs="Times New Roman"/>
          <w:sz w:val="24"/>
          <w:szCs w:val="24"/>
          <w:lang w:val="ro-RO"/>
        </w:rPr>
        <w:t>Isola</w:t>
      </w:r>
      <w:proofErr w:type="spellEnd"/>
      <w:r w:rsidRPr="00C663B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C663B8">
        <w:rPr>
          <w:rFonts w:ascii="Times New Roman" w:hAnsi="Times New Roman" w:cs="Times New Roman"/>
          <w:sz w:val="24"/>
          <w:szCs w:val="24"/>
          <w:lang w:val="ro-RO"/>
        </w:rPr>
        <w:t>dell`Asinara</w:t>
      </w:r>
      <w:proofErr w:type="spellEnd"/>
      <w:r w:rsidRPr="00C663B8">
        <w:rPr>
          <w:rFonts w:ascii="Times New Roman" w:hAnsi="Times New Roman" w:cs="Times New Roman"/>
          <w:sz w:val="24"/>
          <w:szCs w:val="24"/>
          <w:lang w:val="ro-RO"/>
        </w:rPr>
        <w:t xml:space="preserve"> pe </w:t>
      </w:r>
      <w:hyperlink r:id="rId5" w:history="1">
        <w:r w:rsidRPr="00C663B8">
          <w:rPr>
            <w:rStyle w:val="Hyperlink"/>
            <w:rFonts w:ascii="Times New Roman" w:hAnsi="Times New Roman" w:cs="Times New Roman"/>
            <w:b/>
            <w:color w:val="auto"/>
            <w:sz w:val="24"/>
            <w:szCs w:val="24"/>
            <w:lang w:val="ro-RO"/>
          </w:rPr>
          <w:t>pagina oficială de Facebook</w:t>
        </w:r>
      </w:hyperlink>
      <w:r w:rsidRPr="00C663B8">
        <w:rPr>
          <w:rFonts w:ascii="Times New Roman" w:hAnsi="Times New Roman" w:cs="Times New Roman"/>
          <w:sz w:val="24"/>
          <w:szCs w:val="24"/>
          <w:lang w:val="ro-RO"/>
        </w:rPr>
        <w:t xml:space="preserve"> a ariei protejate. </w:t>
      </w:r>
    </w:p>
    <w:p w:rsidR="00823D4C" w:rsidRPr="00C663B8" w:rsidRDefault="00823D4C" w:rsidP="00FC142E">
      <w:pPr>
        <w:pStyle w:val="NormalWeb"/>
        <w:jc w:val="both"/>
        <w:rPr>
          <w:lang w:val="ro-RO"/>
        </w:rPr>
      </w:pPr>
      <w:r w:rsidRPr="00C663B8">
        <w:rPr>
          <w:lang w:val="ro-RO"/>
        </w:rPr>
        <w:t xml:space="preserve">În ultima perioadă, Centrul de Analiză Integrată și Management Teritorial al Universității din București a fost implicat în diverse proiecte de cercetare, membrii acesteia având o </w:t>
      </w:r>
      <w:r w:rsidR="00C663B8">
        <w:rPr>
          <w:lang w:val="ro-RO"/>
        </w:rPr>
        <w:t xml:space="preserve">importantă </w:t>
      </w:r>
      <w:r w:rsidRPr="00C663B8">
        <w:rPr>
          <w:lang w:val="ro-RO"/>
        </w:rPr>
        <w:t xml:space="preserve">activitate publicistică. </w:t>
      </w:r>
      <w:r w:rsidR="00C663B8">
        <w:rPr>
          <w:lang w:val="ro-RO"/>
        </w:rPr>
        <w:t>În acest sens m</w:t>
      </w:r>
      <w:r w:rsidRPr="00C663B8">
        <w:rPr>
          <w:lang w:val="ro-RO"/>
        </w:rPr>
        <w:t xml:space="preserve">enționăm articolele </w:t>
      </w:r>
      <w:proofErr w:type="spellStart"/>
      <w:r w:rsidRPr="00C663B8">
        <w:rPr>
          <w:rStyle w:val="Emphasis"/>
          <w:lang w:val="ro-RO"/>
        </w:rPr>
        <w:t>Spatial</w:t>
      </w:r>
      <w:proofErr w:type="spellEnd"/>
      <w:r w:rsidRPr="00C663B8">
        <w:rPr>
          <w:rStyle w:val="Emphasis"/>
          <w:lang w:val="ro-RO"/>
        </w:rPr>
        <w:t xml:space="preserve"> </w:t>
      </w:r>
      <w:proofErr w:type="spellStart"/>
      <w:r w:rsidRPr="00C663B8">
        <w:rPr>
          <w:rStyle w:val="Emphasis"/>
          <w:lang w:val="ro-RO"/>
        </w:rPr>
        <w:t>predicting</w:t>
      </w:r>
      <w:proofErr w:type="spellEnd"/>
      <w:r w:rsidRPr="00C663B8">
        <w:rPr>
          <w:rStyle w:val="Emphasis"/>
          <w:lang w:val="ro-RO"/>
        </w:rPr>
        <w:t xml:space="preserve"> of </w:t>
      </w:r>
      <w:proofErr w:type="spellStart"/>
      <w:r w:rsidRPr="00C663B8">
        <w:rPr>
          <w:rStyle w:val="Emphasis"/>
          <w:lang w:val="ro-RO"/>
        </w:rPr>
        <w:t>flood</w:t>
      </w:r>
      <w:proofErr w:type="spellEnd"/>
      <w:r w:rsidRPr="00C663B8">
        <w:rPr>
          <w:rStyle w:val="Emphasis"/>
          <w:lang w:val="ro-RO"/>
        </w:rPr>
        <w:t xml:space="preserve"> </w:t>
      </w:r>
      <w:proofErr w:type="spellStart"/>
      <w:r w:rsidRPr="00C663B8">
        <w:rPr>
          <w:rStyle w:val="Emphasis"/>
          <w:lang w:val="ro-RO"/>
        </w:rPr>
        <w:t>potential</w:t>
      </w:r>
      <w:proofErr w:type="spellEnd"/>
      <w:r w:rsidRPr="00C663B8">
        <w:rPr>
          <w:rStyle w:val="Emphasis"/>
          <w:lang w:val="ro-RO"/>
        </w:rPr>
        <w:t xml:space="preserve"> </w:t>
      </w:r>
      <w:proofErr w:type="spellStart"/>
      <w:r w:rsidRPr="00C663B8">
        <w:rPr>
          <w:rStyle w:val="Emphasis"/>
          <w:lang w:val="ro-RO"/>
        </w:rPr>
        <w:t>areas</w:t>
      </w:r>
      <w:proofErr w:type="spellEnd"/>
      <w:r w:rsidRPr="00C663B8">
        <w:rPr>
          <w:rStyle w:val="Emphasis"/>
          <w:lang w:val="ro-RO"/>
        </w:rPr>
        <w:t xml:space="preserve"> </w:t>
      </w:r>
      <w:proofErr w:type="spellStart"/>
      <w:r w:rsidRPr="00C663B8">
        <w:rPr>
          <w:rStyle w:val="Emphasis"/>
          <w:lang w:val="ro-RO"/>
        </w:rPr>
        <w:t>using</w:t>
      </w:r>
      <w:proofErr w:type="spellEnd"/>
      <w:r w:rsidRPr="00C663B8">
        <w:rPr>
          <w:rStyle w:val="Emphasis"/>
          <w:lang w:val="ro-RO"/>
        </w:rPr>
        <w:t xml:space="preserve"> </w:t>
      </w:r>
      <w:proofErr w:type="spellStart"/>
      <w:r w:rsidRPr="00C663B8">
        <w:rPr>
          <w:rStyle w:val="Emphasis"/>
          <w:lang w:val="ro-RO"/>
        </w:rPr>
        <w:t>novel</w:t>
      </w:r>
      <w:proofErr w:type="spellEnd"/>
      <w:r w:rsidRPr="00C663B8">
        <w:rPr>
          <w:rStyle w:val="Emphasis"/>
          <w:lang w:val="ro-RO"/>
        </w:rPr>
        <w:t xml:space="preserve"> </w:t>
      </w:r>
      <w:proofErr w:type="spellStart"/>
      <w:r w:rsidRPr="00C663B8">
        <w:rPr>
          <w:rStyle w:val="Emphasis"/>
          <w:lang w:val="ro-RO"/>
        </w:rPr>
        <w:t>hybridizations</w:t>
      </w:r>
      <w:proofErr w:type="spellEnd"/>
      <w:r w:rsidRPr="00C663B8">
        <w:rPr>
          <w:rStyle w:val="Emphasis"/>
          <w:lang w:val="ro-RO"/>
        </w:rPr>
        <w:t xml:space="preserve"> of fuzzy </w:t>
      </w:r>
      <w:proofErr w:type="spellStart"/>
      <w:r w:rsidRPr="00C663B8">
        <w:rPr>
          <w:rStyle w:val="Emphasis"/>
          <w:lang w:val="ro-RO"/>
        </w:rPr>
        <w:t>decision-making</w:t>
      </w:r>
      <w:proofErr w:type="spellEnd"/>
      <w:r w:rsidRPr="00C663B8">
        <w:rPr>
          <w:rStyle w:val="Emphasis"/>
          <w:lang w:val="ro-RO"/>
        </w:rPr>
        <w:t xml:space="preserve">, bivariate </w:t>
      </w:r>
      <w:proofErr w:type="spellStart"/>
      <w:r w:rsidRPr="00C663B8">
        <w:rPr>
          <w:rStyle w:val="Emphasis"/>
          <w:lang w:val="ro-RO"/>
        </w:rPr>
        <w:t>statistics</w:t>
      </w:r>
      <w:proofErr w:type="spellEnd"/>
      <w:r w:rsidRPr="00C663B8">
        <w:rPr>
          <w:rStyle w:val="Emphasis"/>
          <w:lang w:val="ro-RO"/>
        </w:rPr>
        <w:t xml:space="preserve">, </w:t>
      </w:r>
      <w:proofErr w:type="spellStart"/>
      <w:r w:rsidRPr="00C663B8">
        <w:rPr>
          <w:rStyle w:val="Emphasis"/>
          <w:lang w:val="ro-RO"/>
        </w:rPr>
        <w:t>and</w:t>
      </w:r>
      <w:proofErr w:type="spellEnd"/>
      <w:r w:rsidRPr="00C663B8">
        <w:rPr>
          <w:rStyle w:val="Emphasis"/>
          <w:lang w:val="ro-RO"/>
        </w:rPr>
        <w:t xml:space="preserve"> </w:t>
      </w:r>
      <w:proofErr w:type="spellStart"/>
      <w:r w:rsidRPr="00C663B8">
        <w:rPr>
          <w:rStyle w:val="Emphasis"/>
          <w:lang w:val="ro-RO"/>
        </w:rPr>
        <w:t>machine</w:t>
      </w:r>
      <w:proofErr w:type="spellEnd"/>
      <w:r w:rsidRPr="00C663B8">
        <w:rPr>
          <w:rStyle w:val="Emphasis"/>
          <w:lang w:val="ro-RO"/>
        </w:rPr>
        <w:t xml:space="preserve"> </w:t>
      </w:r>
      <w:proofErr w:type="spellStart"/>
      <w:r w:rsidRPr="00C663B8">
        <w:rPr>
          <w:rStyle w:val="Emphasis"/>
          <w:lang w:val="ro-RO"/>
        </w:rPr>
        <w:t>learning</w:t>
      </w:r>
      <w:proofErr w:type="spellEnd"/>
      <w:r w:rsidRPr="00C663B8">
        <w:rPr>
          <w:lang w:val="ro-RO"/>
        </w:rPr>
        <w:t xml:space="preserve"> și </w:t>
      </w:r>
      <w:r w:rsidRPr="00C663B8">
        <w:rPr>
          <w:rStyle w:val="Emphasis"/>
          <w:lang w:val="ro-RO"/>
        </w:rPr>
        <w:t xml:space="preserve">The </w:t>
      </w:r>
      <w:proofErr w:type="spellStart"/>
      <w:r w:rsidRPr="00C663B8">
        <w:rPr>
          <w:rStyle w:val="Emphasis"/>
          <w:lang w:val="ro-RO"/>
        </w:rPr>
        <w:t>importance</w:t>
      </w:r>
      <w:proofErr w:type="spellEnd"/>
      <w:r w:rsidRPr="00C663B8">
        <w:rPr>
          <w:rStyle w:val="Emphasis"/>
          <w:lang w:val="ro-RO"/>
        </w:rPr>
        <w:t xml:space="preserve"> of </w:t>
      </w:r>
      <w:proofErr w:type="spellStart"/>
      <w:r w:rsidRPr="00C663B8">
        <w:rPr>
          <w:rStyle w:val="Emphasis"/>
          <w:lang w:val="ro-RO"/>
        </w:rPr>
        <w:t>the</w:t>
      </w:r>
      <w:proofErr w:type="spellEnd"/>
      <w:r w:rsidRPr="00C663B8">
        <w:rPr>
          <w:rStyle w:val="Emphasis"/>
          <w:lang w:val="ro-RO"/>
        </w:rPr>
        <w:t xml:space="preserve"> </w:t>
      </w:r>
      <w:proofErr w:type="spellStart"/>
      <w:r w:rsidRPr="00C663B8">
        <w:rPr>
          <w:rStyle w:val="Emphasis"/>
          <w:lang w:val="ro-RO"/>
        </w:rPr>
        <w:t>number</w:t>
      </w:r>
      <w:proofErr w:type="spellEnd"/>
      <w:r w:rsidRPr="00C663B8">
        <w:rPr>
          <w:rStyle w:val="Emphasis"/>
          <w:lang w:val="ro-RO"/>
        </w:rPr>
        <w:t xml:space="preserve"> of </w:t>
      </w:r>
      <w:proofErr w:type="spellStart"/>
      <w:r w:rsidRPr="00C663B8">
        <w:rPr>
          <w:rStyle w:val="Emphasis"/>
          <w:lang w:val="ro-RO"/>
        </w:rPr>
        <w:t>points</w:t>
      </w:r>
      <w:proofErr w:type="spellEnd"/>
      <w:r w:rsidRPr="00C663B8">
        <w:rPr>
          <w:rStyle w:val="Emphasis"/>
          <w:lang w:val="ro-RO"/>
        </w:rPr>
        <w:t xml:space="preserve">, </w:t>
      </w:r>
      <w:proofErr w:type="spellStart"/>
      <w:r w:rsidRPr="00C663B8">
        <w:rPr>
          <w:rStyle w:val="Emphasis"/>
          <w:lang w:val="ro-RO"/>
        </w:rPr>
        <w:t>transect</w:t>
      </w:r>
      <w:proofErr w:type="spellEnd"/>
      <w:r w:rsidRPr="00C663B8">
        <w:rPr>
          <w:rStyle w:val="Emphasis"/>
          <w:lang w:val="ro-RO"/>
        </w:rPr>
        <w:t xml:space="preserve"> </w:t>
      </w:r>
      <w:proofErr w:type="spellStart"/>
      <w:r w:rsidRPr="00C663B8">
        <w:rPr>
          <w:rStyle w:val="Emphasis"/>
          <w:lang w:val="ro-RO"/>
        </w:rPr>
        <w:t>location</w:t>
      </w:r>
      <w:proofErr w:type="spellEnd"/>
      <w:r w:rsidRPr="00C663B8">
        <w:rPr>
          <w:rStyle w:val="Emphasis"/>
          <w:lang w:val="ro-RO"/>
        </w:rPr>
        <w:t xml:space="preserve"> </w:t>
      </w:r>
      <w:proofErr w:type="spellStart"/>
      <w:r w:rsidRPr="00C663B8">
        <w:rPr>
          <w:rStyle w:val="Emphasis"/>
          <w:lang w:val="ro-RO"/>
        </w:rPr>
        <w:t>and</w:t>
      </w:r>
      <w:proofErr w:type="spellEnd"/>
      <w:r w:rsidRPr="00C663B8">
        <w:rPr>
          <w:rStyle w:val="Emphasis"/>
          <w:lang w:val="ro-RO"/>
        </w:rPr>
        <w:t xml:space="preserve"> </w:t>
      </w:r>
      <w:proofErr w:type="spellStart"/>
      <w:r w:rsidRPr="00C663B8">
        <w:rPr>
          <w:rStyle w:val="Emphasis"/>
          <w:lang w:val="ro-RO"/>
        </w:rPr>
        <w:t>interpolation</w:t>
      </w:r>
      <w:proofErr w:type="spellEnd"/>
      <w:r w:rsidRPr="00C663B8">
        <w:rPr>
          <w:rStyle w:val="Emphasis"/>
          <w:lang w:val="ro-RO"/>
        </w:rPr>
        <w:t xml:space="preserve"> </w:t>
      </w:r>
      <w:proofErr w:type="spellStart"/>
      <w:r w:rsidRPr="00C663B8">
        <w:rPr>
          <w:rStyle w:val="Emphasis"/>
          <w:lang w:val="ro-RO"/>
        </w:rPr>
        <w:t>techniques</w:t>
      </w:r>
      <w:proofErr w:type="spellEnd"/>
      <w:r w:rsidRPr="00C663B8">
        <w:rPr>
          <w:rStyle w:val="Emphasis"/>
          <w:lang w:val="ro-RO"/>
        </w:rPr>
        <w:t xml:space="preserve"> in </w:t>
      </w:r>
      <w:proofErr w:type="spellStart"/>
      <w:r w:rsidRPr="00C663B8">
        <w:rPr>
          <w:rStyle w:val="Emphasis"/>
          <w:lang w:val="ro-RO"/>
        </w:rPr>
        <w:t>the</w:t>
      </w:r>
      <w:proofErr w:type="spellEnd"/>
      <w:r w:rsidRPr="00C663B8">
        <w:rPr>
          <w:rStyle w:val="Emphasis"/>
          <w:lang w:val="ro-RO"/>
        </w:rPr>
        <w:t xml:space="preserve"> </w:t>
      </w:r>
      <w:proofErr w:type="spellStart"/>
      <w:r w:rsidRPr="00C663B8">
        <w:rPr>
          <w:rStyle w:val="Emphasis"/>
          <w:lang w:val="ro-RO"/>
        </w:rPr>
        <w:t>analysis</w:t>
      </w:r>
      <w:proofErr w:type="spellEnd"/>
      <w:r w:rsidRPr="00C663B8">
        <w:rPr>
          <w:rStyle w:val="Emphasis"/>
          <w:lang w:val="ro-RO"/>
        </w:rPr>
        <w:t xml:space="preserve"> of </w:t>
      </w:r>
      <w:proofErr w:type="spellStart"/>
      <w:r w:rsidRPr="00C663B8">
        <w:rPr>
          <w:rStyle w:val="Emphasis"/>
          <w:lang w:val="ro-RO"/>
        </w:rPr>
        <w:t>bathymetric</w:t>
      </w:r>
      <w:proofErr w:type="spellEnd"/>
      <w:r w:rsidRPr="00C663B8">
        <w:rPr>
          <w:rStyle w:val="Emphasis"/>
          <w:lang w:val="ro-RO"/>
        </w:rPr>
        <w:t xml:space="preserve"> </w:t>
      </w:r>
      <w:proofErr w:type="spellStart"/>
      <w:r w:rsidRPr="00C663B8">
        <w:rPr>
          <w:rStyle w:val="Emphasis"/>
          <w:lang w:val="ro-RO"/>
        </w:rPr>
        <w:t>measurements</w:t>
      </w:r>
      <w:proofErr w:type="spellEnd"/>
      <w:r w:rsidRPr="00C663B8">
        <w:rPr>
          <w:lang w:val="ro-RO"/>
        </w:rPr>
        <w:t xml:space="preserve">, ambele publicate recent în „Journal of </w:t>
      </w:r>
      <w:proofErr w:type="spellStart"/>
      <w:r w:rsidRPr="00C663B8">
        <w:rPr>
          <w:lang w:val="ro-RO"/>
        </w:rPr>
        <w:t>Hydrology</w:t>
      </w:r>
      <w:proofErr w:type="spellEnd"/>
      <w:r w:rsidRPr="00C663B8">
        <w:rPr>
          <w:lang w:val="ro-RO"/>
        </w:rPr>
        <w:t xml:space="preserve">”, precum și </w:t>
      </w:r>
      <w:proofErr w:type="spellStart"/>
      <w:r w:rsidRPr="00C663B8">
        <w:rPr>
          <w:rStyle w:val="Emphasis"/>
          <w:lang w:val="ro-RO"/>
        </w:rPr>
        <w:t>Using</w:t>
      </w:r>
      <w:proofErr w:type="spellEnd"/>
      <w:r w:rsidRPr="00C663B8">
        <w:rPr>
          <w:rStyle w:val="Emphasis"/>
          <w:lang w:val="ro-RO"/>
        </w:rPr>
        <w:t xml:space="preserve"> GIS, </w:t>
      </w:r>
      <w:proofErr w:type="spellStart"/>
      <w:r w:rsidRPr="00C663B8">
        <w:rPr>
          <w:rStyle w:val="Emphasis"/>
          <w:lang w:val="ro-RO"/>
        </w:rPr>
        <w:t>Remote</w:t>
      </w:r>
      <w:proofErr w:type="spellEnd"/>
      <w:r w:rsidRPr="00C663B8">
        <w:rPr>
          <w:rStyle w:val="Emphasis"/>
          <w:lang w:val="ro-RO"/>
        </w:rPr>
        <w:t xml:space="preserve"> </w:t>
      </w:r>
      <w:proofErr w:type="spellStart"/>
      <w:r w:rsidRPr="00C663B8">
        <w:rPr>
          <w:rStyle w:val="Emphasis"/>
          <w:lang w:val="ro-RO"/>
        </w:rPr>
        <w:t>Sensing</w:t>
      </w:r>
      <w:proofErr w:type="spellEnd"/>
      <w:r w:rsidRPr="00C663B8">
        <w:rPr>
          <w:rStyle w:val="Emphasis"/>
          <w:lang w:val="ro-RO"/>
        </w:rPr>
        <w:t xml:space="preserve">, </w:t>
      </w:r>
      <w:proofErr w:type="spellStart"/>
      <w:r w:rsidRPr="00C663B8">
        <w:rPr>
          <w:rStyle w:val="Emphasis"/>
          <w:lang w:val="ro-RO"/>
        </w:rPr>
        <w:t>and</w:t>
      </w:r>
      <w:proofErr w:type="spellEnd"/>
      <w:r w:rsidRPr="00C663B8">
        <w:rPr>
          <w:rStyle w:val="Emphasis"/>
          <w:lang w:val="ro-RO"/>
        </w:rPr>
        <w:t xml:space="preserve"> </w:t>
      </w:r>
      <w:proofErr w:type="spellStart"/>
      <w:r w:rsidRPr="00C663B8">
        <w:rPr>
          <w:rStyle w:val="Emphasis"/>
          <w:lang w:val="ro-RO"/>
        </w:rPr>
        <w:t>Machine</w:t>
      </w:r>
      <w:proofErr w:type="spellEnd"/>
      <w:r w:rsidRPr="00C663B8">
        <w:rPr>
          <w:rStyle w:val="Emphasis"/>
          <w:lang w:val="ro-RO"/>
        </w:rPr>
        <w:t xml:space="preserve"> </w:t>
      </w:r>
      <w:proofErr w:type="spellStart"/>
      <w:r w:rsidRPr="00C663B8">
        <w:rPr>
          <w:rStyle w:val="Emphasis"/>
          <w:lang w:val="ro-RO"/>
        </w:rPr>
        <w:t>Learning</w:t>
      </w:r>
      <w:proofErr w:type="spellEnd"/>
      <w:r w:rsidRPr="00C663B8">
        <w:rPr>
          <w:rStyle w:val="Emphasis"/>
          <w:lang w:val="ro-RO"/>
        </w:rPr>
        <w:t xml:space="preserve"> </w:t>
      </w:r>
      <w:proofErr w:type="spellStart"/>
      <w:r w:rsidRPr="00C663B8">
        <w:rPr>
          <w:rStyle w:val="Emphasis"/>
          <w:lang w:val="ro-RO"/>
        </w:rPr>
        <w:t>to</w:t>
      </w:r>
      <w:proofErr w:type="spellEnd"/>
      <w:r w:rsidRPr="00C663B8">
        <w:rPr>
          <w:rStyle w:val="Emphasis"/>
          <w:lang w:val="ro-RO"/>
        </w:rPr>
        <w:t xml:space="preserve"> </w:t>
      </w:r>
      <w:proofErr w:type="spellStart"/>
      <w:r w:rsidRPr="00C663B8">
        <w:rPr>
          <w:rStyle w:val="Emphasis"/>
          <w:lang w:val="ro-RO"/>
        </w:rPr>
        <w:t>Highlight</w:t>
      </w:r>
      <w:proofErr w:type="spellEnd"/>
      <w:r w:rsidRPr="00C663B8">
        <w:rPr>
          <w:rStyle w:val="Emphasis"/>
          <w:lang w:val="ro-RO"/>
        </w:rPr>
        <w:t xml:space="preserve"> </w:t>
      </w:r>
      <w:proofErr w:type="spellStart"/>
      <w:r w:rsidRPr="00C663B8">
        <w:rPr>
          <w:rStyle w:val="Emphasis"/>
          <w:lang w:val="ro-RO"/>
        </w:rPr>
        <w:t>the</w:t>
      </w:r>
      <w:proofErr w:type="spellEnd"/>
      <w:r w:rsidRPr="00C663B8">
        <w:rPr>
          <w:rStyle w:val="Emphasis"/>
          <w:lang w:val="ro-RO"/>
        </w:rPr>
        <w:t xml:space="preserve"> </w:t>
      </w:r>
      <w:proofErr w:type="spellStart"/>
      <w:r w:rsidRPr="00C663B8">
        <w:rPr>
          <w:rStyle w:val="Emphasis"/>
          <w:lang w:val="ro-RO"/>
        </w:rPr>
        <w:t>Correlation</w:t>
      </w:r>
      <w:proofErr w:type="spellEnd"/>
      <w:r w:rsidRPr="00C663B8">
        <w:rPr>
          <w:rStyle w:val="Emphasis"/>
          <w:lang w:val="ro-RO"/>
        </w:rPr>
        <w:t xml:space="preserve"> </w:t>
      </w:r>
      <w:proofErr w:type="spellStart"/>
      <w:r w:rsidRPr="00C663B8">
        <w:rPr>
          <w:rStyle w:val="Emphasis"/>
          <w:lang w:val="ro-RO"/>
        </w:rPr>
        <w:t>between</w:t>
      </w:r>
      <w:proofErr w:type="spellEnd"/>
      <w:r w:rsidRPr="00C663B8">
        <w:rPr>
          <w:rStyle w:val="Emphasis"/>
          <w:lang w:val="ro-RO"/>
        </w:rPr>
        <w:t xml:space="preserve"> </w:t>
      </w:r>
      <w:proofErr w:type="spellStart"/>
      <w:r w:rsidRPr="00C663B8">
        <w:rPr>
          <w:rStyle w:val="Emphasis"/>
          <w:lang w:val="ro-RO"/>
        </w:rPr>
        <w:t>the</w:t>
      </w:r>
      <w:proofErr w:type="spellEnd"/>
      <w:r w:rsidRPr="00C663B8">
        <w:rPr>
          <w:rStyle w:val="Emphasis"/>
          <w:lang w:val="ro-RO"/>
        </w:rPr>
        <w:t xml:space="preserve"> Land-</w:t>
      </w:r>
      <w:proofErr w:type="spellStart"/>
      <w:r w:rsidRPr="00C663B8">
        <w:rPr>
          <w:rStyle w:val="Emphasis"/>
          <w:lang w:val="ro-RO"/>
        </w:rPr>
        <w:t>Use</w:t>
      </w:r>
      <w:proofErr w:type="spellEnd"/>
      <w:r w:rsidRPr="00C663B8">
        <w:rPr>
          <w:rStyle w:val="Emphasis"/>
          <w:lang w:val="ro-RO"/>
        </w:rPr>
        <w:t>/ Land-</w:t>
      </w:r>
      <w:proofErr w:type="spellStart"/>
      <w:r w:rsidRPr="00C663B8">
        <w:rPr>
          <w:rStyle w:val="Emphasis"/>
          <w:lang w:val="ro-RO"/>
        </w:rPr>
        <w:t>Cover</w:t>
      </w:r>
      <w:proofErr w:type="spellEnd"/>
      <w:r w:rsidRPr="00C663B8">
        <w:rPr>
          <w:rStyle w:val="Emphasis"/>
          <w:lang w:val="ro-RO"/>
        </w:rPr>
        <w:t xml:space="preserve"> </w:t>
      </w:r>
      <w:proofErr w:type="spellStart"/>
      <w:r w:rsidRPr="00C663B8">
        <w:rPr>
          <w:rStyle w:val="Emphasis"/>
          <w:lang w:val="ro-RO"/>
        </w:rPr>
        <w:t>Changes</w:t>
      </w:r>
      <w:proofErr w:type="spellEnd"/>
      <w:r w:rsidRPr="00C663B8">
        <w:rPr>
          <w:rStyle w:val="Emphasis"/>
          <w:lang w:val="ro-RO"/>
        </w:rPr>
        <w:t xml:space="preserve"> </w:t>
      </w:r>
      <w:proofErr w:type="spellStart"/>
      <w:r w:rsidRPr="00C663B8">
        <w:rPr>
          <w:rStyle w:val="Emphasis"/>
          <w:lang w:val="ro-RO"/>
        </w:rPr>
        <w:t>and</w:t>
      </w:r>
      <w:proofErr w:type="spellEnd"/>
      <w:r w:rsidRPr="00C663B8">
        <w:rPr>
          <w:rStyle w:val="Emphasis"/>
          <w:lang w:val="ro-RO"/>
        </w:rPr>
        <w:t xml:space="preserve"> Flash-</w:t>
      </w:r>
      <w:proofErr w:type="spellStart"/>
      <w:r w:rsidRPr="00C663B8">
        <w:rPr>
          <w:rStyle w:val="Emphasis"/>
          <w:lang w:val="ro-RO"/>
        </w:rPr>
        <w:t>Flood</w:t>
      </w:r>
      <w:proofErr w:type="spellEnd"/>
      <w:r w:rsidRPr="00C663B8">
        <w:rPr>
          <w:lang w:val="ro-RO"/>
        </w:rPr>
        <w:t>, apărut în revista „</w:t>
      </w:r>
      <w:proofErr w:type="spellStart"/>
      <w:r w:rsidRPr="00C663B8">
        <w:rPr>
          <w:lang w:val="ro-RO"/>
        </w:rPr>
        <w:t>Remote</w:t>
      </w:r>
      <w:proofErr w:type="spellEnd"/>
      <w:r w:rsidRPr="00C663B8">
        <w:rPr>
          <w:lang w:val="ro-RO"/>
        </w:rPr>
        <w:t xml:space="preserve"> </w:t>
      </w:r>
      <w:proofErr w:type="spellStart"/>
      <w:r w:rsidRPr="00C663B8">
        <w:rPr>
          <w:lang w:val="ro-RO"/>
        </w:rPr>
        <w:t>Sensing</w:t>
      </w:r>
      <w:proofErr w:type="spellEnd"/>
      <w:r w:rsidRPr="00C663B8">
        <w:rPr>
          <w:lang w:val="ro-RO"/>
        </w:rPr>
        <w:t>”.</w:t>
      </w:r>
    </w:p>
    <w:sectPr w:rsidR="00823D4C" w:rsidRPr="00C663B8" w:rsidSect="009628E2">
      <w:pgSz w:w="11907" w:h="16840" w:code="9"/>
      <w:pgMar w:top="1440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080"/>
    <w:rsid w:val="0020141B"/>
    <w:rsid w:val="00581C36"/>
    <w:rsid w:val="005D457E"/>
    <w:rsid w:val="008017A1"/>
    <w:rsid w:val="00823D4C"/>
    <w:rsid w:val="009628E2"/>
    <w:rsid w:val="009E2F5D"/>
    <w:rsid w:val="00B213B4"/>
    <w:rsid w:val="00BB2DF1"/>
    <w:rsid w:val="00C663B8"/>
    <w:rsid w:val="00D80308"/>
    <w:rsid w:val="00DC5080"/>
    <w:rsid w:val="00DE663E"/>
    <w:rsid w:val="00FC1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B4D48"/>
  <w15:docId w15:val="{4A38C933-D391-415D-8B55-EBCFBEC8D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3D4C"/>
    <w:pPr>
      <w:spacing w:after="160" w:line="259" w:lineRule="auto"/>
    </w:pPr>
  </w:style>
  <w:style w:type="paragraph" w:styleId="Heading1">
    <w:name w:val="heading 1"/>
    <w:basedOn w:val="Normal"/>
    <w:link w:val="Heading1Char"/>
    <w:uiPriority w:val="9"/>
    <w:qFormat/>
    <w:rsid w:val="002014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628E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D4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45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457E"/>
    <w:rPr>
      <w:rFonts w:ascii="Tahoma" w:hAnsi="Tahoma" w:cs="Tahoma"/>
      <w:sz w:val="16"/>
      <w:szCs w:val="16"/>
    </w:rPr>
  </w:style>
  <w:style w:type="character" w:customStyle="1" w:styleId="a">
    <w:name w:val="a"/>
    <w:basedOn w:val="DefaultParagraphFont"/>
    <w:rsid w:val="0020141B"/>
  </w:style>
  <w:style w:type="character" w:customStyle="1" w:styleId="l6">
    <w:name w:val="l6"/>
    <w:basedOn w:val="DefaultParagraphFont"/>
    <w:rsid w:val="0020141B"/>
  </w:style>
  <w:style w:type="character" w:customStyle="1" w:styleId="Heading1Char">
    <w:name w:val="Heading 1 Char"/>
    <w:basedOn w:val="DefaultParagraphFont"/>
    <w:link w:val="Heading1"/>
    <w:uiPriority w:val="9"/>
    <w:rsid w:val="0020141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Emphasis">
    <w:name w:val="Emphasis"/>
    <w:basedOn w:val="DefaultParagraphFont"/>
    <w:uiPriority w:val="20"/>
    <w:qFormat/>
    <w:rsid w:val="00823D4C"/>
    <w:rPr>
      <w:i/>
      <w:iCs/>
    </w:rPr>
  </w:style>
  <w:style w:type="character" w:styleId="Strong">
    <w:name w:val="Strong"/>
    <w:basedOn w:val="DefaultParagraphFont"/>
    <w:uiPriority w:val="22"/>
    <w:qFormat/>
    <w:rsid w:val="00823D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26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03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pg/pnasinara/posts/" TargetMode="External"/><Relationship Id="rId4" Type="http://schemas.openxmlformats.org/officeDocument/2006/relationships/hyperlink" Target="http://www.parcoasinara.org/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Aura Stan</dc:creator>
  <cp:lastModifiedBy>Windows User</cp:lastModifiedBy>
  <cp:revision>11</cp:revision>
  <cp:lastPrinted>2020-07-28T07:40:00Z</cp:lastPrinted>
  <dcterms:created xsi:type="dcterms:W3CDTF">2020-07-28T07:59:00Z</dcterms:created>
  <dcterms:modified xsi:type="dcterms:W3CDTF">2020-07-30T07:27:00Z</dcterms:modified>
</cp:coreProperties>
</file>