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8F215" w14:textId="6BD4D138" w:rsidR="00BB7333" w:rsidRPr="00094A36" w:rsidRDefault="00881394" w:rsidP="006C21F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b/>
          <w:bCs/>
          <w:sz w:val="24"/>
          <w:szCs w:val="24"/>
          <w:lang w:val="ro-RO"/>
        </w:rPr>
        <w:t>Scenariile de lucru pentru desfășu</w:t>
      </w:r>
      <w:r w:rsidR="002C4157">
        <w:rPr>
          <w:rFonts w:ascii="Times New Roman" w:hAnsi="Times New Roman" w:cs="Times New Roman"/>
          <w:b/>
          <w:bCs/>
          <w:sz w:val="24"/>
          <w:szCs w:val="24"/>
          <w:lang w:val="ro-RO"/>
        </w:rPr>
        <w:t>rarea activităților academice</w:t>
      </w:r>
      <w:r w:rsidRPr="00094A3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în anul universitar 2020-2021, </w:t>
      </w:r>
      <w:r w:rsidR="00B503B3" w:rsidRPr="00094A36">
        <w:rPr>
          <w:rFonts w:ascii="Times New Roman" w:hAnsi="Times New Roman" w:cs="Times New Roman"/>
          <w:b/>
          <w:bCs/>
          <w:sz w:val="24"/>
          <w:szCs w:val="24"/>
          <w:lang w:val="ro-RO"/>
        </w:rPr>
        <w:t>la</w:t>
      </w:r>
      <w:r w:rsidRPr="00094A3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2C4157">
        <w:rPr>
          <w:rFonts w:ascii="Times New Roman" w:hAnsi="Times New Roman" w:cs="Times New Roman"/>
          <w:b/>
          <w:bCs/>
          <w:sz w:val="24"/>
          <w:szCs w:val="24"/>
          <w:lang w:val="ro-RO"/>
        </w:rPr>
        <w:t>Universitatea din București</w:t>
      </w:r>
    </w:p>
    <w:p w14:paraId="66CBA823" w14:textId="762048BE" w:rsidR="00337E5B" w:rsidRPr="00094A36" w:rsidRDefault="00141732" w:rsidP="00BD030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Dat fiind contextul actual pandemi</w:t>
      </w:r>
      <w:r w:rsidR="001A56DC" w:rsidRPr="00094A36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și î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>n urma analizei formulelor utilizate până în prezent</w:t>
      </w:r>
      <w:r w:rsidR="00094A36" w:rsidRPr="00094A3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1A56DC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dar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și a unor exemple de bune practici, Universitatea din București propune comunității academice trei scenarii </w:t>
      </w:r>
      <w:r w:rsidR="00337E5B" w:rsidRPr="00094A36">
        <w:rPr>
          <w:rFonts w:ascii="Times New Roman" w:hAnsi="Times New Roman" w:cs="Times New Roman"/>
          <w:bCs/>
          <w:sz w:val="24"/>
          <w:szCs w:val="24"/>
          <w:lang w:val="ro-RO"/>
        </w:rPr>
        <w:t>de lucru pentru desfășurarea activităților în anul universitar 2020-2021.</w:t>
      </w:r>
      <w:r w:rsidR="00BD0301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>Propunerea a fost făcută în ul</w:t>
      </w:r>
      <w:r w:rsidR="002C4157">
        <w:rPr>
          <w:rFonts w:ascii="Times New Roman" w:hAnsi="Times New Roman" w:cs="Times New Roman"/>
          <w:sz w:val="24"/>
          <w:szCs w:val="24"/>
          <w:lang w:val="ro-RO"/>
        </w:rPr>
        <w:t>timul Consiliu de Administrație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036B1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urmând ca</w:t>
      </w:r>
      <w:r w:rsidR="002C4157">
        <w:rPr>
          <w:rFonts w:ascii="Times New Roman" w:hAnsi="Times New Roman" w:cs="Times New Roman"/>
          <w:sz w:val="24"/>
          <w:szCs w:val="24"/>
          <w:lang w:val="ro-RO"/>
        </w:rPr>
        <w:t xml:space="preserve"> decizia să fie luată după</w:t>
      </w:r>
      <w:r w:rsidR="00DA1118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consultări</w:t>
      </w:r>
      <w:r w:rsidR="002C4157">
        <w:rPr>
          <w:rFonts w:ascii="Times New Roman" w:hAnsi="Times New Roman" w:cs="Times New Roman"/>
          <w:sz w:val="24"/>
          <w:szCs w:val="24"/>
          <w:lang w:val="ro-RO"/>
        </w:rPr>
        <w:t xml:space="preserve"> cu reprezentanții</w:t>
      </w:r>
      <w:r w:rsidR="00DA1118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comunității academice</w:t>
      </w:r>
      <w:r w:rsidR="00D036B1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Astfel, scenariile </w:t>
      </w:r>
      <w:r w:rsidR="00D036B1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>discuție sunt:</w:t>
      </w:r>
    </w:p>
    <w:p w14:paraId="5B4848C1" w14:textId="3D6C911D" w:rsidR="006811E6" w:rsidRPr="00094A36" w:rsidRDefault="006811E6" w:rsidP="009967AE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Scenariul 1</w:t>
      </w:r>
      <w:r w:rsidR="00D4286E"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 </w:t>
      </w: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– activităț</w:t>
      </w:r>
      <w:r w:rsidR="00747A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i academice derulate în sistem „</w:t>
      </w: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față în față”</w:t>
      </w:r>
    </w:p>
    <w:p w14:paraId="10C59434" w14:textId="7AA3232F" w:rsidR="006811E6" w:rsidRPr="00094A36" w:rsidRDefault="006811E6" w:rsidP="006811E6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Dotarea sălilor cu mijloacele specifice de dezinfecție / sterilizare</w:t>
      </w:r>
      <w:r w:rsidR="00161481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E3A36CC" w14:textId="5F89AD72" w:rsidR="006811E6" w:rsidRPr="00094A36" w:rsidRDefault="006811E6" w:rsidP="006811E6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Introducerea unor secvențe fizice de triaj sanitar pentru studenți și cadre didactice</w:t>
      </w:r>
      <w:r w:rsidR="00161481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292FF66" w14:textId="77777777" w:rsidR="00E7263E" w:rsidRPr="00094A36" w:rsidRDefault="00524706" w:rsidP="00E7263E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EE02F4" w:rsidRPr="00094A36">
        <w:rPr>
          <w:rFonts w:ascii="Times New Roman" w:hAnsi="Times New Roman" w:cs="Times New Roman"/>
          <w:sz w:val="24"/>
          <w:szCs w:val="24"/>
          <w:lang w:val="ro-RO"/>
        </w:rPr>
        <w:t>lanificarea accesului în spațiile de învățământ pe formațiuni de studii adecvate capacității sălilor și susținerea simultană a unor activități educaționale în mai multe săli.</w:t>
      </w:r>
    </w:p>
    <w:p w14:paraId="0AF5142A" w14:textId="4B287787" w:rsidR="00D4286E" w:rsidRPr="00094A36" w:rsidRDefault="006811E6" w:rsidP="005B34CD">
      <w:pPr>
        <w:pStyle w:val="ListParagraph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Amenajarea spațiilor educaționale în conformitate cu standardele sanitare / de distanțare prevăzute în legislația conformă</w:t>
      </w:r>
    </w:p>
    <w:p w14:paraId="6A7E4085" w14:textId="77777777" w:rsidR="005B34CD" w:rsidRPr="00094A36" w:rsidRDefault="005B34CD" w:rsidP="005B34C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51F85A" w14:textId="68677D83" w:rsidR="00D4286E" w:rsidRPr="00094A36" w:rsidRDefault="00D4286E" w:rsidP="002C4157">
      <w:pPr>
        <w:spacing w:after="160" w:line="360" w:lineRule="auto"/>
        <w:ind w:firstLine="720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Scenariul 2 – activităț</w:t>
      </w:r>
      <w:r w:rsid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i academice derulate în sistem „</w:t>
      </w: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blended”</w:t>
      </w:r>
    </w:p>
    <w:p w14:paraId="403105AB" w14:textId="6C14FD5D" w:rsidR="00F80AF4" w:rsidRPr="00094A36" w:rsidRDefault="00F80AF4" w:rsidP="001D38DD">
      <w:pPr>
        <w:pStyle w:val="ListParagraph"/>
        <w:numPr>
          <w:ilvl w:val="1"/>
          <w:numId w:val="2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Amenajarea spațiilor educaționale în conformitate cu standardele sanitare / de distanțare 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specifice;</w:t>
      </w:r>
    </w:p>
    <w:p w14:paraId="33B3359B" w14:textId="49A798C9" w:rsidR="00F80AF4" w:rsidRPr="00094A36" w:rsidRDefault="00F80AF4" w:rsidP="001D38DD">
      <w:pPr>
        <w:pStyle w:val="ListParagraph"/>
        <w:numPr>
          <w:ilvl w:val="1"/>
          <w:numId w:val="2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Dotarea sălilor cu mijloacele specifice de dezinfecție / sterilizare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D1C55E5" w14:textId="3D9D2698" w:rsidR="00F80AF4" w:rsidRPr="00094A36" w:rsidRDefault="00F80AF4" w:rsidP="001D38DD">
      <w:pPr>
        <w:pStyle w:val="ListParagraph"/>
        <w:numPr>
          <w:ilvl w:val="1"/>
          <w:numId w:val="2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Introducerea unor secvențe fizice de triaj sanitar pentru studenți și cadre didactice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100A989F" w14:textId="3E03B0CC" w:rsidR="00F80AF4" w:rsidRPr="00094A36" w:rsidRDefault="00F80AF4" w:rsidP="001D38DD">
      <w:pPr>
        <w:pStyle w:val="ListParagraph"/>
        <w:numPr>
          <w:ilvl w:val="1"/>
          <w:numId w:val="23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Implementarea un</w:t>
      </w:r>
      <w:r w:rsid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ei perioade (1-2 săptămâni) de „</w:t>
      </w:r>
      <w:r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induc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ție</w:t>
      </w:r>
      <w:r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” destinată studenților de anul I</w:t>
      </w:r>
      <w:r w:rsidR="001D38DD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;</w:t>
      </w:r>
      <w:r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766166E7" w14:textId="699ED99A" w:rsidR="0008746C" w:rsidRPr="00094A36" w:rsidRDefault="00747A5D" w:rsidP="001D38DD">
      <w:pPr>
        <w:pStyle w:val="ListParagraph"/>
        <w:numPr>
          <w:ilvl w:val="1"/>
          <w:numId w:val="23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>daptarea curriculară la derularea activităț</w:t>
      </w:r>
      <w:r w:rsidR="002C4157">
        <w:rPr>
          <w:rFonts w:ascii="Times New Roman" w:hAnsi="Times New Roman" w:cs="Times New Roman"/>
          <w:sz w:val="24"/>
          <w:szCs w:val="24"/>
          <w:lang w:val="ro-RO"/>
        </w:rPr>
        <w:t>ilor educaționale în sistem hibrid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0DA7D59" w14:textId="4FF716BC" w:rsidR="0008746C" w:rsidRPr="00094A36" w:rsidRDefault="00747A5D" w:rsidP="001D38DD">
      <w:pPr>
        <w:pStyle w:val="ListParagraph"/>
        <w:numPr>
          <w:ilvl w:val="1"/>
          <w:numId w:val="23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lternarea activităților educaționale față-în-față și online pe parcursul întregului semestru, în funcție de specificul fiecărei activități și de resursele disponibile, prin împărțirea pe tipuri de activități</w:t>
      </w:r>
      <w:r w:rsidR="001D38DD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;</w:t>
      </w:r>
    </w:p>
    <w:p w14:paraId="05356B98" w14:textId="3879E44A" w:rsidR="0008746C" w:rsidRPr="00094A36" w:rsidRDefault="00747A5D" w:rsidP="001D38DD">
      <w:pPr>
        <w:pStyle w:val="ListParagraph"/>
        <w:numPr>
          <w:ilvl w:val="1"/>
          <w:numId w:val="23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A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lternarea activităților educaționale față-în-față și online pe parcursul întregului semestru, în funcție de specificul fiecărei activități și de resursele disponibile, prin împărțirea </w:t>
      </w:r>
      <w:r w:rsidR="002C41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pe perioade de timp (de exemplu: o parte din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semestru, activitățile educaționale se susțin online</w:t>
      </w:r>
      <w:r w:rsidR="002C41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2C41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iar cealal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tă parte se susțin față-în-față); </w:t>
      </w:r>
    </w:p>
    <w:p w14:paraId="6A3C07AF" w14:textId="21DCBCD0" w:rsidR="0008746C" w:rsidRPr="00094A36" w:rsidRDefault="00747A5D" w:rsidP="001D38DD">
      <w:pPr>
        <w:pStyle w:val="ListParagraph"/>
        <w:numPr>
          <w:ilvl w:val="1"/>
          <w:numId w:val="23"/>
        </w:num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lastRenderedPageBreak/>
        <w:t>A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lternarea activităților educaționale față-în-față și online pe parcursul întregului semestru, în funcție de specificul fiecărei activități și de resursele disponibile, prin împărțirea pe s</w:t>
      </w:r>
      <w:r w:rsidR="002C415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ub-formațiuni de studii (de exemplu:</w:t>
      </w:r>
      <w:r w:rsidR="0008746C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într-o perioadă de timp, o parte dintre studenți desfășoară activități față-în-față, iar cealaltă desfășoară activități online, urmând să se facă rocada)</w:t>
      </w:r>
      <w:r w:rsidR="001D38DD" w:rsidRPr="00094A36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;</w:t>
      </w:r>
    </w:p>
    <w:p w14:paraId="1389B8E9" w14:textId="2491B7C1" w:rsidR="00F80AF4" w:rsidRPr="00094A36" w:rsidRDefault="00F80AF4" w:rsidP="001D38DD">
      <w:pPr>
        <w:pStyle w:val="ListParagraph"/>
        <w:numPr>
          <w:ilvl w:val="1"/>
          <w:numId w:val="24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Dotarea spațiilor educaționale (a sălilor de curs și a celo</w:t>
      </w:r>
      <w:r w:rsidR="00094A36">
        <w:rPr>
          <w:rFonts w:ascii="Times New Roman" w:hAnsi="Times New Roman" w:cs="Times New Roman"/>
          <w:sz w:val="24"/>
          <w:szCs w:val="24"/>
          <w:lang w:val="ro-RO"/>
        </w:rPr>
        <w:t>r de seminar) cu mijloace multi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media, pentru a putea stabili conexiunea sincron cu studenții conectați online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D7FFD76" w14:textId="693653BB" w:rsidR="00EC3CE6" w:rsidRPr="00094A36" w:rsidRDefault="005B34CD" w:rsidP="001D38DD">
      <w:pPr>
        <w:pStyle w:val="ListParagraph"/>
        <w:numPr>
          <w:ilvl w:val="1"/>
          <w:numId w:val="24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EC3CE6" w:rsidRPr="00094A36">
        <w:rPr>
          <w:rFonts w:ascii="Times New Roman" w:hAnsi="Times New Roman" w:cs="Times New Roman"/>
          <w:sz w:val="24"/>
          <w:szCs w:val="24"/>
          <w:lang w:val="ro-RO"/>
        </w:rPr>
        <w:t>regătirea și administrarea resurselor tehnologice de susținere a activităților online</w:t>
      </w:r>
      <w:r w:rsidR="001D38DD" w:rsidRPr="00094A3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9F25197" w14:textId="77777777" w:rsidR="00F80AF4" w:rsidRPr="00094A36" w:rsidRDefault="00F80AF4" w:rsidP="006C21F3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5AF604" w14:textId="46568326" w:rsidR="003B182E" w:rsidRPr="00094A36" w:rsidRDefault="001D38DD" w:rsidP="0008746C">
      <w:pPr>
        <w:spacing w:after="160" w:line="36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Scenariul 3 </w:t>
      </w:r>
      <w:r w:rsidR="003B182E" w:rsidRPr="00094A3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– activități academice în sistem online</w:t>
      </w:r>
    </w:p>
    <w:p w14:paraId="63DC2C50" w14:textId="1347DD55" w:rsidR="000E73B5" w:rsidRPr="00094A36" w:rsidRDefault="00747A5D" w:rsidP="000E73B5">
      <w:pPr>
        <w:pStyle w:val="ListParagraph"/>
        <w:numPr>
          <w:ilvl w:val="0"/>
          <w:numId w:val="2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>daptarea curriculară la modalitățile de desfășurare a activităților online</w:t>
      </w:r>
      <w:r w:rsidR="000E73B5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A0CC7BC" w14:textId="233FE852" w:rsidR="001E5A5A" w:rsidRPr="00094A36" w:rsidRDefault="00747A5D" w:rsidP="000E73B5">
      <w:pPr>
        <w:pStyle w:val="ListParagraph"/>
        <w:numPr>
          <w:ilvl w:val="0"/>
          <w:numId w:val="2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>regătirea și administrarea resurselor tehnologice de susținere a activităților online</w:t>
      </w:r>
      <w:r w:rsidR="000E73B5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385D56A" w14:textId="2615AA28" w:rsidR="000E73B5" w:rsidRPr="00094A36" w:rsidRDefault="00747A5D" w:rsidP="000E73B5">
      <w:pPr>
        <w:pStyle w:val="ListParagraph"/>
        <w:numPr>
          <w:ilvl w:val="0"/>
          <w:numId w:val="2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>regătirea cadrelor didactice pentru susținerea activităților online</w:t>
      </w:r>
      <w:r w:rsidR="000E73B5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B77675A" w14:textId="71A449C7" w:rsidR="00A0288B" w:rsidRPr="00094A36" w:rsidRDefault="00747A5D" w:rsidP="005B34CD">
      <w:pPr>
        <w:pStyle w:val="ListParagraph"/>
        <w:numPr>
          <w:ilvl w:val="0"/>
          <w:numId w:val="25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prijinirea </w:t>
      </w:r>
      <w:r w:rsidR="00CE2048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studenților provenind din </w:t>
      </w:r>
      <w:r w:rsidR="0008746C" w:rsidRPr="00094A36">
        <w:rPr>
          <w:rFonts w:ascii="Times New Roman" w:hAnsi="Times New Roman" w:cs="Times New Roman"/>
          <w:sz w:val="24"/>
          <w:szCs w:val="24"/>
          <w:lang w:val="ro-RO"/>
        </w:rPr>
        <w:t>grupuri vulnerabile pentru participarea la activitățile online.</w:t>
      </w:r>
    </w:p>
    <w:p w14:paraId="704D15BD" w14:textId="77777777" w:rsidR="005B34CD" w:rsidRPr="00094A36" w:rsidRDefault="005B34CD" w:rsidP="005B34CD">
      <w:pPr>
        <w:pStyle w:val="ListParagraph"/>
        <w:spacing w:after="160"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E6E81FC" w14:textId="58D01232" w:rsidR="00337E5B" w:rsidRPr="00094A36" w:rsidRDefault="008A5B4C" w:rsidP="006C21F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>cenariile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de mai sus</w:t>
      </w:r>
      <w:r w:rsidR="0050351E" w:rsidRPr="00094A3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DD6C6A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posibile pentru comunitatea</w:t>
      </w:r>
      <w:r w:rsidR="0050351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Universit</w:t>
      </w:r>
      <w:r w:rsidR="00DD6C6A" w:rsidRPr="00094A36">
        <w:rPr>
          <w:rFonts w:ascii="Times New Roman" w:hAnsi="Times New Roman" w:cs="Times New Roman"/>
          <w:sz w:val="24"/>
          <w:szCs w:val="24"/>
          <w:lang w:val="ro-RO"/>
        </w:rPr>
        <w:t>ății</w:t>
      </w:r>
      <w:r w:rsidR="0050351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din București</w:t>
      </w:r>
      <w:r w:rsidR="00DD6C6A" w:rsidRPr="00094A36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0351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a</w:t>
      </w:r>
      <w:r w:rsidR="00DD6C6A" w:rsidRPr="00094A36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50351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în vedere o serie de dimensiuni</w:t>
      </w:r>
      <w:r w:rsidR="001F3AD5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804004" w:rsidRPr="00094A36">
        <w:rPr>
          <w:rFonts w:ascii="Times New Roman" w:hAnsi="Times New Roman" w:cs="Times New Roman"/>
          <w:sz w:val="24"/>
          <w:szCs w:val="24"/>
          <w:lang w:val="ro-RO"/>
        </w:rPr>
        <w:t>și anume</w:t>
      </w:r>
      <w:r w:rsidR="001F3AD5" w:rsidRPr="00094A36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285F6F23" w14:textId="3AD99F16" w:rsidR="001F3AD5" w:rsidRPr="00094A36" w:rsidRDefault="001F3AD5" w:rsidP="006C21F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C9169E" w:rsidRPr="00094A36">
        <w:rPr>
          <w:rFonts w:ascii="Times New Roman" w:hAnsi="Times New Roman" w:cs="Times New Roman"/>
          <w:b/>
          <w:sz w:val="24"/>
          <w:szCs w:val="24"/>
          <w:lang w:val="ro-RO"/>
        </w:rPr>
        <w:t>Adaptarea curriculară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, prin: a. Maximizarea interacțiunii față-în-față, în funcție de situația pandemică, prin găsirea celui mai bun compromis între necesitatea prezenței fizice impusă de specificul fiecărei activități educaționale, disponibilitatea spațiilor de învățământ și</w:t>
      </w:r>
      <w:r w:rsidR="00CE413F">
        <w:rPr>
          <w:rFonts w:ascii="Times New Roman" w:hAnsi="Times New Roman" w:cs="Times New Roman"/>
          <w:sz w:val="24"/>
          <w:szCs w:val="24"/>
          <w:lang w:val="ro-RO"/>
        </w:rPr>
        <w:t xml:space="preserve"> de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cazare din UB și gestionarea timpului de lucru al profesorilor și studenților UB; b. Adaptarea fișelor de disciplină la un siste</w:t>
      </w:r>
      <w:r w:rsidR="00CE413F">
        <w:rPr>
          <w:rFonts w:ascii="Times New Roman" w:hAnsi="Times New Roman" w:cs="Times New Roman"/>
          <w:sz w:val="24"/>
          <w:szCs w:val="24"/>
          <w:lang w:val="ro-RO"/>
        </w:rPr>
        <w:t>m hibrid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de pre</w:t>
      </w:r>
      <w:r w:rsidR="00094A36">
        <w:rPr>
          <w:rFonts w:ascii="Times New Roman" w:hAnsi="Times New Roman" w:cs="Times New Roman"/>
          <w:sz w:val="24"/>
          <w:szCs w:val="24"/>
          <w:lang w:val="ro-RO"/>
        </w:rPr>
        <w:t>dare-învățare-evaluare (de tip „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blended”), bazat pe scenarii flexibile; și c. Utilizarea cât mai mult posibil a evaluării periodice, pe parcursul semestrului, în diverse forme, preponderent online. Organizarea examenelor finale online sau față-în-față, cu respectarea unor criterii bine definite de integritate academică.</w:t>
      </w:r>
    </w:p>
    <w:p w14:paraId="49F0437D" w14:textId="7A5EF6AB" w:rsidR="00C9169E" w:rsidRPr="00094A36" w:rsidRDefault="001F3AD5" w:rsidP="006C21F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="00C9169E" w:rsidRPr="00094A36">
        <w:rPr>
          <w:rFonts w:ascii="Times New Roman" w:hAnsi="Times New Roman" w:cs="Times New Roman"/>
          <w:b/>
          <w:sz w:val="24"/>
          <w:szCs w:val="24"/>
          <w:lang w:val="ro-RO"/>
        </w:rPr>
        <w:t>Asigurarea resurselor educaționale necesare desfășurării activit</w:t>
      </w:r>
      <w:r w:rsidR="00CE413F">
        <w:rPr>
          <w:rFonts w:ascii="Times New Roman" w:hAnsi="Times New Roman" w:cs="Times New Roman"/>
          <w:b/>
          <w:sz w:val="24"/>
          <w:szCs w:val="24"/>
          <w:lang w:val="ro-RO"/>
        </w:rPr>
        <w:t>ăților în sistem online sau hibrid</w:t>
      </w:r>
      <w:r w:rsidR="00C9169E" w:rsidRPr="00094A36">
        <w:rPr>
          <w:rFonts w:ascii="Times New Roman" w:hAnsi="Times New Roman" w:cs="Times New Roman"/>
          <w:b/>
          <w:sz w:val="24"/>
          <w:szCs w:val="24"/>
          <w:lang w:val="ro-RO"/>
        </w:rPr>
        <w:t>, în condițiile pandemice date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, prin: a. Utilizarea unei platforme unice de </w:t>
      </w:r>
      <w:r w:rsidR="00C9169E" w:rsidRPr="00094A36">
        <w:rPr>
          <w:rFonts w:ascii="Times New Roman" w:hAnsi="Times New Roman" w:cs="Times New Roman"/>
          <w:i/>
          <w:sz w:val="24"/>
          <w:szCs w:val="24"/>
          <w:lang w:val="ro-RO"/>
        </w:rPr>
        <w:t>e</w:t>
      </w:r>
      <w:r w:rsidRPr="00094A36">
        <w:rPr>
          <w:rFonts w:ascii="Times New Roman" w:hAnsi="Times New Roman" w:cs="Times New Roman"/>
          <w:i/>
          <w:sz w:val="24"/>
          <w:szCs w:val="24"/>
          <w:lang w:val="ro-RO"/>
        </w:rPr>
        <w:t>-</w:t>
      </w:r>
      <w:r w:rsidR="00C9169E" w:rsidRPr="00094A36">
        <w:rPr>
          <w:rFonts w:ascii="Times New Roman" w:hAnsi="Times New Roman" w:cs="Times New Roman"/>
          <w:i/>
          <w:sz w:val="24"/>
          <w:szCs w:val="24"/>
          <w:lang w:val="ro-RO"/>
        </w:rPr>
        <w:t>learning</w:t>
      </w:r>
      <w:r w:rsidR="00C065B7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065B7" w:rsidRPr="00094A3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fiecare facultate, 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care va fi folosită de toate cadrele didactice pentru publicarea tuturor informațiilor, a materialelor didactice și pentru susținerea evaluărilor online pe parcursul semestrului aferente fiecărei discipline; b. Utilizarea la fiecare disciplină a unuia dintre sistemele</w:t>
      </w:r>
      <w:r w:rsidR="004B3981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agreate intern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pentru toate activitățile sincrone desfășurate online sau în sistem mixt; și c. Utilizarea unei platforme de bibliotecă virtuală pentru publicarea online, în sistem închis și în regim </w:t>
      </w:r>
      <w:r w:rsidR="00C9169E" w:rsidRPr="00094A36">
        <w:rPr>
          <w:rFonts w:ascii="Times New Roman" w:hAnsi="Times New Roman" w:cs="Times New Roman"/>
          <w:i/>
          <w:sz w:val="24"/>
          <w:szCs w:val="24"/>
          <w:lang w:val="ro-RO"/>
        </w:rPr>
        <w:t>read-only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a materialelor bibliografice obligatorii prevăzute de fișa disciplinei.</w:t>
      </w:r>
    </w:p>
    <w:p w14:paraId="39778CB9" w14:textId="5FAAEC5E" w:rsidR="00C9169E" w:rsidRPr="00094A36" w:rsidRDefault="001F3AD5" w:rsidP="006C21F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="00C9169E" w:rsidRPr="00094A36">
        <w:rPr>
          <w:rFonts w:ascii="Times New Roman" w:hAnsi="Times New Roman" w:cs="Times New Roman"/>
          <w:b/>
          <w:sz w:val="24"/>
          <w:szCs w:val="24"/>
          <w:lang w:val="ro-RO"/>
        </w:rPr>
        <w:t>Pregătirea spațiilor de învățământ pentru desfășurarea activităților în sistem față-în-față sau mixt, în condițiile pandemice date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, prin: a. Centralizarea orarelor, pentru a asigura, dincolo de prioritatea accesului facultăților la spațiile pe care le au în administrare, utilizarea la capacitate maximă a tuturor spațiilor de predare-învățare-evaluare din UB; b. Dotarea, în limita fondurilor disponibile, a sălilor de curs și/sau a unor studiouri de transmisie în direct și înregistrare audio-video, pentru susținerea în sistem online sau mixt a activităților educaționale; și c. Pregătirea spațiilor de învățământ pentru asigurarea accesului și a protecției sanitare a studenților și cadrelor didactice, cu respectarea normelor în vigoare (secvențe de triaj, acces și distanțare, dezinsecție periodică, mijloace individuale de protecție).</w:t>
      </w:r>
    </w:p>
    <w:p w14:paraId="3C46609E" w14:textId="3D170091" w:rsidR="00C9169E" w:rsidRPr="00094A36" w:rsidRDefault="001F3AD5" w:rsidP="006C21F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="00C9169E" w:rsidRPr="00094A36">
        <w:rPr>
          <w:rFonts w:ascii="Times New Roman" w:hAnsi="Times New Roman" w:cs="Times New Roman"/>
          <w:b/>
          <w:sz w:val="24"/>
          <w:szCs w:val="24"/>
          <w:lang w:val="ro-RO"/>
        </w:rPr>
        <w:t>Asigurarea echității și a accesului egal la serviciile educaționale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, prin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a. Prioritizarea resurselor umane, a spațiilor de învățământ și a celor de cazare pentru asigurarea, dacă este posibil, a desfășurării activităților educaționale într-o cât mai mare măsură față în față pentru studenții înmatriculați în anul I la programele de studii de licență. Organizarea la începutul anului universitar a unui program de 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inducție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de 1-2 săptămâni pentru studenții de anul I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b. Ident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ificarea studenților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și a cadrelor didactice vulnerabile și furnizarea unor servicii de pregătire și sprijin (ex.: competențe digitale, acces la tehnologie, nevoi de consiliere psiho-pedagogică etc.). Crearea, în limita fondurilor disponibile, a unui stoc de echipamente hardware și software la nivelul fiecărei facultăți, care să fie al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ocate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în funcție de necesități; și c. Adaptarea metodologiei de cazare a UB, precum și a fiecărei facultăți, în concor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danță cu scenariile academice adoptate</w:t>
      </w:r>
      <w:r w:rsidR="00C9169E" w:rsidRPr="00094A36">
        <w:rPr>
          <w:rFonts w:ascii="Times New Roman" w:hAnsi="Times New Roman" w:cs="Times New Roman"/>
          <w:sz w:val="24"/>
          <w:szCs w:val="24"/>
          <w:lang w:val="ro-RO"/>
        </w:rPr>
        <w:t>. Prioritizarea cazării în spațiile UB a studenților cu venituri reduse și accesibilizarea variantelor alternative de cazare pentru studenții care au posibilități materiale și optează pentru o astfel de variantă.</w:t>
      </w:r>
    </w:p>
    <w:p w14:paraId="2CC244F8" w14:textId="2511D61B" w:rsidR="001076B2" w:rsidRPr="00094A36" w:rsidRDefault="001F3AD5" w:rsidP="009E0B9F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1076B2" w:rsidRPr="00094A36">
        <w:rPr>
          <w:rFonts w:ascii="Times New Roman" w:hAnsi="Times New Roman" w:cs="Times New Roman"/>
          <w:sz w:val="24"/>
          <w:szCs w:val="24"/>
          <w:lang w:val="ro-RO"/>
        </w:rPr>
        <w:t>luarea deciziei cu privire la scenariile adoptate, se v</w:t>
      </w:r>
      <w:r w:rsidR="00C500FF" w:rsidRPr="00094A36">
        <w:rPr>
          <w:rFonts w:ascii="Times New Roman" w:hAnsi="Times New Roman" w:cs="Times New Roman"/>
          <w:sz w:val="24"/>
          <w:szCs w:val="24"/>
          <w:lang w:val="ro-RO"/>
        </w:rPr>
        <w:t>or lua în calcul</w:t>
      </w:r>
      <w:r w:rsidR="001076B2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u</w:t>
      </w:r>
      <w:r w:rsidR="00094A36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1076B2" w:rsidRPr="00094A36">
        <w:rPr>
          <w:rFonts w:ascii="Times New Roman" w:hAnsi="Times New Roman" w:cs="Times New Roman"/>
          <w:sz w:val="24"/>
          <w:szCs w:val="24"/>
          <w:lang w:val="ro-RO"/>
        </w:rPr>
        <w:t>mătoarele criterii:</w:t>
      </w:r>
    </w:p>
    <w:p w14:paraId="303757E1" w14:textId="1866ACDB" w:rsidR="001076B2" w:rsidRPr="00094A36" w:rsidRDefault="001076B2" w:rsidP="00C500FF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- Riscul de apariție și 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răspândire a infectării în fiecare clădire</w:t>
      </w:r>
      <w:r w:rsidR="0000627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a UB/ facultate;</w:t>
      </w:r>
      <w:r w:rsidR="00C500FF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D2BAEBD" w14:textId="3B41AB0E" w:rsidR="00C32601" w:rsidRPr="00094A36" w:rsidRDefault="00C32601" w:rsidP="00C32601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- Riscul calculat pentru profesori/studenți: persoanele aflate în grupuri vulnerabile, cu risc major vor putea alege să rămână în sistem online și 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în cazul scenariului hibrid</w:t>
      </w:r>
      <w:r w:rsidR="0000627B" w:rsidRPr="00094A36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DFA025E" w14:textId="160F07F9" w:rsidR="0074684F" w:rsidRPr="00094A36" w:rsidRDefault="00284972" w:rsidP="00164534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- </w:t>
      </w:r>
      <w:r w:rsidR="006C3233" w:rsidRPr="00094A36">
        <w:rPr>
          <w:rFonts w:ascii="Times New Roman" w:hAnsi="Times New Roman" w:cs="Times New Roman"/>
          <w:sz w:val="24"/>
          <w:szCs w:val="24"/>
          <w:lang w:val="ro-RO"/>
        </w:rPr>
        <w:t>M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ăsuri stricte de distanțare </w:t>
      </w:r>
      <w:r w:rsidR="0078319F" w:rsidRPr="00094A36">
        <w:rPr>
          <w:rFonts w:ascii="Times New Roman" w:hAnsi="Times New Roman" w:cs="Times New Roman"/>
          <w:sz w:val="24"/>
          <w:szCs w:val="24"/>
          <w:lang w:val="ro-RO"/>
        </w:rPr>
        <w:t>în sălile de curs</w:t>
      </w:r>
      <w:r w:rsidR="00164534" w:rsidRPr="00094A36">
        <w:rPr>
          <w:rFonts w:ascii="Times New Roman" w:hAnsi="Times New Roman" w:cs="Times New Roman"/>
          <w:sz w:val="24"/>
          <w:szCs w:val="24"/>
          <w:lang w:val="ro-RO"/>
        </w:rPr>
        <w:t>, calculându-se procentul de studenți care pot veni la curs/seminar pentru fiecare activitate;</w:t>
      </w:r>
      <w:r w:rsidR="006B27CC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7C6F2C10" w14:textId="0CEBB196" w:rsidR="00164534" w:rsidRPr="00094A36" w:rsidRDefault="006C3233" w:rsidP="00164534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- A</w:t>
      </w:r>
      <w:r w:rsidR="006B27CC" w:rsidRPr="00094A36">
        <w:rPr>
          <w:rFonts w:ascii="Times New Roman" w:hAnsi="Times New Roman" w:cs="Times New Roman"/>
          <w:sz w:val="24"/>
          <w:szCs w:val="24"/>
          <w:lang w:val="ro-RO"/>
        </w:rPr>
        <w:t>sigurarea unor circuite unidirecționale în</w:t>
      </w:r>
      <w:r w:rsidR="007661F0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spațiile facultăților</w:t>
      </w:r>
      <w:r w:rsidR="0000627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476FE732" w14:textId="2B53237F" w:rsidR="006D3EBA" w:rsidRPr="00C93E1E" w:rsidRDefault="009246AE" w:rsidP="00C93E1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4A36">
        <w:rPr>
          <w:rFonts w:ascii="Times New Roman" w:hAnsi="Times New Roman" w:cs="Times New Roman"/>
          <w:sz w:val="24"/>
          <w:szCs w:val="24"/>
          <w:lang w:val="ro-RO"/>
        </w:rPr>
        <w:t>Scenariile și măsurile</w:t>
      </w:r>
      <w:r w:rsidR="00337E5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mai sus enunțate vor fi d</w:t>
      </w:r>
      <w:r w:rsidRPr="00094A36">
        <w:rPr>
          <w:rFonts w:ascii="Times New Roman" w:hAnsi="Times New Roman" w:cs="Times New Roman"/>
          <w:sz w:val="24"/>
          <w:szCs w:val="24"/>
          <w:lang w:val="ro-RO"/>
        </w:rPr>
        <w:t>ezbătute</w:t>
      </w:r>
      <w:r w:rsidR="00141732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în consiliile facultăților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B86F27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02E88" w:rsidRPr="00094A36">
        <w:rPr>
          <w:rFonts w:ascii="Times New Roman" w:hAnsi="Times New Roman" w:cs="Times New Roman"/>
          <w:sz w:val="24"/>
          <w:szCs w:val="24"/>
          <w:lang w:val="ro-RO"/>
        </w:rPr>
        <w:t>urmând ca</w:t>
      </w:r>
      <w:r w:rsidR="0080717B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, la nivelul Universității din București, să se decidă asupra </w:t>
      </w:r>
      <w:r w:rsidR="000D163A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celor mai bune </w:t>
      </w:r>
      <w:r w:rsidR="0080717B" w:rsidRPr="00094A36">
        <w:rPr>
          <w:rFonts w:ascii="Times New Roman" w:hAnsi="Times New Roman" w:cs="Times New Roman"/>
          <w:sz w:val="24"/>
          <w:szCs w:val="24"/>
          <w:lang w:val="ro-RO"/>
        </w:rPr>
        <w:t>variante</w:t>
      </w:r>
      <w:r w:rsidR="00F7424F">
        <w:rPr>
          <w:rFonts w:ascii="Times New Roman" w:hAnsi="Times New Roman" w:cs="Times New Roman"/>
          <w:sz w:val="24"/>
          <w:szCs w:val="24"/>
          <w:lang w:val="ro-RO"/>
        </w:rPr>
        <w:t xml:space="preserve"> și asupra</w:t>
      </w:r>
      <w:r w:rsidR="000D163A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15E9F" w:rsidRPr="00094A36">
        <w:rPr>
          <w:rFonts w:ascii="Times New Roman" w:hAnsi="Times New Roman" w:cs="Times New Roman"/>
          <w:sz w:val="24"/>
          <w:szCs w:val="24"/>
          <w:lang w:val="ro-RO"/>
        </w:rPr>
        <w:t>contextel</w:t>
      </w:r>
      <w:r w:rsidR="000D163A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or în care se va face tranziția de la </w:t>
      </w:r>
      <w:r w:rsidR="00015E9F" w:rsidRPr="00094A36">
        <w:rPr>
          <w:rFonts w:ascii="Times New Roman" w:hAnsi="Times New Roman" w:cs="Times New Roman"/>
          <w:sz w:val="24"/>
          <w:szCs w:val="24"/>
          <w:lang w:val="ro-RO"/>
        </w:rPr>
        <w:t>un scenariu sau altul</w:t>
      </w:r>
      <w:r w:rsidR="000D163A" w:rsidRPr="00094A36">
        <w:rPr>
          <w:rFonts w:ascii="Times New Roman" w:hAnsi="Times New Roman" w:cs="Times New Roman"/>
          <w:sz w:val="24"/>
          <w:szCs w:val="24"/>
          <w:lang w:val="ro-RO"/>
        </w:rPr>
        <w:t>, în funcție de evoluția situației</w:t>
      </w:r>
      <w:r w:rsidR="007A3323" w:rsidRPr="00094A3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4534FC" w:rsidRPr="00094A3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sectPr w:rsidR="006D3EBA" w:rsidRPr="00C93E1E" w:rsidSect="0089585F">
      <w:headerReference w:type="default" r:id="rId8"/>
      <w:pgSz w:w="11907" w:h="16839" w:code="9"/>
      <w:pgMar w:top="1440" w:right="1275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67F13" w14:textId="77777777" w:rsidR="004E0A86" w:rsidRDefault="004E0A86" w:rsidP="00F93990">
      <w:pPr>
        <w:spacing w:after="0" w:line="240" w:lineRule="auto"/>
      </w:pPr>
      <w:r>
        <w:separator/>
      </w:r>
    </w:p>
  </w:endnote>
  <w:endnote w:type="continuationSeparator" w:id="0">
    <w:p w14:paraId="459D123C" w14:textId="77777777" w:rsidR="004E0A86" w:rsidRDefault="004E0A86" w:rsidP="00F93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2066F4" w14:textId="77777777" w:rsidR="004E0A86" w:rsidRDefault="004E0A86" w:rsidP="00F93990">
      <w:pPr>
        <w:spacing w:after="0" w:line="240" w:lineRule="auto"/>
      </w:pPr>
      <w:r>
        <w:separator/>
      </w:r>
    </w:p>
  </w:footnote>
  <w:footnote w:type="continuationSeparator" w:id="0">
    <w:p w14:paraId="6544790E" w14:textId="77777777" w:rsidR="004E0A86" w:rsidRDefault="004E0A86" w:rsidP="00F93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778FA" w14:textId="5DABA046" w:rsidR="00507621" w:rsidRDefault="00507621" w:rsidP="00C93E1E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F0291"/>
    <w:multiLevelType w:val="hybridMultilevel"/>
    <w:tmpl w:val="F3F0C986"/>
    <w:lvl w:ilvl="0" w:tplc="CECA96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D69E0"/>
    <w:multiLevelType w:val="hybridMultilevel"/>
    <w:tmpl w:val="1222F2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45AEA"/>
    <w:multiLevelType w:val="hybridMultilevel"/>
    <w:tmpl w:val="078AA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47C83"/>
    <w:multiLevelType w:val="hybridMultilevel"/>
    <w:tmpl w:val="3CC0EDCE"/>
    <w:lvl w:ilvl="0" w:tplc="8F3EA6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77338"/>
    <w:multiLevelType w:val="hybridMultilevel"/>
    <w:tmpl w:val="FB6C288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50F2B"/>
    <w:multiLevelType w:val="hybridMultilevel"/>
    <w:tmpl w:val="40AA3E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761BE"/>
    <w:multiLevelType w:val="hybridMultilevel"/>
    <w:tmpl w:val="E75C589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56692"/>
    <w:multiLevelType w:val="hybridMultilevel"/>
    <w:tmpl w:val="9BB4ECF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B748B"/>
    <w:multiLevelType w:val="hybridMultilevel"/>
    <w:tmpl w:val="D626182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618AE"/>
    <w:multiLevelType w:val="hybridMultilevel"/>
    <w:tmpl w:val="BF94155C"/>
    <w:lvl w:ilvl="0" w:tplc="A18ACAA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7E5FD9"/>
    <w:multiLevelType w:val="hybridMultilevel"/>
    <w:tmpl w:val="29C83ED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86199"/>
    <w:multiLevelType w:val="hybridMultilevel"/>
    <w:tmpl w:val="FBFA6D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650A30"/>
    <w:multiLevelType w:val="hybridMultilevel"/>
    <w:tmpl w:val="E070E8E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B2DFD"/>
    <w:multiLevelType w:val="hybridMultilevel"/>
    <w:tmpl w:val="FC5ABA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B78B7"/>
    <w:multiLevelType w:val="hybridMultilevel"/>
    <w:tmpl w:val="D280118E"/>
    <w:lvl w:ilvl="0" w:tplc="0FC447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13B59"/>
    <w:multiLevelType w:val="hybridMultilevel"/>
    <w:tmpl w:val="E95CF5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B1CC85B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C615C"/>
    <w:multiLevelType w:val="hybridMultilevel"/>
    <w:tmpl w:val="423A20F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B527C"/>
    <w:multiLevelType w:val="hybridMultilevel"/>
    <w:tmpl w:val="DB48E34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973277"/>
    <w:multiLevelType w:val="hybridMultilevel"/>
    <w:tmpl w:val="95F694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8942F5"/>
    <w:multiLevelType w:val="hybridMultilevel"/>
    <w:tmpl w:val="E7BCB5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B1CC85B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A1EB9"/>
    <w:multiLevelType w:val="hybridMultilevel"/>
    <w:tmpl w:val="CD04C80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B1CC85B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84A97"/>
    <w:multiLevelType w:val="hybridMultilevel"/>
    <w:tmpl w:val="6082C2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B13B5"/>
    <w:multiLevelType w:val="hybridMultilevel"/>
    <w:tmpl w:val="7E5E729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5D504B"/>
    <w:multiLevelType w:val="hybridMultilevel"/>
    <w:tmpl w:val="D082CAC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B1CC85B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C52CE"/>
    <w:multiLevelType w:val="hybridMultilevel"/>
    <w:tmpl w:val="01B491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7"/>
  </w:num>
  <w:num w:numId="9">
    <w:abstractNumId w:val="12"/>
  </w:num>
  <w:num w:numId="10">
    <w:abstractNumId w:val="8"/>
  </w:num>
  <w:num w:numId="11">
    <w:abstractNumId w:val="21"/>
  </w:num>
  <w:num w:numId="12">
    <w:abstractNumId w:val="0"/>
  </w:num>
  <w:num w:numId="13">
    <w:abstractNumId w:val="10"/>
  </w:num>
  <w:num w:numId="14">
    <w:abstractNumId w:val="4"/>
  </w:num>
  <w:num w:numId="15">
    <w:abstractNumId w:val="16"/>
  </w:num>
  <w:num w:numId="16">
    <w:abstractNumId w:val="18"/>
  </w:num>
  <w:num w:numId="17">
    <w:abstractNumId w:val="24"/>
  </w:num>
  <w:num w:numId="18">
    <w:abstractNumId w:val="5"/>
  </w:num>
  <w:num w:numId="19">
    <w:abstractNumId w:val="17"/>
  </w:num>
  <w:num w:numId="20">
    <w:abstractNumId w:val="22"/>
  </w:num>
  <w:num w:numId="21">
    <w:abstractNumId w:val="23"/>
  </w:num>
  <w:num w:numId="22">
    <w:abstractNumId w:val="15"/>
  </w:num>
  <w:num w:numId="23">
    <w:abstractNumId w:val="19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90"/>
    <w:rsid w:val="0000627B"/>
    <w:rsid w:val="00013739"/>
    <w:rsid w:val="00013EFD"/>
    <w:rsid w:val="00015E9F"/>
    <w:rsid w:val="000169B3"/>
    <w:rsid w:val="00016BE0"/>
    <w:rsid w:val="0002666A"/>
    <w:rsid w:val="00027392"/>
    <w:rsid w:val="000345E3"/>
    <w:rsid w:val="000415F2"/>
    <w:rsid w:val="00044083"/>
    <w:rsid w:val="00051049"/>
    <w:rsid w:val="00056676"/>
    <w:rsid w:val="00062678"/>
    <w:rsid w:val="00071434"/>
    <w:rsid w:val="0007365A"/>
    <w:rsid w:val="000840A2"/>
    <w:rsid w:val="0008746C"/>
    <w:rsid w:val="00093F44"/>
    <w:rsid w:val="00094A36"/>
    <w:rsid w:val="00094DEE"/>
    <w:rsid w:val="00095BF6"/>
    <w:rsid w:val="00096068"/>
    <w:rsid w:val="00096C4C"/>
    <w:rsid w:val="000A2858"/>
    <w:rsid w:val="000D163A"/>
    <w:rsid w:val="000E1D55"/>
    <w:rsid w:val="000E5EBB"/>
    <w:rsid w:val="000E73B5"/>
    <w:rsid w:val="000F15D7"/>
    <w:rsid w:val="000F7FF7"/>
    <w:rsid w:val="001048D6"/>
    <w:rsid w:val="00106DD7"/>
    <w:rsid w:val="001076B2"/>
    <w:rsid w:val="00111ED4"/>
    <w:rsid w:val="00112574"/>
    <w:rsid w:val="0011439F"/>
    <w:rsid w:val="00126505"/>
    <w:rsid w:val="00126F18"/>
    <w:rsid w:val="00141732"/>
    <w:rsid w:val="00146ED1"/>
    <w:rsid w:val="00151818"/>
    <w:rsid w:val="001518E2"/>
    <w:rsid w:val="00161481"/>
    <w:rsid w:val="00164534"/>
    <w:rsid w:val="00192400"/>
    <w:rsid w:val="001A56DC"/>
    <w:rsid w:val="001A6509"/>
    <w:rsid w:val="001A6BE2"/>
    <w:rsid w:val="001B32D7"/>
    <w:rsid w:val="001D38DD"/>
    <w:rsid w:val="001D41AA"/>
    <w:rsid w:val="001E5A5A"/>
    <w:rsid w:val="001E784C"/>
    <w:rsid w:val="001F3AD5"/>
    <w:rsid w:val="002114CC"/>
    <w:rsid w:val="00211B48"/>
    <w:rsid w:val="002139D5"/>
    <w:rsid w:val="002237E2"/>
    <w:rsid w:val="00230ABD"/>
    <w:rsid w:val="0023689B"/>
    <w:rsid w:val="002409F0"/>
    <w:rsid w:val="0024238D"/>
    <w:rsid w:val="00245A92"/>
    <w:rsid w:val="00261AD1"/>
    <w:rsid w:val="00262A34"/>
    <w:rsid w:val="00262BE0"/>
    <w:rsid w:val="00276011"/>
    <w:rsid w:val="00284972"/>
    <w:rsid w:val="00284C83"/>
    <w:rsid w:val="00285819"/>
    <w:rsid w:val="0029231E"/>
    <w:rsid w:val="00292934"/>
    <w:rsid w:val="002B535E"/>
    <w:rsid w:val="002C4157"/>
    <w:rsid w:val="002C56F6"/>
    <w:rsid w:val="002D19C8"/>
    <w:rsid w:val="002D78E8"/>
    <w:rsid w:val="002E5B12"/>
    <w:rsid w:val="00303072"/>
    <w:rsid w:val="003067C3"/>
    <w:rsid w:val="00313F9B"/>
    <w:rsid w:val="00320FB5"/>
    <w:rsid w:val="00337E5B"/>
    <w:rsid w:val="00352E19"/>
    <w:rsid w:val="00353170"/>
    <w:rsid w:val="00354525"/>
    <w:rsid w:val="0036012F"/>
    <w:rsid w:val="003612F7"/>
    <w:rsid w:val="00362C00"/>
    <w:rsid w:val="00372875"/>
    <w:rsid w:val="003823E1"/>
    <w:rsid w:val="00385402"/>
    <w:rsid w:val="00396420"/>
    <w:rsid w:val="003A456C"/>
    <w:rsid w:val="003A4A99"/>
    <w:rsid w:val="003A5960"/>
    <w:rsid w:val="003A6EAC"/>
    <w:rsid w:val="003B0C42"/>
    <w:rsid w:val="003B182E"/>
    <w:rsid w:val="003B2640"/>
    <w:rsid w:val="003C0D15"/>
    <w:rsid w:val="003D746B"/>
    <w:rsid w:val="003E1CF9"/>
    <w:rsid w:val="003F2BC0"/>
    <w:rsid w:val="003F2F14"/>
    <w:rsid w:val="003F6453"/>
    <w:rsid w:val="00417ADD"/>
    <w:rsid w:val="00424C20"/>
    <w:rsid w:val="0043236C"/>
    <w:rsid w:val="00436996"/>
    <w:rsid w:val="00436A48"/>
    <w:rsid w:val="004534FC"/>
    <w:rsid w:val="00454530"/>
    <w:rsid w:val="00467151"/>
    <w:rsid w:val="0047034A"/>
    <w:rsid w:val="004739E1"/>
    <w:rsid w:val="004855E4"/>
    <w:rsid w:val="00495F72"/>
    <w:rsid w:val="004B2636"/>
    <w:rsid w:val="004B3981"/>
    <w:rsid w:val="004D20DB"/>
    <w:rsid w:val="004D724A"/>
    <w:rsid w:val="004E039C"/>
    <w:rsid w:val="004E0A86"/>
    <w:rsid w:val="0050351E"/>
    <w:rsid w:val="00507621"/>
    <w:rsid w:val="00511903"/>
    <w:rsid w:val="00512414"/>
    <w:rsid w:val="00514BDD"/>
    <w:rsid w:val="00517592"/>
    <w:rsid w:val="00524706"/>
    <w:rsid w:val="005348C3"/>
    <w:rsid w:val="00541EC4"/>
    <w:rsid w:val="00543EB0"/>
    <w:rsid w:val="005602D4"/>
    <w:rsid w:val="005771E1"/>
    <w:rsid w:val="005815E6"/>
    <w:rsid w:val="005842FB"/>
    <w:rsid w:val="00585B8D"/>
    <w:rsid w:val="005937A7"/>
    <w:rsid w:val="00597AE1"/>
    <w:rsid w:val="005A33FE"/>
    <w:rsid w:val="005B34CD"/>
    <w:rsid w:val="005B4D79"/>
    <w:rsid w:val="005B5D25"/>
    <w:rsid w:val="005B728D"/>
    <w:rsid w:val="005B7B91"/>
    <w:rsid w:val="005D1FF7"/>
    <w:rsid w:val="005E15E4"/>
    <w:rsid w:val="005F0B96"/>
    <w:rsid w:val="005F2EDF"/>
    <w:rsid w:val="006057C2"/>
    <w:rsid w:val="00610D2B"/>
    <w:rsid w:val="00612977"/>
    <w:rsid w:val="00620C5E"/>
    <w:rsid w:val="006221A7"/>
    <w:rsid w:val="006350EF"/>
    <w:rsid w:val="00643450"/>
    <w:rsid w:val="00672F4D"/>
    <w:rsid w:val="00674FE5"/>
    <w:rsid w:val="00677746"/>
    <w:rsid w:val="006811E6"/>
    <w:rsid w:val="00693971"/>
    <w:rsid w:val="006A0E6C"/>
    <w:rsid w:val="006B27CC"/>
    <w:rsid w:val="006C0D95"/>
    <w:rsid w:val="006C21F3"/>
    <w:rsid w:val="006C3233"/>
    <w:rsid w:val="006C3B11"/>
    <w:rsid w:val="006C5ADA"/>
    <w:rsid w:val="006D15FF"/>
    <w:rsid w:val="006D3EBA"/>
    <w:rsid w:val="006E6D2F"/>
    <w:rsid w:val="006E7D4C"/>
    <w:rsid w:val="006F752B"/>
    <w:rsid w:val="00734A92"/>
    <w:rsid w:val="00736E37"/>
    <w:rsid w:val="0074537D"/>
    <w:rsid w:val="0074684F"/>
    <w:rsid w:val="00747A5D"/>
    <w:rsid w:val="0076223F"/>
    <w:rsid w:val="007629CD"/>
    <w:rsid w:val="007661F0"/>
    <w:rsid w:val="00775ABA"/>
    <w:rsid w:val="0078319F"/>
    <w:rsid w:val="0078398F"/>
    <w:rsid w:val="007874B2"/>
    <w:rsid w:val="00793A8D"/>
    <w:rsid w:val="00795FE9"/>
    <w:rsid w:val="007A3323"/>
    <w:rsid w:val="007B1AC5"/>
    <w:rsid w:val="007B2A4E"/>
    <w:rsid w:val="007B7151"/>
    <w:rsid w:val="007C00FB"/>
    <w:rsid w:val="007C3D27"/>
    <w:rsid w:val="007D7100"/>
    <w:rsid w:val="00804004"/>
    <w:rsid w:val="0080717B"/>
    <w:rsid w:val="00820DB3"/>
    <w:rsid w:val="00826A96"/>
    <w:rsid w:val="008344AF"/>
    <w:rsid w:val="00834589"/>
    <w:rsid w:val="008552E5"/>
    <w:rsid w:val="008660F8"/>
    <w:rsid w:val="00870965"/>
    <w:rsid w:val="00872FF3"/>
    <w:rsid w:val="0087507D"/>
    <w:rsid w:val="0087630E"/>
    <w:rsid w:val="0087750A"/>
    <w:rsid w:val="00877F1E"/>
    <w:rsid w:val="00881394"/>
    <w:rsid w:val="008830B6"/>
    <w:rsid w:val="00886250"/>
    <w:rsid w:val="0089585F"/>
    <w:rsid w:val="008A417B"/>
    <w:rsid w:val="008A5B4C"/>
    <w:rsid w:val="008B7BCD"/>
    <w:rsid w:val="008E104E"/>
    <w:rsid w:val="008E275B"/>
    <w:rsid w:val="008E38E8"/>
    <w:rsid w:val="008F0CBC"/>
    <w:rsid w:val="009015F4"/>
    <w:rsid w:val="0090166A"/>
    <w:rsid w:val="00902D80"/>
    <w:rsid w:val="009163B6"/>
    <w:rsid w:val="009246AE"/>
    <w:rsid w:val="0094064C"/>
    <w:rsid w:val="0094342C"/>
    <w:rsid w:val="009527C0"/>
    <w:rsid w:val="00953787"/>
    <w:rsid w:val="0096738C"/>
    <w:rsid w:val="00973337"/>
    <w:rsid w:val="00981882"/>
    <w:rsid w:val="0098341E"/>
    <w:rsid w:val="00995ADB"/>
    <w:rsid w:val="009967AE"/>
    <w:rsid w:val="009A58F7"/>
    <w:rsid w:val="009B6E88"/>
    <w:rsid w:val="009C0762"/>
    <w:rsid w:val="009C2B3D"/>
    <w:rsid w:val="009C71C6"/>
    <w:rsid w:val="009D6BCA"/>
    <w:rsid w:val="009E02B5"/>
    <w:rsid w:val="009E0B9F"/>
    <w:rsid w:val="00A01AE0"/>
    <w:rsid w:val="00A0288B"/>
    <w:rsid w:val="00A237E1"/>
    <w:rsid w:val="00A344B2"/>
    <w:rsid w:val="00A43018"/>
    <w:rsid w:val="00A43063"/>
    <w:rsid w:val="00A47497"/>
    <w:rsid w:val="00A55900"/>
    <w:rsid w:val="00A725C5"/>
    <w:rsid w:val="00A761D4"/>
    <w:rsid w:val="00A80490"/>
    <w:rsid w:val="00A94004"/>
    <w:rsid w:val="00AB36BC"/>
    <w:rsid w:val="00AB67D8"/>
    <w:rsid w:val="00AC69D9"/>
    <w:rsid w:val="00AD1079"/>
    <w:rsid w:val="00AD1AD1"/>
    <w:rsid w:val="00AE1CC9"/>
    <w:rsid w:val="00AE7522"/>
    <w:rsid w:val="00B05B73"/>
    <w:rsid w:val="00B06C6A"/>
    <w:rsid w:val="00B10EE6"/>
    <w:rsid w:val="00B2110C"/>
    <w:rsid w:val="00B35222"/>
    <w:rsid w:val="00B42BF1"/>
    <w:rsid w:val="00B453A0"/>
    <w:rsid w:val="00B503B3"/>
    <w:rsid w:val="00B55CB5"/>
    <w:rsid w:val="00B6624E"/>
    <w:rsid w:val="00B66A62"/>
    <w:rsid w:val="00B75171"/>
    <w:rsid w:val="00B76C52"/>
    <w:rsid w:val="00B7782E"/>
    <w:rsid w:val="00B853ED"/>
    <w:rsid w:val="00B86F27"/>
    <w:rsid w:val="00B9313C"/>
    <w:rsid w:val="00B96E69"/>
    <w:rsid w:val="00BB7333"/>
    <w:rsid w:val="00BC3737"/>
    <w:rsid w:val="00BC6FBA"/>
    <w:rsid w:val="00BD0301"/>
    <w:rsid w:val="00BD1C5D"/>
    <w:rsid w:val="00BE1EDE"/>
    <w:rsid w:val="00BF36D9"/>
    <w:rsid w:val="00BF4AAA"/>
    <w:rsid w:val="00C02E88"/>
    <w:rsid w:val="00C065B7"/>
    <w:rsid w:val="00C32601"/>
    <w:rsid w:val="00C3712B"/>
    <w:rsid w:val="00C500FF"/>
    <w:rsid w:val="00C61B2F"/>
    <w:rsid w:val="00C6563A"/>
    <w:rsid w:val="00C7201C"/>
    <w:rsid w:val="00C84708"/>
    <w:rsid w:val="00C9169E"/>
    <w:rsid w:val="00C93E1E"/>
    <w:rsid w:val="00CD71BF"/>
    <w:rsid w:val="00CE0A36"/>
    <w:rsid w:val="00CE0BA6"/>
    <w:rsid w:val="00CE2048"/>
    <w:rsid w:val="00CE413F"/>
    <w:rsid w:val="00CE4781"/>
    <w:rsid w:val="00CE666A"/>
    <w:rsid w:val="00D036B1"/>
    <w:rsid w:val="00D04C61"/>
    <w:rsid w:val="00D0565E"/>
    <w:rsid w:val="00D122F2"/>
    <w:rsid w:val="00D12C97"/>
    <w:rsid w:val="00D25CD3"/>
    <w:rsid w:val="00D358F1"/>
    <w:rsid w:val="00D4286E"/>
    <w:rsid w:val="00D65D66"/>
    <w:rsid w:val="00D66627"/>
    <w:rsid w:val="00D821FA"/>
    <w:rsid w:val="00D83665"/>
    <w:rsid w:val="00D8773A"/>
    <w:rsid w:val="00D92DAD"/>
    <w:rsid w:val="00D9501B"/>
    <w:rsid w:val="00D96D10"/>
    <w:rsid w:val="00DA1118"/>
    <w:rsid w:val="00DA3BA6"/>
    <w:rsid w:val="00DB2584"/>
    <w:rsid w:val="00DC724B"/>
    <w:rsid w:val="00DD2269"/>
    <w:rsid w:val="00DD6C6A"/>
    <w:rsid w:val="00DF3F7C"/>
    <w:rsid w:val="00E00555"/>
    <w:rsid w:val="00E019F1"/>
    <w:rsid w:val="00E34BA2"/>
    <w:rsid w:val="00E3627E"/>
    <w:rsid w:val="00E42E92"/>
    <w:rsid w:val="00E67170"/>
    <w:rsid w:val="00E7263E"/>
    <w:rsid w:val="00E73CF2"/>
    <w:rsid w:val="00E82EB1"/>
    <w:rsid w:val="00E83C8F"/>
    <w:rsid w:val="00E87C25"/>
    <w:rsid w:val="00EB1EA0"/>
    <w:rsid w:val="00EB4A1B"/>
    <w:rsid w:val="00EC3CE6"/>
    <w:rsid w:val="00ED0CB7"/>
    <w:rsid w:val="00ED7938"/>
    <w:rsid w:val="00ED7D07"/>
    <w:rsid w:val="00EE02F4"/>
    <w:rsid w:val="00EE29C8"/>
    <w:rsid w:val="00EF4A4C"/>
    <w:rsid w:val="00F02FBC"/>
    <w:rsid w:val="00F071C0"/>
    <w:rsid w:val="00F07BBF"/>
    <w:rsid w:val="00F2078A"/>
    <w:rsid w:val="00F41E3E"/>
    <w:rsid w:val="00F437D2"/>
    <w:rsid w:val="00F51449"/>
    <w:rsid w:val="00F55074"/>
    <w:rsid w:val="00F72B7F"/>
    <w:rsid w:val="00F7424F"/>
    <w:rsid w:val="00F80AF4"/>
    <w:rsid w:val="00F8238A"/>
    <w:rsid w:val="00F85AB6"/>
    <w:rsid w:val="00F863D8"/>
    <w:rsid w:val="00F914E4"/>
    <w:rsid w:val="00F93990"/>
    <w:rsid w:val="00F949CD"/>
    <w:rsid w:val="00F96A2D"/>
    <w:rsid w:val="00FA4703"/>
    <w:rsid w:val="00FB3B8E"/>
    <w:rsid w:val="00FC03B6"/>
    <w:rsid w:val="00FD2904"/>
    <w:rsid w:val="00FD5FC9"/>
    <w:rsid w:val="00FE1FB8"/>
    <w:rsid w:val="00FE3249"/>
    <w:rsid w:val="00F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4C66FE"/>
  <w15:docId w15:val="{D3977A52-D673-4060-9D81-B3D878E6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A4C"/>
  </w:style>
  <w:style w:type="paragraph" w:styleId="Heading1">
    <w:name w:val="heading 1"/>
    <w:basedOn w:val="Normal"/>
    <w:next w:val="Normal"/>
    <w:link w:val="Heading1Char"/>
    <w:uiPriority w:val="9"/>
    <w:qFormat/>
    <w:rsid w:val="002114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unhideWhenUsed/>
    <w:rsid w:val="00F93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9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46ED1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rsid w:val="00146ED1"/>
    <w:rPr>
      <w:rFonts w:ascii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146E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14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8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266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55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2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7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1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0557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80080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5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776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49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C0332-07A7-434E-BCC9-8F74D4939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1136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Miclea Ioan</cp:lastModifiedBy>
  <cp:revision>19</cp:revision>
  <cp:lastPrinted>2020-08-03T11:40:00Z</cp:lastPrinted>
  <dcterms:created xsi:type="dcterms:W3CDTF">2020-08-07T03:48:00Z</dcterms:created>
  <dcterms:modified xsi:type="dcterms:W3CDTF">2020-08-07T14:54:00Z</dcterms:modified>
</cp:coreProperties>
</file>