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A2856" w14:textId="1895FE7A" w:rsidR="00C105A6" w:rsidRPr="00C27127" w:rsidRDefault="00C105A6" w:rsidP="0084225A">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val="ro-RO" w:eastAsia="en-GB"/>
        </w:rPr>
      </w:pPr>
      <w:r w:rsidRPr="00C27127">
        <w:rPr>
          <w:rFonts w:ascii="Times New Roman" w:eastAsia="Times New Roman" w:hAnsi="Times New Roman" w:cs="Times New Roman"/>
          <w:b/>
          <w:bCs/>
          <w:kern w:val="36"/>
          <w:sz w:val="24"/>
          <w:szCs w:val="24"/>
          <w:lang w:val="ro-RO" w:eastAsia="en-GB"/>
        </w:rPr>
        <w:t xml:space="preserve">Rectorul UB, prof. univ. dr. Marian Preda, și prorectorul pentru cercetare al UB, prof. univ. dr. Carmen Chifiriuc, în vizită </w:t>
      </w:r>
      <w:r w:rsidRPr="00C27127">
        <w:rPr>
          <w:rFonts w:ascii="Times New Roman" w:hAnsi="Times New Roman" w:cs="Times New Roman"/>
          <w:b/>
          <w:bCs/>
          <w:sz w:val="24"/>
          <w:szCs w:val="24"/>
          <w:lang w:val="ro-RO"/>
        </w:rPr>
        <w:t>la siturile arheologice și stațiunile de cercetări din zona cursului inferior al Dunării</w:t>
      </w:r>
    </w:p>
    <w:p w14:paraId="7EF075D2" w14:textId="702C251E" w:rsidR="00C105A6" w:rsidRPr="00C27127" w:rsidRDefault="00C105A6" w:rsidP="0084225A">
      <w:pPr>
        <w:spacing w:after="0" w:line="360" w:lineRule="auto"/>
        <w:jc w:val="both"/>
        <w:rPr>
          <w:rFonts w:ascii="Times New Roman" w:hAnsi="Times New Roman" w:cs="Times New Roman"/>
          <w:sz w:val="24"/>
          <w:szCs w:val="24"/>
          <w:lang w:val="ro-RO"/>
        </w:rPr>
      </w:pPr>
    </w:p>
    <w:p w14:paraId="4213472C" w14:textId="16C42C9E" w:rsidR="005A7A54" w:rsidRPr="00C27127" w:rsidRDefault="005A7A54" w:rsidP="0084225A">
      <w:pPr>
        <w:spacing w:after="0" w:line="360" w:lineRule="auto"/>
        <w:ind w:firstLine="720"/>
        <w:jc w:val="both"/>
        <w:rPr>
          <w:rFonts w:ascii="Times New Roman" w:hAnsi="Times New Roman" w:cs="Times New Roman"/>
          <w:sz w:val="24"/>
          <w:szCs w:val="24"/>
          <w:lang w:val="ro-RO"/>
        </w:rPr>
      </w:pPr>
      <w:r w:rsidRPr="00C27127">
        <w:rPr>
          <w:rFonts w:ascii="Times New Roman" w:hAnsi="Times New Roman" w:cs="Times New Roman"/>
          <w:sz w:val="24"/>
          <w:szCs w:val="24"/>
          <w:lang w:val="ro-RO"/>
        </w:rPr>
        <w:t>În perioada 24-25 August, Rectorul Universității din București, prof. univ. dr. Marian Preda și Prorectorul pentru Cercetare, prof. univ. dr. Carmen Chifiriuc, au efectuat o vizită de două zile la siturile arheologice și stațiunile de cercetări ale Universității</w:t>
      </w:r>
      <w:r w:rsidR="00BA3CFE" w:rsidRPr="00C27127">
        <w:rPr>
          <w:rFonts w:ascii="Times New Roman" w:hAnsi="Times New Roman" w:cs="Times New Roman"/>
          <w:sz w:val="24"/>
          <w:szCs w:val="24"/>
          <w:lang w:val="ro-RO"/>
        </w:rPr>
        <w:t xml:space="preserve"> </w:t>
      </w:r>
      <w:r w:rsidRPr="00C27127">
        <w:rPr>
          <w:rFonts w:ascii="Times New Roman" w:hAnsi="Times New Roman" w:cs="Times New Roman"/>
          <w:sz w:val="24"/>
          <w:szCs w:val="24"/>
          <w:lang w:val="ro-RO"/>
        </w:rPr>
        <w:t xml:space="preserve">din București din zona cursului inferior  al Dunării. </w:t>
      </w:r>
    </w:p>
    <w:p w14:paraId="1EB40138" w14:textId="498E5D40" w:rsidR="009D54DC" w:rsidRPr="00C27127" w:rsidRDefault="005A7A54" w:rsidP="0084225A">
      <w:pPr>
        <w:spacing w:after="0" w:line="360" w:lineRule="auto"/>
        <w:ind w:firstLine="720"/>
        <w:jc w:val="both"/>
        <w:rPr>
          <w:rFonts w:ascii="Times New Roman" w:hAnsi="Times New Roman" w:cs="Times New Roman"/>
          <w:sz w:val="24"/>
          <w:szCs w:val="24"/>
          <w:lang w:val="ro-RO"/>
        </w:rPr>
      </w:pPr>
      <w:r w:rsidRPr="00C27127">
        <w:rPr>
          <w:rFonts w:ascii="Times New Roman" w:hAnsi="Times New Roman" w:cs="Times New Roman"/>
          <w:sz w:val="24"/>
          <w:szCs w:val="24"/>
          <w:lang w:val="ro-RO"/>
        </w:rPr>
        <w:t>Primul obiectiv</w:t>
      </w:r>
      <w:r w:rsidR="00BA3CFE" w:rsidRPr="00C27127">
        <w:rPr>
          <w:rFonts w:ascii="Times New Roman" w:hAnsi="Times New Roman" w:cs="Times New Roman"/>
          <w:sz w:val="24"/>
          <w:szCs w:val="24"/>
          <w:lang w:val="ro-RO"/>
        </w:rPr>
        <w:t xml:space="preserve"> al vizitei</w:t>
      </w:r>
      <w:r w:rsidRPr="00C27127">
        <w:rPr>
          <w:rFonts w:ascii="Times New Roman" w:hAnsi="Times New Roman" w:cs="Times New Roman"/>
          <w:sz w:val="24"/>
          <w:szCs w:val="24"/>
          <w:lang w:val="ro-RO"/>
        </w:rPr>
        <w:t xml:space="preserve"> a fost </w:t>
      </w:r>
      <w:r w:rsidRPr="00C27127">
        <w:rPr>
          <w:rFonts w:ascii="Times New Roman" w:hAnsi="Times New Roman" w:cs="Times New Roman"/>
          <w:i/>
          <w:iCs/>
          <w:sz w:val="24"/>
          <w:szCs w:val="24"/>
          <w:lang w:val="ro-RO"/>
        </w:rPr>
        <w:t>Histria</w:t>
      </w:r>
      <w:r w:rsidRPr="00C27127">
        <w:rPr>
          <w:rFonts w:ascii="Times New Roman" w:hAnsi="Times New Roman" w:cs="Times New Roman"/>
          <w:sz w:val="24"/>
          <w:szCs w:val="24"/>
          <w:lang w:val="ro-RO"/>
        </w:rPr>
        <w:t xml:space="preserve"> (jud. Constanța), cea mai veche colonie mileziană din vestul Mării Negre (jumatatea sec. VII a. Chr. – jumătatea sec. VII p.Chr.). La nivel acestui sit, echipa </w:t>
      </w:r>
      <w:r w:rsidR="00BA3CFE" w:rsidRPr="00C27127">
        <w:rPr>
          <w:rFonts w:ascii="Times New Roman" w:eastAsia="Times New Roman" w:hAnsi="Times New Roman" w:cs="Times New Roman"/>
          <w:sz w:val="24"/>
          <w:szCs w:val="24"/>
          <w:lang w:val="ro-RO"/>
        </w:rPr>
        <w:t>Laboratorului de Arheologie “Dinu Theodorescu” de la Facultatea de</w:t>
      </w:r>
      <w:r w:rsidR="00BA3CFE" w:rsidRPr="00C27127">
        <w:rPr>
          <w:rFonts w:ascii="Times New Roman" w:hAnsi="Times New Roman" w:cs="Times New Roman"/>
          <w:sz w:val="24"/>
          <w:szCs w:val="24"/>
          <w:lang w:val="ro-RO"/>
        </w:rPr>
        <w:t xml:space="preserve"> Istorie a </w:t>
      </w:r>
      <w:r w:rsidRPr="00C27127">
        <w:rPr>
          <w:rFonts w:ascii="Times New Roman" w:hAnsi="Times New Roman" w:cs="Times New Roman"/>
          <w:sz w:val="24"/>
          <w:szCs w:val="24"/>
          <w:lang w:val="ro-RO"/>
        </w:rPr>
        <w:t>Universității din București investighează o insulă de locuire de epoca romană târzie (sec. VI p.Chr.), care pare să aparțină noului urbanism implementat în cetate după impunerea creștinismului ca religie de stat, când punctele focale le orașului devin bisericile. În viitor vor fi investigate insulele de locuire din perioadele precedente, pentru a vedea cum a evoluat urbanismul zonei de-a lungul timpului.</w:t>
      </w:r>
      <w:r w:rsidR="009D54DC" w:rsidRPr="00C27127">
        <w:rPr>
          <w:noProof/>
          <w:lang w:val="ro-RO"/>
        </w:rPr>
        <w:t xml:space="preserve"> </w:t>
      </w:r>
    </w:p>
    <w:p w14:paraId="67644BA4" w14:textId="7C019AD7" w:rsidR="00FE03EE" w:rsidRPr="00C27127" w:rsidRDefault="005A7A54" w:rsidP="0084225A">
      <w:pPr>
        <w:spacing w:after="0" w:line="360" w:lineRule="auto"/>
        <w:ind w:firstLine="720"/>
        <w:jc w:val="both"/>
        <w:rPr>
          <w:rFonts w:ascii="Times New Roman" w:hAnsi="Times New Roman" w:cs="Times New Roman"/>
          <w:sz w:val="24"/>
          <w:szCs w:val="24"/>
          <w:lang w:val="ro-RO"/>
        </w:rPr>
      </w:pPr>
      <w:r w:rsidRPr="00C27127">
        <w:rPr>
          <w:rFonts w:ascii="Times New Roman" w:hAnsi="Times New Roman" w:cs="Times New Roman"/>
          <w:sz w:val="24"/>
          <w:szCs w:val="24"/>
          <w:lang w:val="ro-RO"/>
        </w:rPr>
        <w:t xml:space="preserve">Vizita a continuat cu vizitarea </w:t>
      </w:r>
      <w:r w:rsidRPr="00C27127">
        <w:rPr>
          <w:rFonts w:ascii="Times New Roman" w:hAnsi="Times New Roman" w:cs="Times New Roman"/>
          <w:i/>
          <w:iCs/>
          <w:sz w:val="24"/>
          <w:szCs w:val="24"/>
          <w:lang w:val="ro-RO"/>
        </w:rPr>
        <w:t>microzonei arheologice Beidaud</w:t>
      </w:r>
      <w:r w:rsidRPr="00C27127">
        <w:rPr>
          <w:rFonts w:ascii="Times New Roman" w:hAnsi="Times New Roman" w:cs="Times New Roman"/>
          <w:sz w:val="24"/>
          <w:szCs w:val="24"/>
          <w:lang w:val="ro-RO"/>
        </w:rPr>
        <w:t xml:space="preserve"> (jud. Tulcea), </w:t>
      </w:r>
      <w:r w:rsidR="00BA3CFE" w:rsidRPr="00C27127">
        <w:rPr>
          <w:rFonts w:ascii="Times New Roman" w:hAnsi="Times New Roman" w:cs="Times New Roman"/>
          <w:sz w:val="24"/>
          <w:szCs w:val="24"/>
          <w:lang w:val="ro-RO"/>
        </w:rPr>
        <w:t>locuită încă încă din Neolitic (cultura Hamangia) și Epoca Fierului, continuând cu perioada colonizării grecești și apoi cu ocupația romană a zonei. A</w:t>
      </w:r>
      <w:r w:rsidRPr="00C27127">
        <w:rPr>
          <w:rFonts w:ascii="Times New Roman" w:hAnsi="Times New Roman" w:cs="Times New Roman"/>
          <w:sz w:val="24"/>
          <w:szCs w:val="24"/>
          <w:lang w:val="ro-RO"/>
        </w:rPr>
        <w:t>nul acesta</w:t>
      </w:r>
      <w:r w:rsidR="00BA3CFE" w:rsidRPr="00C27127">
        <w:rPr>
          <w:rFonts w:ascii="Times New Roman" w:hAnsi="Times New Roman" w:cs="Times New Roman"/>
          <w:sz w:val="24"/>
          <w:szCs w:val="24"/>
          <w:lang w:val="ro-RO"/>
        </w:rPr>
        <w:t xml:space="preserve">, </w:t>
      </w:r>
      <w:r w:rsidRPr="00C27127">
        <w:rPr>
          <w:rFonts w:ascii="Times New Roman" w:hAnsi="Times New Roman" w:cs="Times New Roman"/>
          <w:sz w:val="24"/>
          <w:szCs w:val="24"/>
          <w:lang w:val="ro-RO"/>
        </w:rPr>
        <w:t>echipa Universității începe</w:t>
      </w:r>
      <w:r w:rsidR="00FC3B75" w:rsidRPr="00C27127">
        <w:rPr>
          <w:rFonts w:ascii="Times New Roman" w:hAnsi="Times New Roman" w:cs="Times New Roman"/>
          <w:sz w:val="24"/>
          <w:szCs w:val="24"/>
          <w:lang w:val="ro-RO"/>
        </w:rPr>
        <w:t xml:space="preserve"> aici</w:t>
      </w:r>
      <w:r w:rsidRPr="00C27127">
        <w:rPr>
          <w:rFonts w:ascii="Times New Roman" w:hAnsi="Times New Roman" w:cs="Times New Roman"/>
          <w:sz w:val="24"/>
          <w:szCs w:val="24"/>
          <w:lang w:val="ro-RO"/>
        </w:rPr>
        <w:t xml:space="preserve"> </w:t>
      </w:r>
      <w:r w:rsidR="00BA3CFE" w:rsidRPr="00C27127">
        <w:rPr>
          <w:rFonts w:ascii="Times New Roman" w:hAnsi="Times New Roman" w:cs="Times New Roman"/>
          <w:sz w:val="24"/>
          <w:szCs w:val="24"/>
          <w:lang w:val="ro-RO"/>
        </w:rPr>
        <w:t xml:space="preserve">investigarea unei fortificații de epocă arhaică (sec. VI a.Chr.), cu scopul de </w:t>
      </w:r>
      <w:r w:rsidRPr="00C27127">
        <w:rPr>
          <w:rFonts w:ascii="Times New Roman" w:hAnsi="Times New Roman" w:cs="Times New Roman"/>
          <w:sz w:val="24"/>
          <w:szCs w:val="24"/>
          <w:lang w:val="ro-RO"/>
        </w:rPr>
        <w:t>a clarifica detaliil</w:t>
      </w:r>
      <w:r w:rsidR="00BA3CFE" w:rsidRPr="00C27127">
        <w:rPr>
          <w:rFonts w:ascii="Times New Roman" w:hAnsi="Times New Roman" w:cs="Times New Roman"/>
          <w:sz w:val="24"/>
          <w:szCs w:val="24"/>
          <w:lang w:val="ro-RO"/>
        </w:rPr>
        <w:t>e</w:t>
      </w:r>
      <w:r w:rsidRPr="00C27127">
        <w:rPr>
          <w:rFonts w:ascii="Times New Roman" w:hAnsi="Times New Roman" w:cs="Times New Roman"/>
          <w:sz w:val="24"/>
          <w:szCs w:val="24"/>
          <w:lang w:val="ro-RO"/>
        </w:rPr>
        <w:t xml:space="preserve"> interacțiunii dintre coloniștii greci și indigenii geți sau sciți</w:t>
      </w:r>
      <w:r w:rsidR="00BA3CFE" w:rsidRPr="00C27127">
        <w:rPr>
          <w:rFonts w:ascii="Times New Roman" w:hAnsi="Times New Roman" w:cs="Times New Roman"/>
          <w:sz w:val="24"/>
          <w:szCs w:val="24"/>
          <w:lang w:val="ro-RO"/>
        </w:rPr>
        <w:t xml:space="preserve"> și de a contribui</w:t>
      </w:r>
      <w:r w:rsidRPr="00C27127">
        <w:rPr>
          <w:rFonts w:ascii="Times New Roman" w:hAnsi="Times New Roman" w:cs="Times New Roman"/>
          <w:sz w:val="24"/>
          <w:szCs w:val="24"/>
          <w:lang w:val="ro-RO"/>
        </w:rPr>
        <w:t xml:space="preserve"> </w:t>
      </w:r>
      <w:r w:rsidR="00BA3CFE" w:rsidRPr="00C27127">
        <w:rPr>
          <w:rFonts w:ascii="Times New Roman" w:hAnsi="Times New Roman" w:cs="Times New Roman"/>
          <w:sz w:val="24"/>
          <w:szCs w:val="24"/>
          <w:lang w:val="ro-RO"/>
        </w:rPr>
        <w:t xml:space="preserve">la </w:t>
      </w:r>
      <w:r w:rsidRPr="00C27127">
        <w:rPr>
          <w:rFonts w:ascii="Times New Roman" w:hAnsi="Times New Roman" w:cs="Times New Roman"/>
          <w:sz w:val="24"/>
          <w:szCs w:val="24"/>
          <w:lang w:val="ro-RO"/>
        </w:rPr>
        <w:t>înțelegerea importanței și evoluției arheologice a zonei</w:t>
      </w:r>
      <w:r w:rsidR="00856723" w:rsidRPr="00C27127">
        <w:rPr>
          <w:rFonts w:ascii="Times New Roman" w:hAnsi="Times New Roman" w:cs="Times New Roman"/>
          <w:sz w:val="24"/>
          <w:szCs w:val="24"/>
          <w:lang w:val="ro-RO"/>
        </w:rPr>
        <w:t>.</w:t>
      </w:r>
    </w:p>
    <w:p w14:paraId="0E95AF4C" w14:textId="7C3B0771" w:rsidR="009D54DC" w:rsidRPr="00C27127" w:rsidRDefault="00BA3CFE" w:rsidP="0084225A">
      <w:pPr>
        <w:spacing w:after="0" w:line="360" w:lineRule="auto"/>
        <w:jc w:val="both"/>
        <w:rPr>
          <w:rFonts w:ascii="Times New Roman" w:eastAsia="Times New Roman" w:hAnsi="Times New Roman" w:cs="Times New Roman"/>
          <w:color w:val="222222"/>
          <w:sz w:val="24"/>
          <w:szCs w:val="24"/>
          <w:lang w:val="ro-RO"/>
        </w:rPr>
      </w:pPr>
      <w:r w:rsidRPr="00C27127">
        <w:rPr>
          <w:rFonts w:ascii="Times New Roman" w:eastAsia="Times New Roman" w:hAnsi="Times New Roman" w:cs="Times New Roman"/>
          <w:sz w:val="24"/>
          <w:szCs w:val="24"/>
          <w:lang w:val="ro-RO"/>
        </w:rPr>
        <w:tab/>
        <w:t xml:space="preserve">În continuare, conducerea </w:t>
      </w:r>
      <w:r w:rsidRPr="00C27127">
        <w:rPr>
          <w:rFonts w:ascii="Times New Roman" w:hAnsi="Times New Roman" w:cs="Times New Roman"/>
          <w:sz w:val="24"/>
          <w:szCs w:val="24"/>
          <w:lang w:val="ro-RO"/>
        </w:rPr>
        <w:t>Universității din București a vizitat</w:t>
      </w:r>
      <w:r w:rsidRPr="00C27127">
        <w:rPr>
          <w:rFonts w:ascii="Times New Roman" w:eastAsia="Times New Roman" w:hAnsi="Times New Roman" w:cs="Times New Roman"/>
          <w:i/>
          <w:iCs/>
          <w:color w:val="222222"/>
          <w:sz w:val="24"/>
          <w:szCs w:val="24"/>
          <w:lang w:val="ro-RO"/>
        </w:rPr>
        <w:t xml:space="preserve"> </w:t>
      </w:r>
      <w:r w:rsidR="00D91B89" w:rsidRPr="00C27127">
        <w:rPr>
          <w:rFonts w:ascii="Times New Roman" w:eastAsia="Times New Roman" w:hAnsi="Times New Roman" w:cs="Times New Roman"/>
          <w:i/>
          <w:iCs/>
          <w:color w:val="222222"/>
          <w:sz w:val="24"/>
          <w:szCs w:val="24"/>
          <w:lang w:val="ro-RO"/>
        </w:rPr>
        <w:t>Stațiunea de cercetări marine și fluviale Sfântu Gheorghe</w:t>
      </w:r>
      <w:r w:rsidR="00D91B89" w:rsidRPr="00C27127">
        <w:rPr>
          <w:rFonts w:ascii="Times New Roman" w:eastAsia="Times New Roman" w:hAnsi="Times New Roman" w:cs="Times New Roman"/>
          <w:color w:val="222222"/>
          <w:sz w:val="24"/>
          <w:szCs w:val="24"/>
          <w:lang w:val="ro-RO"/>
        </w:rPr>
        <w:t xml:space="preserve"> (SCMF)</w:t>
      </w:r>
      <w:r w:rsidRPr="00C27127">
        <w:rPr>
          <w:rFonts w:ascii="Times New Roman" w:eastAsia="Times New Roman" w:hAnsi="Times New Roman" w:cs="Times New Roman"/>
          <w:color w:val="222222"/>
          <w:sz w:val="24"/>
          <w:szCs w:val="24"/>
          <w:lang w:val="ro-RO"/>
        </w:rPr>
        <w:t xml:space="preserve">, deschisă, în concordanță cu titulatura aleasă, </w:t>
      </w:r>
      <w:r w:rsidR="00D91B89" w:rsidRPr="00C27127">
        <w:rPr>
          <w:rFonts w:ascii="Times New Roman" w:eastAsia="Times New Roman" w:hAnsi="Times New Roman" w:cs="Times New Roman"/>
          <w:color w:val="222222"/>
          <w:sz w:val="24"/>
          <w:szCs w:val="24"/>
          <w:lang w:val="ro-RO"/>
        </w:rPr>
        <w:t>cercetări</w:t>
      </w:r>
      <w:r w:rsidRPr="00C27127">
        <w:rPr>
          <w:rFonts w:ascii="Times New Roman" w:eastAsia="Times New Roman" w:hAnsi="Times New Roman" w:cs="Times New Roman"/>
          <w:color w:val="222222"/>
          <w:sz w:val="24"/>
          <w:szCs w:val="24"/>
          <w:lang w:val="ro-RO"/>
        </w:rPr>
        <w:t>lor</w:t>
      </w:r>
      <w:r w:rsidR="00D91B89" w:rsidRPr="00C27127">
        <w:rPr>
          <w:rFonts w:ascii="Times New Roman" w:eastAsia="Times New Roman" w:hAnsi="Times New Roman" w:cs="Times New Roman"/>
          <w:color w:val="222222"/>
          <w:sz w:val="24"/>
          <w:szCs w:val="24"/>
          <w:lang w:val="ro-RO"/>
        </w:rPr>
        <w:t xml:space="preserve"> multidisciplinare </w:t>
      </w:r>
      <w:r w:rsidRPr="00C27127">
        <w:rPr>
          <w:rFonts w:ascii="Times New Roman" w:eastAsia="Times New Roman" w:hAnsi="Times New Roman" w:cs="Times New Roman"/>
          <w:color w:val="222222"/>
          <w:sz w:val="24"/>
          <w:szCs w:val="24"/>
          <w:lang w:val="ro-RO"/>
        </w:rPr>
        <w:t xml:space="preserve">și interdisciplinare (e.g., geografie, geologie, biologie, ecologie, fizica și chimia mediului, sociologie, antropologie, studii culturale), </w:t>
      </w:r>
      <w:r w:rsidR="00D91B89" w:rsidRPr="00C27127">
        <w:rPr>
          <w:rFonts w:ascii="Times New Roman" w:eastAsia="Times New Roman" w:hAnsi="Times New Roman" w:cs="Times New Roman"/>
          <w:color w:val="222222"/>
          <w:sz w:val="24"/>
          <w:szCs w:val="24"/>
          <w:lang w:val="ro-RO"/>
        </w:rPr>
        <w:t xml:space="preserve">care vizează cel puțin unul din cele </w:t>
      </w:r>
      <w:r w:rsidRPr="00C27127">
        <w:rPr>
          <w:rFonts w:ascii="Times New Roman" w:eastAsia="Times New Roman" w:hAnsi="Times New Roman" w:cs="Times New Roman"/>
          <w:color w:val="222222"/>
          <w:sz w:val="24"/>
          <w:szCs w:val="24"/>
          <w:lang w:val="ro-RO"/>
        </w:rPr>
        <w:t>patru</w:t>
      </w:r>
      <w:r w:rsidR="00D91B89" w:rsidRPr="00C27127">
        <w:rPr>
          <w:rFonts w:ascii="Times New Roman" w:eastAsia="Times New Roman" w:hAnsi="Times New Roman" w:cs="Times New Roman"/>
          <w:color w:val="222222"/>
          <w:sz w:val="24"/>
          <w:szCs w:val="24"/>
          <w:lang w:val="ro-RO"/>
        </w:rPr>
        <w:t xml:space="preserve"> medii: marin, costier, deltaic și fluvial</w:t>
      </w:r>
      <w:r w:rsidR="00FC3B75" w:rsidRPr="00C27127">
        <w:rPr>
          <w:rFonts w:ascii="Times New Roman" w:eastAsia="Times New Roman" w:hAnsi="Times New Roman" w:cs="Times New Roman"/>
          <w:color w:val="222222"/>
          <w:sz w:val="24"/>
          <w:szCs w:val="24"/>
          <w:lang w:val="ro-RO"/>
        </w:rPr>
        <w:t>.</w:t>
      </w:r>
      <w:r w:rsidR="00D91B89" w:rsidRPr="00C27127">
        <w:rPr>
          <w:rFonts w:ascii="Times New Roman" w:eastAsia="Times New Roman" w:hAnsi="Times New Roman" w:cs="Times New Roman"/>
          <w:color w:val="222222"/>
          <w:sz w:val="24"/>
          <w:szCs w:val="24"/>
          <w:lang w:val="ro-RO"/>
        </w:rPr>
        <w:t xml:space="preserve"> Majoritatea arealelor de studiu este situată în cele trei regiuni: Coasta Mării Negre, Delta Dunării, Valea Dunării.</w:t>
      </w:r>
      <w:r w:rsidR="007E6498" w:rsidRPr="00C27127">
        <w:rPr>
          <w:rFonts w:ascii="Times New Roman" w:eastAsia="Times New Roman" w:hAnsi="Times New Roman" w:cs="Times New Roman"/>
          <w:color w:val="222222"/>
          <w:sz w:val="24"/>
          <w:szCs w:val="24"/>
          <w:lang w:val="ro-RO"/>
        </w:rPr>
        <w:t xml:space="preserve"> </w:t>
      </w:r>
      <w:r w:rsidR="00D91B89" w:rsidRPr="00C27127">
        <w:rPr>
          <w:rFonts w:ascii="Times New Roman" w:eastAsia="Times New Roman" w:hAnsi="Times New Roman" w:cs="Times New Roman"/>
          <w:color w:val="222222"/>
          <w:sz w:val="24"/>
          <w:szCs w:val="24"/>
          <w:lang w:val="ro-RO"/>
        </w:rPr>
        <w:t>Până în prezent cele mai multe proiecte derulate au vizat tematici de geografie fizică (geomorfologie, climatologie, hidrologie și hidrodinamică), geoarheologie și paleo-reconstrucții de mediu.</w:t>
      </w:r>
    </w:p>
    <w:p w14:paraId="0606EAF7" w14:textId="21B22348" w:rsidR="00D91B89" w:rsidRPr="00C27127" w:rsidRDefault="007E6498" w:rsidP="0084225A">
      <w:pPr>
        <w:shd w:val="clear" w:color="auto" w:fill="FFFFFF"/>
        <w:spacing w:after="0" w:line="360" w:lineRule="auto"/>
        <w:jc w:val="both"/>
        <w:rPr>
          <w:rFonts w:ascii="Times New Roman" w:hAnsi="Times New Roman" w:cs="Times New Roman"/>
          <w:sz w:val="24"/>
          <w:szCs w:val="24"/>
          <w:lang w:val="ro-RO"/>
        </w:rPr>
      </w:pPr>
      <w:r w:rsidRPr="00C27127">
        <w:rPr>
          <w:rFonts w:ascii="Times New Roman" w:eastAsia="Times New Roman" w:hAnsi="Times New Roman" w:cs="Times New Roman"/>
          <w:color w:val="222222"/>
          <w:sz w:val="24"/>
          <w:szCs w:val="24"/>
          <w:lang w:val="ro-RO"/>
        </w:rPr>
        <w:lastRenderedPageBreak/>
        <w:tab/>
        <w:t xml:space="preserve">Ultimul obiectiv al vizitei a fost </w:t>
      </w:r>
      <w:r w:rsidR="00D91B89" w:rsidRPr="00C27127">
        <w:rPr>
          <w:rFonts w:ascii="Times New Roman" w:hAnsi="Times New Roman" w:cs="Times New Roman"/>
          <w:i/>
          <w:iCs/>
          <w:sz w:val="24"/>
          <w:szCs w:val="24"/>
          <w:lang w:val="ro-RO"/>
        </w:rPr>
        <w:t>Staţiunea de Cercetări Ecologice Brăila</w:t>
      </w:r>
      <w:r w:rsidR="00D91B89" w:rsidRPr="00C27127">
        <w:rPr>
          <w:rFonts w:ascii="Times New Roman" w:hAnsi="Times New Roman" w:cs="Times New Roman"/>
          <w:sz w:val="24"/>
          <w:szCs w:val="24"/>
          <w:lang w:val="ro-RO"/>
        </w:rPr>
        <w:t>, înfiinţată în 1955, sub numele de Staţiunea Hidrobiologică, pentru</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 xml:space="preserve">cercetarea ecosistemelor acvatice şi terestre asociate </w:t>
      </w:r>
      <w:r w:rsidR="00FC3B75" w:rsidRPr="00C27127">
        <w:rPr>
          <w:rFonts w:ascii="Times New Roman" w:hAnsi="Times New Roman" w:cs="Times New Roman"/>
          <w:sz w:val="24"/>
          <w:szCs w:val="24"/>
          <w:lang w:val="ro-RO"/>
        </w:rPr>
        <w:t>s</w:t>
      </w:r>
      <w:r w:rsidR="00D91B89" w:rsidRPr="00C27127">
        <w:rPr>
          <w:rFonts w:ascii="Times New Roman" w:hAnsi="Times New Roman" w:cs="Times New Roman"/>
          <w:sz w:val="24"/>
          <w:szCs w:val="24"/>
          <w:lang w:val="ro-RO"/>
        </w:rPr>
        <w:t xml:space="preserve">istemului Dunării </w:t>
      </w:r>
      <w:r w:rsidR="00FC3B75" w:rsidRPr="00C27127">
        <w:rPr>
          <w:rFonts w:ascii="Times New Roman" w:hAnsi="Times New Roman" w:cs="Times New Roman"/>
          <w:sz w:val="24"/>
          <w:szCs w:val="24"/>
          <w:lang w:val="ro-RO"/>
        </w:rPr>
        <w:t>i</w:t>
      </w:r>
      <w:r w:rsidR="00D91B89" w:rsidRPr="00C27127">
        <w:rPr>
          <w:rFonts w:ascii="Times New Roman" w:hAnsi="Times New Roman" w:cs="Times New Roman"/>
          <w:sz w:val="24"/>
          <w:szCs w:val="24"/>
          <w:lang w:val="ro-RO"/>
        </w:rPr>
        <w:t>nferioare. În prezent,</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staţiunea contribuie la dezvoltarea şi aplicarea proiectelor de cercetare ale Centrului de Cercetare</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în Ecologie Sistemică şi Sustenabilitate şi ale Şcolii Doctorale în domeniul Ştiinţa Mediului /</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Ecologie din cadrul Universităţii din Bucureşti, venind totodată în sprijinul programelor de</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Licenţă şi Master din cadrul Departamentului de Ecologie Sistemică şi Sustenabilitate prin</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 xml:space="preserve">organizarea atât a practicilor de teren ale studenţilor, cât şi </w:t>
      </w:r>
      <w:r w:rsidR="00FC3B75" w:rsidRPr="00C27127">
        <w:rPr>
          <w:rFonts w:ascii="Times New Roman" w:hAnsi="Times New Roman" w:cs="Times New Roman"/>
          <w:sz w:val="24"/>
          <w:szCs w:val="24"/>
          <w:lang w:val="ro-RO"/>
        </w:rPr>
        <w:t>în</w:t>
      </w:r>
      <w:r w:rsidR="00D91B89" w:rsidRPr="00C27127">
        <w:rPr>
          <w:rFonts w:ascii="Times New Roman" w:hAnsi="Times New Roman" w:cs="Times New Roman"/>
          <w:sz w:val="24"/>
          <w:szCs w:val="24"/>
          <w:lang w:val="ro-RO"/>
        </w:rPr>
        <w:t xml:space="preserve"> realizarea activităţilor de cercetare</w:t>
      </w:r>
      <w:r w:rsidR="00FC3B75"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incluse în tezele de Licenţă /Master.</w:t>
      </w:r>
      <w:r w:rsidR="00FC3B75" w:rsidRPr="00C27127">
        <w:rPr>
          <w:rFonts w:ascii="Times New Roman" w:hAnsi="Times New Roman" w:cs="Times New Roman"/>
          <w:sz w:val="24"/>
          <w:szCs w:val="24"/>
          <w:lang w:val="ro-RO"/>
        </w:rPr>
        <w:t xml:space="preserve"> </w:t>
      </w:r>
      <w:r w:rsidRPr="00C27127">
        <w:rPr>
          <w:rFonts w:ascii="Times New Roman" w:hAnsi="Times New Roman" w:cs="Times New Roman"/>
          <w:sz w:val="24"/>
          <w:szCs w:val="24"/>
          <w:lang w:val="ro-RO"/>
        </w:rPr>
        <w:t>Stațiunea deține un</w:t>
      </w:r>
      <w:r w:rsidR="00D91B89" w:rsidRPr="00C27127">
        <w:rPr>
          <w:rFonts w:ascii="Times New Roman" w:hAnsi="Times New Roman" w:cs="Times New Roman"/>
          <w:sz w:val="24"/>
          <w:szCs w:val="24"/>
          <w:lang w:val="ro-RO"/>
        </w:rPr>
        <w:t xml:space="preserve"> ponton de acostare amenajat într-o</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construcție plutitoare cu suprafața total</w:t>
      </w:r>
      <w:r w:rsidRPr="00C27127">
        <w:rPr>
          <w:rFonts w:ascii="Times New Roman" w:hAnsi="Times New Roman" w:cs="Times New Roman"/>
          <w:sz w:val="24"/>
          <w:szCs w:val="24"/>
          <w:lang w:val="ro-RO"/>
        </w:rPr>
        <w:t>ă</w:t>
      </w:r>
      <w:r w:rsidR="00D91B89" w:rsidRPr="00C27127">
        <w:rPr>
          <w:rFonts w:ascii="Times New Roman" w:hAnsi="Times New Roman" w:cs="Times New Roman"/>
          <w:sz w:val="24"/>
          <w:szCs w:val="24"/>
          <w:lang w:val="ro-RO"/>
        </w:rPr>
        <w:t xml:space="preserve"> de lucru de 370 mp</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dotat cu laboratoare</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o sală de</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conferință</w:t>
      </w:r>
      <w:r w:rsidRPr="00C27127">
        <w:rPr>
          <w:rFonts w:ascii="Times New Roman" w:hAnsi="Times New Roman" w:cs="Times New Roman"/>
          <w:sz w:val="24"/>
          <w:szCs w:val="24"/>
          <w:lang w:val="ro-RO"/>
        </w:rPr>
        <w:t xml:space="preserve"> și spații de dormit)</w:t>
      </w:r>
      <w:r w:rsidR="00D91B89" w:rsidRPr="00C27127">
        <w:rPr>
          <w:rFonts w:ascii="Times New Roman" w:hAnsi="Times New Roman" w:cs="Times New Roman"/>
          <w:sz w:val="24"/>
          <w:szCs w:val="24"/>
          <w:lang w:val="ro-RO"/>
        </w:rPr>
        <w:t xml:space="preserve"> si o </w:t>
      </w:r>
      <w:r w:rsidRPr="00C27127">
        <w:rPr>
          <w:rFonts w:ascii="Times New Roman" w:hAnsi="Times New Roman" w:cs="Times New Roman"/>
          <w:sz w:val="24"/>
          <w:szCs w:val="24"/>
          <w:lang w:val="ro-RO"/>
        </w:rPr>
        <w:t xml:space="preserve">clădire </w:t>
      </w:r>
      <w:r w:rsidR="00D91B89" w:rsidRPr="00C27127">
        <w:rPr>
          <w:rFonts w:ascii="Times New Roman" w:hAnsi="Times New Roman" w:cs="Times New Roman"/>
          <w:sz w:val="24"/>
          <w:szCs w:val="24"/>
          <w:lang w:val="ro-RO"/>
        </w:rPr>
        <w:t>nou</w:t>
      </w:r>
      <w:r w:rsidRPr="00C27127">
        <w:rPr>
          <w:rFonts w:ascii="Times New Roman" w:hAnsi="Times New Roman" w:cs="Times New Roman"/>
          <w:sz w:val="24"/>
          <w:szCs w:val="24"/>
          <w:lang w:val="ro-RO"/>
        </w:rPr>
        <w:t>ă</w:t>
      </w:r>
      <w:r w:rsidR="00D91B89" w:rsidRPr="00C27127">
        <w:rPr>
          <w:rFonts w:ascii="Times New Roman" w:hAnsi="Times New Roman" w:cs="Times New Roman"/>
          <w:sz w:val="24"/>
          <w:szCs w:val="24"/>
          <w:lang w:val="ro-RO"/>
        </w:rPr>
        <w:t xml:space="preserve"> cu trei niveluri cu suprafa</w:t>
      </w:r>
      <w:r w:rsidRPr="00C27127">
        <w:rPr>
          <w:rFonts w:ascii="Times New Roman" w:hAnsi="Times New Roman" w:cs="Times New Roman"/>
          <w:sz w:val="24"/>
          <w:szCs w:val="24"/>
          <w:lang w:val="ro-RO"/>
        </w:rPr>
        <w:t>ț</w:t>
      </w:r>
      <w:r w:rsidR="00D91B89" w:rsidRPr="00C27127">
        <w:rPr>
          <w:rFonts w:ascii="Times New Roman" w:hAnsi="Times New Roman" w:cs="Times New Roman"/>
          <w:sz w:val="24"/>
          <w:szCs w:val="24"/>
          <w:lang w:val="ro-RO"/>
        </w:rPr>
        <w:t>a total</w:t>
      </w:r>
      <w:r w:rsidRPr="00C27127">
        <w:rPr>
          <w:rFonts w:ascii="Times New Roman" w:hAnsi="Times New Roman" w:cs="Times New Roman"/>
          <w:sz w:val="24"/>
          <w:szCs w:val="24"/>
          <w:lang w:val="ro-RO"/>
        </w:rPr>
        <w:t>ă</w:t>
      </w:r>
      <w:r w:rsidR="00D91B89" w:rsidRPr="00C27127">
        <w:rPr>
          <w:rFonts w:ascii="Times New Roman" w:hAnsi="Times New Roman" w:cs="Times New Roman"/>
          <w:sz w:val="24"/>
          <w:szCs w:val="24"/>
          <w:lang w:val="ro-RO"/>
        </w:rPr>
        <w:t xml:space="preserve"> util</w:t>
      </w:r>
      <w:r w:rsidRPr="00C27127">
        <w:rPr>
          <w:rFonts w:ascii="Times New Roman" w:hAnsi="Times New Roman" w:cs="Times New Roman"/>
          <w:sz w:val="24"/>
          <w:szCs w:val="24"/>
          <w:lang w:val="ro-RO"/>
        </w:rPr>
        <w:t>ă</w:t>
      </w:r>
      <w:r w:rsidR="00D91B89" w:rsidRPr="00C27127">
        <w:rPr>
          <w:rFonts w:ascii="Times New Roman" w:hAnsi="Times New Roman" w:cs="Times New Roman"/>
          <w:sz w:val="24"/>
          <w:szCs w:val="24"/>
          <w:lang w:val="ro-RO"/>
        </w:rPr>
        <w:t xml:space="preserve"> de 435 mp, dotat</w:t>
      </w:r>
      <w:r w:rsidRPr="00C27127">
        <w:rPr>
          <w:rFonts w:ascii="Times New Roman" w:hAnsi="Times New Roman" w:cs="Times New Roman"/>
          <w:sz w:val="24"/>
          <w:szCs w:val="24"/>
          <w:lang w:val="ro-RO"/>
        </w:rPr>
        <w:t xml:space="preserve">ă </w:t>
      </w:r>
      <w:r w:rsidR="00D91B89" w:rsidRPr="00C27127">
        <w:rPr>
          <w:rFonts w:ascii="Times New Roman" w:hAnsi="Times New Roman" w:cs="Times New Roman"/>
          <w:sz w:val="24"/>
          <w:szCs w:val="24"/>
          <w:lang w:val="ro-RO"/>
        </w:rPr>
        <w:t>cu</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laboratoare şi facilități de func</w:t>
      </w:r>
      <w:r w:rsidRPr="00C27127">
        <w:rPr>
          <w:rFonts w:ascii="Times New Roman" w:hAnsi="Times New Roman" w:cs="Times New Roman"/>
          <w:sz w:val="24"/>
          <w:szCs w:val="24"/>
          <w:lang w:val="ro-RO"/>
        </w:rPr>
        <w:t>ț</w:t>
      </w:r>
      <w:r w:rsidR="00D91B89" w:rsidRPr="00C27127">
        <w:rPr>
          <w:rFonts w:ascii="Times New Roman" w:hAnsi="Times New Roman" w:cs="Times New Roman"/>
          <w:sz w:val="24"/>
          <w:szCs w:val="24"/>
          <w:lang w:val="ro-RO"/>
        </w:rPr>
        <w:t>ionare moderne.</w:t>
      </w:r>
      <w:r w:rsidRPr="00C27127">
        <w:rPr>
          <w:rFonts w:ascii="Times New Roman" w:hAnsi="Times New Roman" w:cs="Times New Roman"/>
          <w:sz w:val="24"/>
          <w:szCs w:val="24"/>
          <w:lang w:val="ro-RO"/>
        </w:rPr>
        <w:t xml:space="preserve"> Infrastructura</w:t>
      </w:r>
      <w:r w:rsidR="00D91B89" w:rsidRPr="00C27127">
        <w:rPr>
          <w:rFonts w:ascii="Times New Roman" w:hAnsi="Times New Roman" w:cs="Times New Roman"/>
          <w:sz w:val="24"/>
          <w:szCs w:val="24"/>
          <w:lang w:val="ro-RO"/>
        </w:rPr>
        <w:t xml:space="preserve"> poate susține </w:t>
      </w:r>
      <w:r w:rsidRPr="00C27127">
        <w:rPr>
          <w:rFonts w:ascii="Times New Roman" w:hAnsi="Times New Roman" w:cs="Times New Roman"/>
          <w:sz w:val="24"/>
          <w:szCs w:val="24"/>
          <w:lang w:val="ro-RO"/>
        </w:rPr>
        <w:t>cercetări</w:t>
      </w:r>
      <w:r w:rsidR="00D91B89" w:rsidRPr="00C27127">
        <w:rPr>
          <w:rFonts w:ascii="Times New Roman" w:hAnsi="Times New Roman" w:cs="Times New Roman"/>
          <w:sz w:val="24"/>
          <w:szCs w:val="24"/>
          <w:lang w:val="ro-RO"/>
        </w:rPr>
        <w:t xml:space="preserve"> complexe pe o arie care</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acoperă</w:t>
      </w:r>
      <w:r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pe lângă Sistemul Dunării Inferioare si complexele de ecosisteme regionale adiacente</w:t>
      </w:r>
      <w:r w:rsidR="00FC3B75" w:rsidRPr="00C27127">
        <w:rPr>
          <w:rFonts w:ascii="Times New Roman" w:hAnsi="Times New Roman" w:cs="Times New Roman"/>
          <w:sz w:val="24"/>
          <w:szCs w:val="24"/>
          <w:lang w:val="ro-RO"/>
        </w:rPr>
        <w:t xml:space="preserve"> </w:t>
      </w:r>
      <w:r w:rsidR="00D91B89" w:rsidRPr="00C27127">
        <w:rPr>
          <w:rFonts w:ascii="Times New Roman" w:hAnsi="Times New Roman" w:cs="Times New Roman"/>
          <w:sz w:val="24"/>
          <w:szCs w:val="24"/>
          <w:lang w:val="ro-RO"/>
        </w:rPr>
        <w:t>ale Câmpiei Romane precum si ale Podișului si Munților Dobrogei. Staţiunea este centru pivot pentru infrastructur</w:t>
      </w:r>
      <w:r w:rsidRPr="00C27127">
        <w:rPr>
          <w:rFonts w:ascii="Times New Roman" w:hAnsi="Times New Roman" w:cs="Times New Roman"/>
          <w:sz w:val="24"/>
          <w:szCs w:val="24"/>
          <w:lang w:val="ro-RO"/>
        </w:rPr>
        <w:t>ile</w:t>
      </w:r>
      <w:r w:rsidR="00D91B89" w:rsidRPr="00C27127">
        <w:rPr>
          <w:rFonts w:ascii="Times New Roman" w:hAnsi="Times New Roman" w:cs="Times New Roman"/>
          <w:sz w:val="24"/>
          <w:szCs w:val="24"/>
          <w:lang w:val="ro-RO"/>
        </w:rPr>
        <w:t xml:space="preserve"> de cercetare ELTER (</w:t>
      </w:r>
      <w:r w:rsidR="00D91B89" w:rsidRPr="00C27127">
        <w:rPr>
          <w:rFonts w:ascii="Times New Roman" w:hAnsi="Times New Roman" w:cs="Times New Roman"/>
          <w:i/>
          <w:iCs/>
          <w:sz w:val="24"/>
          <w:szCs w:val="24"/>
          <w:lang w:val="ro-RO"/>
        </w:rPr>
        <w:t>European Long Term</w:t>
      </w:r>
      <w:r w:rsidR="00FC3B75" w:rsidRPr="00C27127">
        <w:rPr>
          <w:rFonts w:ascii="Times New Roman" w:hAnsi="Times New Roman" w:cs="Times New Roman"/>
          <w:i/>
          <w:iCs/>
          <w:sz w:val="24"/>
          <w:szCs w:val="24"/>
          <w:lang w:val="ro-RO"/>
        </w:rPr>
        <w:t xml:space="preserve"> </w:t>
      </w:r>
      <w:r w:rsidR="00D91B89" w:rsidRPr="00C27127">
        <w:rPr>
          <w:rFonts w:ascii="Times New Roman" w:hAnsi="Times New Roman" w:cs="Times New Roman"/>
          <w:i/>
          <w:iCs/>
          <w:sz w:val="24"/>
          <w:szCs w:val="24"/>
          <w:lang w:val="ro-RO"/>
        </w:rPr>
        <w:t>Ecological Research</w:t>
      </w:r>
      <w:r w:rsidR="00D91B89" w:rsidRPr="00C27127">
        <w:rPr>
          <w:rFonts w:ascii="Times New Roman" w:hAnsi="Times New Roman" w:cs="Times New Roman"/>
          <w:sz w:val="24"/>
          <w:szCs w:val="24"/>
          <w:lang w:val="ro-RO"/>
        </w:rPr>
        <w:t xml:space="preserve">), </w:t>
      </w:r>
      <w:r w:rsidR="00D91B89" w:rsidRPr="00C27127">
        <w:rPr>
          <w:rFonts w:ascii="Times New Roman" w:hAnsi="Times New Roman" w:cs="Times New Roman"/>
          <w:i/>
          <w:iCs/>
          <w:sz w:val="24"/>
          <w:szCs w:val="24"/>
          <w:lang w:val="ro-RO"/>
        </w:rPr>
        <w:t>LifeWatch</w:t>
      </w:r>
      <w:r w:rsidR="00D91B89" w:rsidRPr="00C27127">
        <w:rPr>
          <w:rFonts w:ascii="Times New Roman" w:hAnsi="Times New Roman" w:cs="Times New Roman"/>
          <w:sz w:val="24"/>
          <w:szCs w:val="24"/>
          <w:lang w:val="ro-RO"/>
        </w:rPr>
        <w:t xml:space="preserve"> şi ICOS (</w:t>
      </w:r>
      <w:r w:rsidR="00D91B89" w:rsidRPr="00C27127">
        <w:rPr>
          <w:rFonts w:ascii="Times New Roman" w:hAnsi="Times New Roman" w:cs="Times New Roman"/>
          <w:i/>
          <w:iCs/>
          <w:sz w:val="24"/>
          <w:szCs w:val="24"/>
          <w:lang w:val="ro-RO"/>
        </w:rPr>
        <w:t>Integrated Carbon Observation System</w:t>
      </w:r>
      <w:r w:rsidR="00D91B89" w:rsidRPr="00C27127">
        <w:rPr>
          <w:rFonts w:ascii="Times New Roman" w:hAnsi="Times New Roman" w:cs="Times New Roman"/>
          <w:sz w:val="24"/>
          <w:szCs w:val="24"/>
          <w:lang w:val="ro-RO"/>
        </w:rPr>
        <w:t>).</w:t>
      </w:r>
    </w:p>
    <w:p w14:paraId="33276FB0" w14:textId="41763439" w:rsidR="009D54DC" w:rsidRPr="00C27127" w:rsidRDefault="00D91B89" w:rsidP="0084225A">
      <w:pPr>
        <w:spacing w:after="0" w:line="360" w:lineRule="auto"/>
        <w:ind w:firstLine="720"/>
        <w:jc w:val="both"/>
        <w:rPr>
          <w:rFonts w:ascii="Times New Roman" w:hAnsi="Times New Roman" w:cs="Times New Roman"/>
          <w:sz w:val="24"/>
          <w:szCs w:val="24"/>
          <w:lang w:val="ro-RO"/>
        </w:rPr>
      </w:pPr>
      <w:r w:rsidRPr="00C27127">
        <w:rPr>
          <w:rFonts w:ascii="Times New Roman" w:hAnsi="Times New Roman" w:cs="Times New Roman"/>
          <w:sz w:val="24"/>
          <w:szCs w:val="24"/>
          <w:lang w:val="ro-RO"/>
        </w:rPr>
        <w:t>Staţiun</w:t>
      </w:r>
      <w:r w:rsidR="007E6498" w:rsidRPr="00C27127">
        <w:rPr>
          <w:rFonts w:ascii="Times New Roman" w:hAnsi="Times New Roman" w:cs="Times New Roman"/>
          <w:sz w:val="24"/>
          <w:szCs w:val="24"/>
          <w:lang w:val="ro-RO"/>
        </w:rPr>
        <w:t>ile Sf. Gheorghe și</w:t>
      </w:r>
      <w:r w:rsidRPr="00C27127">
        <w:rPr>
          <w:rFonts w:ascii="Times New Roman" w:hAnsi="Times New Roman" w:cs="Times New Roman"/>
          <w:sz w:val="24"/>
          <w:szCs w:val="24"/>
          <w:lang w:val="ro-RO"/>
        </w:rPr>
        <w:t xml:space="preserve"> Brăila </w:t>
      </w:r>
      <w:r w:rsidR="007E6498" w:rsidRPr="00C27127">
        <w:rPr>
          <w:rFonts w:ascii="Times New Roman" w:hAnsi="Times New Roman" w:cs="Times New Roman"/>
          <w:sz w:val="24"/>
          <w:szCs w:val="24"/>
          <w:lang w:val="ro-RO"/>
        </w:rPr>
        <w:t>sunt</w:t>
      </w:r>
      <w:r w:rsidRPr="00C27127">
        <w:rPr>
          <w:rFonts w:ascii="Times New Roman" w:hAnsi="Times New Roman" w:cs="Times New Roman"/>
          <w:sz w:val="24"/>
          <w:szCs w:val="24"/>
          <w:lang w:val="ro-RO"/>
        </w:rPr>
        <w:t xml:space="preserve"> inclus</w:t>
      </w:r>
      <w:r w:rsidR="007E6498" w:rsidRPr="00C27127">
        <w:rPr>
          <w:rFonts w:ascii="Times New Roman" w:hAnsi="Times New Roman" w:cs="Times New Roman"/>
          <w:sz w:val="24"/>
          <w:szCs w:val="24"/>
          <w:lang w:val="ro-RO"/>
        </w:rPr>
        <w:t>e,</w:t>
      </w:r>
      <w:r w:rsidRPr="00C27127">
        <w:rPr>
          <w:rFonts w:ascii="Times New Roman" w:hAnsi="Times New Roman" w:cs="Times New Roman"/>
          <w:sz w:val="24"/>
          <w:szCs w:val="24"/>
          <w:lang w:val="ro-RO"/>
        </w:rPr>
        <w:t xml:space="preserve"> alături de Orşova şi Sinaia</w:t>
      </w:r>
      <w:r w:rsidR="007E6498" w:rsidRPr="00C27127">
        <w:rPr>
          <w:rFonts w:ascii="Times New Roman" w:hAnsi="Times New Roman" w:cs="Times New Roman"/>
          <w:sz w:val="24"/>
          <w:szCs w:val="24"/>
          <w:lang w:val="ro-RO"/>
        </w:rPr>
        <w:t>,</w:t>
      </w:r>
      <w:r w:rsidRPr="00C27127">
        <w:rPr>
          <w:rFonts w:ascii="Times New Roman" w:hAnsi="Times New Roman" w:cs="Times New Roman"/>
          <w:sz w:val="24"/>
          <w:szCs w:val="24"/>
          <w:lang w:val="ro-RO"/>
        </w:rPr>
        <w:t xml:space="preserve"> în proiectul POC_Mari infrastructur</w:t>
      </w:r>
      <w:r w:rsidR="00FC3B75" w:rsidRPr="00C27127">
        <w:rPr>
          <w:rFonts w:ascii="Times New Roman" w:hAnsi="Times New Roman" w:cs="Times New Roman"/>
          <w:sz w:val="24"/>
          <w:szCs w:val="24"/>
          <w:lang w:val="ro-RO"/>
        </w:rPr>
        <w:t>i</w:t>
      </w:r>
      <w:r w:rsidRPr="00C27127">
        <w:rPr>
          <w:rFonts w:ascii="Times New Roman" w:hAnsi="Times New Roman" w:cs="Times New Roman"/>
          <w:sz w:val="24"/>
          <w:szCs w:val="24"/>
          <w:lang w:val="ro-RO"/>
        </w:rPr>
        <w:t xml:space="preserve"> de Cercetare – ”Intarirea capacitatii de cercetare ecosistemică și biodiversitate a Universitatii Bucuresti prin e-știință și</w:t>
      </w:r>
      <w:r w:rsidR="007E6498" w:rsidRPr="00C27127">
        <w:rPr>
          <w:rFonts w:ascii="Times New Roman" w:hAnsi="Times New Roman" w:cs="Times New Roman"/>
          <w:sz w:val="24"/>
          <w:szCs w:val="24"/>
          <w:lang w:val="ro-RO"/>
        </w:rPr>
        <w:t xml:space="preserve"> </w:t>
      </w:r>
      <w:r w:rsidRPr="00C27127">
        <w:rPr>
          <w:rFonts w:ascii="Times New Roman" w:hAnsi="Times New Roman" w:cs="Times New Roman"/>
          <w:sz w:val="24"/>
          <w:szCs w:val="24"/>
          <w:lang w:val="ro-RO"/>
        </w:rPr>
        <w:t>tehnologie -Lifewatch Romania”, ce are drept scop dezvoltarea si modernizarea unor componente ale</w:t>
      </w:r>
      <w:r w:rsidR="007E6498" w:rsidRPr="00C27127">
        <w:rPr>
          <w:rFonts w:ascii="Times New Roman" w:hAnsi="Times New Roman" w:cs="Times New Roman"/>
          <w:sz w:val="24"/>
          <w:szCs w:val="24"/>
          <w:lang w:val="ro-RO"/>
        </w:rPr>
        <w:t xml:space="preserve"> </w:t>
      </w:r>
      <w:r w:rsidRPr="00C27127">
        <w:rPr>
          <w:rFonts w:ascii="Times New Roman" w:hAnsi="Times New Roman" w:cs="Times New Roman"/>
          <w:sz w:val="24"/>
          <w:szCs w:val="24"/>
          <w:lang w:val="ro-RO"/>
        </w:rPr>
        <w:t xml:space="preserve">infrastructurii ca suport pentru activitatea de cercetare ecosistemică și biodiversitate </w:t>
      </w:r>
      <w:r w:rsidR="007E6498" w:rsidRPr="00C27127">
        <w:rPr>
          <w:rFonts w:ascii="Times New Roman" w:hAnsi="Times New Roman" w:cs="Times New Roman"/>
          <w:sz w:val="24"/>
          <w:szCs w:val="24"/>
          <w:lang w:val="ro-RO"/>
        </w:rPr>
        <w:t>ș</w:t>
      </w:r>
      <w:r w:rsidRPr="00C27127">
        <w:rPr>
          <w:rFonts w:ascii="Times New Roman" w:hAnsi="Times New Roman" w:cs="Times New Roman"/>
          <w:sz w:val="24"/>
          <w:szCs w:val="24"/>
          <w:lang w:val="ro-RO"/>
        </w:rPr>
        <w:t>i pentru formarea</w:t>
      </w:r>
      <w:r w:rsidR="007E6498" w:rsidRPr="00C27127">
        <w:rPr>
          <w:rFonts w:ascii="Times New Roman" w:hAnsi="Times New Roman" w:cs="Times New Roman"/>
          <w:sz w:val="24"/>
          <w:szCs w:val="24"/>
          <w:lang w:val="ro-RO"/>
        </w:rPr>
        <w:t xml:space="preserve"> </w:t>
      </w:r>
      <w:r w:rsidRPr="00C27127">
        <w:rPr>
          <w:rFonts w:ascii="Times New Roman" w:hAnsi="Times New Roman" w:cs="Times New Roman"/>
          <w:sz w:val="24"/>
          <w:szCs w:val="24"/>
          <w:lang w:val="ro-RO"/>
        </w:rPr>
        <w:t xml:space="preserve">resursei umane </w:t>
      </w:r>
      <w:r w:rsidR="007E6498" w:rsidRPr="00C27127">
        <w:rPr>
          <w:rFonts w:ascii="Times New Roman" w:hAnsi="Times New Roman" w:cs="Times New Roman"/>
          <w:sz w:val="24"/>
          <w:szCs w:val="24"/>
          <w:lang w:val="ro-RO"/>
        </w:rPr>
        <w:t>î</w:t>
      </w:r>
      <w:r w:rsidRPr="00C27127">
        <w:rPr>
          <w:rFonts w:ascii="Times New Roman" w:hAnsi="Times New Roman" w:cs="Times New Roman"/>
          <w:sz w:val="24"/>
          <w:szCs w:val="24"/>
          <w:lang w:val="ro-RO"/>
        </w:rPr>
        <w:t>n cadrul Universit</w:t>
      </w:r>
      <w:r w:rsidR="007E6498" w:rsidRPr="00C27127">
        <w:rPr>
          <w:rFonts w:ascii="Times New Roman" w:hAnsi="Times New Roman" w:cs="Times New Roman"/>
          <w:sz w:val="24"/>
          <w:szCs w:val="24"/>
          <w:lang w:val="ro-RO"/>
        </w:rPr>
        <w:t>ăț</w:t>
      </w:r>
      <w:r w:rsidRPr="00C27127">
        <w:rPr>
          <w:rFonts w:ascii="Times New Roman" w:hAnsi="Times New Roman" w:cs="Times New Roman"/>
          <w:sz w:val="24"/>
          <w:szCs w:val="24"/>
          <w:lang w:val="ro-RO"/>
        </w:rPr>
        <w:t>ii din Bucure</w:t>
      </w:r>
      <w:r w:rsidR="007E6498" w:rsidRPr="00C27127">
        <w:rPr>
          <w:rFonts w:ascii="Times New Roman" w:hAnsi="Times New Roman" w:cs="Times New Roman"/>
          <w:sz w:val="24"/>
          <w:szCs w:val="24"/>
          <w:lang w:val="ro-RO"/>
        </w:rPr>
        <w:t>ș</w:t>
      </w:r>
      <w:r w:rsidRPr="00C27127">
        <w:rPr>
          <w:rFonts w:ascii="Times New Roman" w:hAnsi="Times New Roman" w:cs="Times New Roman"/>
          <w:sz w:val="24"/>
          <w:szCs w:val="24"/>
          <w:lang w:val="ro-RO"/>
        </w:rPr>
        <w:t>ti</w:t>
      </w:r>
      <w:r w:rsidR="007E6498" w:rsidRPr="00C27127">
        <w:rPr>
          <w:rFonts w:ascii="Times New Roman" w:hAnsi="Times New Roman" w:cs="Times New Roman"/>
          <w:sz w:val="24"/>
          <w:szCs w:val="24"/>
          <w:lang w:val="ro-RO"/>
        </w:rPr>
        <w:t xml:space="preserve"> î</w:t>
      </w:r>
      <w:r w:rsidRPr="00C27127">
        <w:rPr>
          <w:rFonts w:ascii="Times New Roman" w:hAnsi="Times New Roman" w:cs="Times New Roman"/>
          <w:sz w:val="24"/>
          <w:szCs w:val="24"/>
          <w:lang w:val="ro-RO"/>
        </w:rPr>
        <w:t>n domenii conexe.</w:t>
      </w:r>
    </w:p>
    <w:p w14:paraId="24413B8D" w14:textId="0D0B194D" w:rsidR="00D91B89" w:rsidRPr="00C27127" w:rsidRDefault="009D54DC" w:rsidP="0084225A">
      <w:pPr>
        <w:spacing w:after="0" w:line="360" w:lineRule="auto"/>
        <w:jc w:val="both"/>
        <w:rPr>
          <w:rFonts w:ascii="Times New Roman" w:hAnsi="Times New Roman" w:cs="Times New Roman"/>
          <w:sz w:val="24"/>
          <w:szCs w:val="24"/>
          <w:lang w:val="ro-RO"/>
        </w:rPr>
      </w:pPr>
      <w:r w:rsidRPr="00C27127">
        <w:rPr>
          <w:noProof/>
          <w:lang w:val="ro-RO"/>
        </w:rPr>
        <mc:AlternateContent>
          <mc:Choice Requires="wps">
            <w:drawing>
              <wp:inline distT="0" distB="0" distL="0" distR="0" wp14:anchorId="08D4E0CF" wp14:editId="3A348CD2">
                <wp:extent cx="304800" cy="304800"/>
                <wp:effectExtent l="0" t="0" r="0" b="0"/>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C71683"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c16QEAAMQDAAAOAAAAZHJzL2Uyb0RvYy54bWysU9uO0zAQfUfiHyy/06SlwDZqulrtahHS&#10;AisWPmDqOI2F4zFjt2n5esZOW7rwhnix5pYzZ85Mltf73oqdpmDQ1XI6KaXQTmFj3KaW377ev7qS&#10;IkRwDVh0upYHHeT16uWL5eArPcMObaNJMIgL1eBr2cXoq6IIqtM9hAl67TjZIvUQ2aVN0RAMjN7b&#10;YlaWb4sBqfGESofA0bsxKVcZv221ip/bNugobC2ZW8wv5Xed3mK1hGpD4DujjjTgH1j0YBw3PUPd&#10;QQSxJfMXVG8UYcA2ThT2BbatUTrPwNNMyz+meerA6zwLixP8Wabw/2DVp90jCdPUciGFg55X9IVF&#10;A7exWiySPIMPFVc9+UdKAwb/gOp7EA5vO67SN8FzPa+ePz+FiHDoNDTMc5ogimcYyQmMJtbDR2y4&#10;IWwjZvH2LfWpB8si9nlHh/OO9D4KxcHX5fyq5E0qTh3t1AGq08eeQnyvsRfJqCUxuwwOu4cQx9JT&#10;Serl8N5Yy3GorHsWYMwUyeQT31GKNTYH5k44nhKfPhsd0k8pBj6jWoYfWyAthf3geP7FdD5Pd5ed&#10;+Zt3M3boMrO+zIBTDFXLKMVo3sbxVreezKbLMo8cb1iz1uR5kp4jqyNZPpWsyPGs0y1e+rnq98+3&#10;+gU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Ebc16QEAAMQDAAAOAAAAAAAAAAAAAAAAAC4CAABkcnMvZTJvRG9jLnhtbFBLAQIt&#10;ABQABgAIAAAAIQBMoOks2AAAAAMBAAAPAAAAAAAAAAAAAAAAAEMEAABkcnMvZG93bnJldi54bWxQ&#10;SwUGAAAAAAQABADzAAAASAUAAAAA&#10;" filled="f" stroked="f">
                <o:lock v:ext="edit" aspectratio="t"/>
                <w10:anchorlock/>
              </v:rect>
            </w:pict>
          </mc:Fallback>
        </mc:AlternateContent>
      </w:r>
    </w:p>
    <w:sectPr w:rsidR="00D91B89" w:rsidRPr="00C27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B89"/>
    <w:rsid w:val="005A7A54"/>
    <w:rsid w:val="006C7D6D"/>
    <w:rsid w:val="007E6498"/>
    <w:rsid w:val="0084225A"/>
    <w:rsid w:val="00856723"/>
    <w:rsid w:val="009D54DC"/>
    <w:rsid w:val="00BA3CFE"/>
    <w:rsid w:val="00BE643C"/>
    <w:rsid w:val="00C105A6"/>
    <w:rsid w:val="00C27127"/>
    <w:rsid w:val="00D91B89"/>
    <w:rsid w:val="00F94B58"/>
    <w:rsid w:val="00FC3B75"/>
    <w:rsid w:val="00FE0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BF09"/>
  <w15:chartTrackingRefBased/>
  <w15:docId w15:val="{0C64DD05-E29D-414D-87DC-1DE57BE8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105A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5A6"/>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059076">
      <w:bodyDiv w:val="1"/>
      <w:marLeft w:val="0"/>
      <w:marRight w:val="0"/>
      <w:marTop w:val="0"/>
      <w:marBottom w:val="0"/>
      <w:divBdr>
        <w:top w:val="none" w:sz="0" w:space="0" w:color="auto"/>
        <w:left w:val="none" w:sz="0" w:space="0" w:color="auto"/>
        <w:bottom w:val="none" w:sz="0" w:space="0" w:color="auto"/>
        <w:right w:val="none" w:sz="0" w:space="0" w:color="auto"/>
      </w:divBdr>
    </w:div>
    <w:div w:id="446044660">
      <w:bodyDiv w:val="1"/>
      <w:marLeft w:val="0"/>
      <w:marRight w:val="0"/>
      <w:marTop w:val="0"/>
      <w:marBottom w:val="0"/>
      <w:divBdr>
        <w:top w:val="none" w:sz="0" w:space="0" w:color="auto"/>
        <w:left w:val="none" w:sz="0" w:space="0" w:color="auto"/>
        <w:bottom w:val="none" w:sz="0" w:space="0" w:color="auto"/>
        <w:right w:val="none" w:sz="0" w:space="0" w:color="auto"/>
      </w:divBdr>
      <w:divsChild>
        <w:div w:id="38674721">
          <w:marLeft w:val="0"/>
          <w:marRight w:val="0"/>
          <w:marTop w:val="0"/>
          <w:marBottom w:val="0"/>
          <w:divBdr>
            <w:top w:val="none" w:sz="0" w:space="0" w:color="auto"/>
            <w:left w:val="none" w:sz="0" w:space="0" w:color="auto"/>
            <w:bottom w:val="none" w:sz="0" w:space="0" w:color="auto"/>
            <w:right w:val="none" w:sz="0" w:space="0" w:color="auto"/>
          </w:divBdr>
        </w:div>
        <w:div w:id="210465220">
          <w:marLeft w:val="0"/>
          <w:marRight w:val="0"/>
          <w:marTop w:val="0"/>
          <w:marBottom w:val="0"/>
          <w:divBdr>
            <w:top w:val="none" w:sz="0" w:space="0" w:color="auto"/>
            <w:left w:val="none" w:sz="0" w:space="0" w:color="auto"/>
            <w:bottom w:val="none" w:sz="0" w:space="0" w:color="auto"/>
            <w:right w:val="none" w:sz="0" w:space="0" w:color="auto"/>
          </w:divBdr>
          <w:divsChild>
            <w:div w:id="2002350544">
              <w:marLeft w:val="0"/>
              <w:marRight w:val="0"/>
              <w:marTop w:val="0"/>
              <w:marBottom w:val="0"/>
              <w:divBdr>
                <w:top w:val="none" w:sz="0" w:space="0" w:color="auto"/>
                <w:left w:val="none" w:sz="0" w:space="0" w:color="auto"/>
                <w:bottom w:val="none" w:sz="0" w:space="0" w:color="auto"/>
                <w:right w:val="none" w:sz="0" w:space="0" w:color="auto"/>
              </w:divBdr>
            </w:div>
            <w:div w:id="1381251118">
              <w:marLeft w:val="0"/>
              <w:marRight w:val="0"/>
              <w:marTop w:val="0"/>
              <w:marBottom w:val="0"/>
              <w:divBdr>
                <w:top w:val="none" w:sz="0" w:space="0" w:color="auto"/>
                <w:left w:val="none" w:sz="0" w:space="0" w:color="auto"/>
                <w:bottom w:val="none" w:sz="0" w:space="0" w:color="auto"/>
                <w:right w:val="none" w:sz="0" w:space="0" w:color="auto"/>
              </w:divBdr>
            </w:div>
            <w:div w:id="1465002636">
              <w:marLeft w:val="0"/>
              <w:marRight w:val="0"/>
              <w:marTop w:val="0"/>
              <w:marBottom w:val="0"/>
              <w:divBdr>
                <w:top w:val="none" w:sz="0" w:space="0" w:color="auto"/>
                <w:left w:val="none" w:sz="0" w:space="0" w:color="auto"/>
                <w:bottom w:val="none" w:sz="0" w:space="0" w:color="auto"/>
                <w:right w:val="none" w:sz="0" w:space="0" w:color="auto"/>
              </w:divBdr>
            </w:div>
            <w:div w:id="1541673801">
              <w:marLeft w:val="0"/>
              <w:marRight w:val="0"/>
              <w:marTop w:val="0"/>
              <w:marBottom w:val="0"/>
              <w:divBdr>
                <w:top w:val="none" w:sz="0" w:space="0" w:color="auto"/>
                <w:left w:val="none" w:sz="0" w:space="0" w:color="auto"/>
                <w:bottom w:val="none" w:sz="0" w:space="0" w:color="auto"/>
                <w:right w:val="none" w:sz="0" w:space="0" w:color="auto"/>
              </w:divBdr>
            </w:div>
            <w:div w:id="2012828010">
              <w:marLeft w:val="0"/>
              <w:marRight w:val="0"/>
              <w:marTop w:val="0"/>
              <w:marBottom w:val="0"/>
              <w:divBdr>
                <w:top w:val="none" w:sz="0" w:space="0" w:color="auto"/>
                <w:left w:val="none" w:sz="0" w:space="0" w:color="auto"/>
                <w:bottom w:val="none" w:sz="0" w:space="0" w:color="auto"/>
                <w:right w:val="none" w:sz="0" w:space="0" w:color="auto"/>
              </w:divBdr>
            </w:div>
            <w:div w:id="2113279850">
              <w:marLeft w:val="0"/>
              <w:marRight w:val="0"/>
              <w:marTop w:val="0"/>
              <w:marBottom w:val="0"/>
              <w:divBdr>
                <w:top w:val="none" w:sz="0" w:space="0" w:color="auto"/>
                <w:left w:val="none" w:sz="0" w:space="0" w:color="auto"/>
                <w:bottom w:val="none" w:sz="0" w:space="0" w:color="auto"/>
                <w:right w:val="none" w:sz="0" w:space="0" w:color="auto"/>
              </w:divBdr>
            </w:div>
            <w:div w:id="1270042362">
              <w:marLeft w:val="0"/>
              <w:marRight w:val="0"/>
              <w:marTop w:val="0"/>
              <w:marBottom w:val="0"/>
              <w:divBdr>
                <w:top w:val="none" w:sz="0" w:space="0" w:color="auto"/>
                <w:left w:val="none" w:sz="0" w:space="0" w:color="auto"/>
                <w:bottom w:val="none" w:sz="0" w:space="0" w:color="auto"/>
                <w:right w:val="none" w:sz="0" w:space="0" w:color="auto"/>
              </w:divBdr>
            </w:div>
            <w:div w:id="1784030294">
              <w:marLeft w:val="0"/>
              <w:marRight w:val="0"/>
              <w:marTop w:val="0"/>
              <w:marBottom w:val="0"/>
              <w:divBdr>
                <w:top w:val="none" w:sz="0" w:space="0" w:color="auto"/>
                <w:left w:val="none" w:sz="0" w:space="0" w:color="auto"/>
                <w:bottom w:val="none" w:sz="0" w:space="0" w:color="auto"/>
                <w:right w:val="none" w:sz="0" w:space="0" w:color="auto"/>
              </w:divBdr>
            </w:div>
            <w:div w:id="7406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9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658</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Chifiriuc</dc:creator>
  <cp:keywords/>
  <dc:description/>
  <cp:lastModifiedBy>Olteanu Ionelia</cp:lastModifiedBy>
  <cp:revision>10</cp:revision>
  <dcterms:created xsi:type="dcterms:W3CDTF">2020-08-26T17:47:00Z</dcterms:created>
  <dcterms:modified xsi:type="dcterms:W3CDTF">2020-08-27T07:34:00Z</dcterms:modified>
</cp:coreProperties>
</file>