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2C2E0" w14:textId="7E6089DD" w:rsidR="00871DE5" w:rsidRPr="00871DE5" w:rsidRDefault="00871DE5" w:rsidP="00816653">
      <w:pPr>
        <w:pStyle w:val="Body"/>
        <w:spacing w:line="360" w:lineRule="auto"/>
        <w:jc w:val="both"/>
        <w:rPr>
          <w:rFonts w:ascii="Times New Roman" w:hAnsi="Times New Roman"/>
          <w:b/>
          <w:bCs/>
          <w:sz w:val="24"/>
          <w:szCs w:val="24"/>
        </w:rPr>
      </w:pPr>
      <w:r>
        <w:rPr>
          <w:rFonts w:ascii="Times New Roman" w:hAnsi="Times New Roman"/>
          <w:b/>
          <w:bCs/>
          <w:sz w:val="24"/>
          <w:szCs w:val="24"/>
        </w:rPr>
        <w:t xml:space="preserve">Facultatea de Drept a </w:t>
      </w:r>
      <w:r w:rsidR="00816653">
        <w:rPr>
          <w:rFonts w:ascii="Times New Roman" w:hAnsi="Times New Roman"/>
          <w:b/>
          <w:bCs/>
          <w:sz w:val="24"/>
          <w:szCs w:val="24"/>
        </w:rPr>
        <w:t>UB organizează cea de-a XX</w:t>
      </w:r>
      <w:r>
        <w:rPr>
          <w:rFonts w:ascii="Times New Roman" w:hAnsi="Times New Roman"/>
          <w:b/>
          <w:bCs/>
          <w:sz w:val="24"/>
          <w:szCs w:val="24"/>
        </w:rPr>
        <w:t>-a ediție a Conferinței Societății Europene de Criminologie</w:t>
      </w:r>
    </w:p>
    <w:p w14:paraId="26845779" w14:textId="77777777" w:rsidR="00871DE5" w:rsidRDefault="00871DE5">
      <w:pPr>
        <w:pStyle w:val="Body"/>
        <w:spacing w:line="360" w:lineRule="auto"/>
        <w:ind w:firstLine="567"/>
        <w:jc w:val="both"/>
        <w:rPr>
          <w:rFonts w:ascii="Times New Roman" w:hAnsi="Times New Roman"/>
          <w:sz w:val="24"/>
          <w:szCs w:val="24"/>
        </w:rPr>
      </w:pPr>
    </w:p>
    <w:p w14:paraId="0CBF4DF6" w14:textId="086FC10A" w:rsidR="00ED53A8" w:rsidRDefault="00B851CD" w:rsidP="00816653">
      <w:pPr>
        <w:pStyle w:val="Body"/>
        <w:spacing w:line="360" w:lineRule="auto"/>
        <w:jc w:val="both"/>
        <w:rPr>
          <w:rFonts w:ascii="Times New Roman" w:hAnsi="Times New Roman"/>
          <w:sz w:val="24"/>
          <w:szCs w:val="24"/>
        </w:rPr>
      </w:pPr>
      <w:bookmarkStart w:id="0" w:name="_GoBack"/>
      <w:r>
        <w:rPr>
          <w:rFonts w:ascii="Times New Roman" w:hAnsi="Times New Roman"/>
          <w:sz w:val="24"/>
          <w:szCs w:val="24"/>
        </w:rPr>
        <w:t xml:space="preserve">În perioada </w:t>
      </w:r>
      <w:r w:rsidRPr="00ED53A8">
        <w:rPr>
          <w:rFonts w:ascii="Times New Roman" w:hAnsi="Times New Roman"/>
          <w:b/>
          <w:sz w:val="24"/>
          <w:szCs w:val="24"/>
        </w:rPr>
        <w:t>10-11 septembrie 2020</w:t>
      </w:r>
      <w:r w:rsidR="00816653">
        <w:rPr>
          <w:rFonts w:ascii="Times New Roman" w:hAnsi="Times New Roman"/>
          <w:sz w:val="24"/>
          <w:szCs w:val="24"/>
        </w:rPr>
        <w:t xml:space="preserve">, Facultatea de Drept a </w:t>
      </w:r>
      <w:r w:rsidR="00816653">
        <w:rPr>
          <w:rFonts w:ascii="Times New Roman" w:hAnsi="Times New Roman"/>
          <w:sz w:val="24"/>
          <w:szCs w:val="24"/>
        </w:rPr>
        <w:t>Universității din București</w:t>
      </w:r>
      <w:r w:rsidR="00816653">
        <w:rPr>
          <w:rFonts w:ascii="Times New Roman" w:hAnsi="Times New Roman"/>
          <w:sz w:val="24"/>
          <w:szCs w:val="24"/>
        </w:rPr>
        <w:t xml:space="preserve"> va organiza, online, cea de-a XX-a ediție </w:t>
      </w:r>
      <w:r w:rsidR="00ED53A8">
        <w:rPr>
          <w:rFonts w:ascii="Times New Roman" w:hAnsi="Times New Roman"/>
          <w:sz w:val="24"/>
          <w:szCs w:val="24"/>
        </w:rPr>
        <w:t xml:space="preserve">a conferinței anuale a Societății Europene de Criminologie (ESC) - </w:t>
      </w:r>
      <w:r w:rsidRPr="00ED53A8">
        <w:rPr>
          <w:rFonts w:ascii="Times New Roman" w:hAnsi="Times New Roman"/>
          <w:b/>
          <w:sz w:val="24"/>
          <w:szCs w:val="24"/>
        </w:rPr>
        <w:t>EUROCRIM 2020</w:t>
      </w:r>
      <w:r w:rsidR="00ED53A8">
        <w:rPr>
          <w:rFonts w:ascii="Times New Roman" w:hAnsi="Times New Roman"/>
          <w:sz w:val="24"/>
          <w:szCs w:val="24"/>
        </w:rPr>
        <w:t>.</w:t>
      </w:r>
      <w:r>
        <w:rPr>
          <w:rFonts w:ascii="Times New Roman" w:hAnsi="Times New Roman"/>
          <w:sz w:val="24"/>
          <w:szCs w:val="24"/>
        </w:rPr>
        <w:t xml:space="preserve"> </w:t>
      </w:r>
      <w:r w:rsidR="00ED53A8">
        <w:rPr>
          <w:rFonts w:ascii="Times New Roman" w:hAnsi="Times New Roman"/>
          <w:sz w:val="24"/>
          <w:szCs w:val="24"/>
        </w:rPr>
        <w:t xml:space="preserve">Conferința </w:t>
      </w:r>
      <w:r w:rsidR="00871DE5">
        <w:rPr>
          <w:rFonts w:ascii="Times New Roman" w:hAnsi="Times New Roman"/>
          <w:sz w:val="24"/>
          <w:szCs w:val="24"/>
        </w:rPr>
        <w:t xml:space="preserve">presupune implicarea a </w:t>
      </w:r>
      <w:r w:rsidR="00ED53A8">
        <w:rPr>
          <w:rFonts w:ascii="Times New Roman" w:hAnsi="Times New Roman"/>
          <w:sz w:val="24"/>
          <w:szCs w:val="24"/>
        </w:rPr>
        <w:t>30 de grupuri de lucru ale ES</w:t>
      </w:r>
      <w:r w:rsidR="00871DE5">
        <w:rPr>
          <w:rFonts w:ascii="Times New Roman" w:hAnsi="Times New Roman"/>
          <w:sz w:val="24"/>
          <w:szCs w:val="24"/>
        </w:rPr>
        <w:t>C, în care vor fi prezentate 405 lucrări provenind de la peste 600 de autori</w:t>
      </w:r>
      <w:r w:rsidR="00E45D83">
        <w:rPr>
          <w:rFonts w:ascii="Times New Roman" w:hAnsi="Times New Roman"/>
          <w:sz w:val="24"/>
          <w:szCs w:val="24"/>
        </w:rPr>
        <w:t>.</w:t>
      </w:r>
      <w:r w:rsidR="00871DE5">
        <w:rPr>
          <w:rFonts w:ascii="Times New Roman" w:hAnsi="Times New Roman"/>
          <w:sz w:val="24"/>
          <w:szCs w:val="24"/>
        </w:rPr>
        <w:t xml:space="preserve"> În total, mai mult de 700 de participanți s-au înscris la eveniment. </w:t>
      </w:r>
    </w:p>
    <w:p w14:paraId="23EB5F72" w14:textId="77777777" w:rsidR="00816653" w:rsidRDefault="00816653" w:rsidP="00816653">
      <w:pPr>
        <w:pStyle w:val="Body"/>
        <w:spacing w:line="360" w:lineRule="auto"/>
        <w:jc w:val="both"/>
        <w:rPr>
          <w:rFonts w:ascii="Times New Roman" w:hAnsi="Times New Roman"/>
          <w:sz w:val="24"/>
          <w:szCs w:val="24"/>
        </w:rPr>
      </w:pPr>
    </w:p>
    <w:p w14:paraId="221E8606" w14:textId="5E05E9E8" w:rsidR="00F04022" w:rsidRPr="005F0B5D" w:rsidRDefault="00B851CD" w:rsidP="00816653">
      <w:pPr>
        <w:pStyle w:val="Body"/>
        <w:spacing w:line="360" w:lineRule="auto"/>
        <w:jc w:val="both"/>
        <w:rPr>
          <w:rFonts w:ascii="Times New Roman" w:hAnsi="Times New Roman"/>
          <w:sz w:val="24"/>
          <w:szCs w:val="24"/>
        </w:rPr>
      </w:pPr>
      <w:r>
        <w:rPr>
          <w:rFonts w:ascii="Times New Roman" w:hAnsi="Times New Roman"/>
          <w:sz w:val="24"/>
          <w:szCs w:val="24"/>
        </w:rPr>
        <w:t xml:space="preserve">În prima zi </w:t>
      </w:r>
      <w:r w:rsidR="00ED53A8">
        <w:rPr>
          <w:rFonts w:ascii="Times New Roman" w:hAnsi="Times New Roman"/>
          <w:sz w:val="24"/>
          <w:szCs w:val="24"/>
        </w:rPr>
        <w:t>a</w:t>
      </w:r>
      <w:r>
        <w:rPr>
          <w:rFonts w:ascii="Times New Roman" w:hAnsi="Times New Roman"/>
          <w:sz w:val="24"/>
          <w:szCs w:val="24"/>
        </w:rPr>
        <w:t xml:space="preserve"> conferinț</w:t>
      </w:r>
      <w:r w:rsidR="00ED53A8">
        <w:rPr>
          <w:rFonts w:ascii="Times New Roman" w:hAnsi="Times New Roman"/>
          <w:sz w:val="24"/>
          <w:szCs w:val="24"/>
        </w:rPr>
        <w:t>ei</w:t>
      </w:r>
      <w:r>
        <w:rPr>
          <w:rFonts w:ascii="Times New Roman" w:hAnsi="Times New Roman"/>
          <w:sz w:val="24"/>
          <w:szCs w:val="24"/>
        </w:rPr>
        <w:t xml:space="preserve"> va avea loc ceremonia de deschidere</w:t>
      </w:r>
      <w:r w:rsidR="005F0B5D">
        <w:rPr>
          <w:rFonts w:ascii="Times New Roman" w:hAnsi="Times New Roman"/>
          <w:sz w:val="24"/>
          <w:szCs w:val="24"/>
        </w:rPr>
        <w:t>, prezidată de doamna lector univ. dr. Andra-Roxana Trandafir, precum</w:t>
      </w:r>
      <w:r>
        <w:rPr>
          <w:rFonts w:ascii="Times New Roman" w:hAnsi="Times New Roman"/>
          <w:sz w:val="24"/>
          <w:szCs w:val="24"/>
        </w:rPr>
        <w:t xml:space="preserve"> și o ceremonie de acordare a premiilor ESC (</w:t>
      </w:r>
      <w:r w:rsidRPr="00E45D83">
        <w:rPr>
          <w:rFonts w:ascii="Times New Roman" w:hAnsi="Times New Roman"/>
          <w:i/>
          <w:iCs/>
          <w:sz w:val="24"/>
          <w:szCs w:val="24"/>
          <w:lang w:val="en-US"/>
        </w:rPr>
        <w:t>2020 ESC European Criminology Award</w:t>
      </w:r>
      <w:r w:rsidR="00417BFF" w:rsidRPr="00E45D83">
        <w:rPr>
          <w:rFonts w:ascii="Times New Roman" w:hAnsi="Times New Roman"/>
          <w:i/>
          <w:iCs/>
          <w:sz w:val="24"/>
          <w:szCs w:val="24"/>
        </w:rPr>
        <w:t xml:space="preserve">, </w:t>
      </w:r>
      <w:r w:rsidRPr="00E45D83">
        <w:rPr>
          <w:rFonts w:ascii="Times New Roman" w:hAnsi="Times New Roman"/>
          <w:i/>
          <w:iCs/>
          <w:sz w:val="24"/>
          <w:szCs w:val="24"/>
          <w:lang w:val="en-US"/>
        </w:rPr>
        <w:t>2020 ESC Young Criminologist Award</w:t>
      </w:r>
      <w:r w:rsidR="00417BFF" w:rsidRPr="00E45D83">
        <w:rPr>
          <w:rFonts w:ascii="Times New Roman" w:hAnsi="Times New Roman"/>
          <w:i/>
          <w:sz w:val="24"/>
          <w:szCs w:val="24"/>
        </w:rPr>
        <w:t xml:space="preserve">, 2019 </w:t>
      </w:r>
      <w:r w:rsidR="00417BFF" w:rsidRPr="00E45D83">
        <w:rPr>
          <w:rFonts w:ascii="Times New Roman" w:hAnsi="Times New Roman"/>
          <w:i/>
          <w:sz w:val="24"/>
          <w:szCs w:val="24"/>
          <w:lang w:val="en-US"/>
        </w:rPr>
        <w:t>ESC European Journal of Criminology Best Article Award,  2020 ESC Early Career Award, 2020 Distinguished Services to the ESC Award, 2020 ESC Book Award)</w:t>
      </w:r>
      <w:r>
        <w:rPr>
          <w:rFonts w:ascii="Times New Roman" w:hAnsi="Times New Roman"/>
          <w:sz w:val="24"/>
          <w:szCs w:val="24"/>
        </w:rPr>
        <w:t xml:space="preserve">. </w:t>
      </w:r>
      <w:r w:rsidR="005F0B5D">
        <w:rPr>
          <w:rFonts w:ascii="Times New Roman" w:hAnsi="Times New Roman"/>
          <w:sz w:val="24"/>
          <w:szCs w:val="24"/>
        </w:rPr>
        <w:t xml:space="preserve">După cele două ceremonii, va avea loc o sesiune plenară inspirată de situația actuală, cu tema </w:t>
      </w:r>
      <w:r w:rsidR="005F0B5D" w:rsidRPr="005F0B5D">
        <w:rPr>
          <w:rFonts w:ascii="Times New Roman" w:hAnsi="Times New Roman"/>
          <w:b/>
          <w:bCs/>
          <w:i/>
          <w:iCs/>
          <w:sz w:val="24"/>
          <w:szCs w:val="24"/>
        </w:rPr>
        <w:t>Whither Criminology?</w:t>
      </w:r>
      <w:r w:rsidR="005F0B5D">
        <w:rPr>
          <w:rFonts w:ascii="Times New Roman" w:hAnsi="Times New Roman"/>
          <w:b/>
          <w:bCs/>
          <w:i/>
          <w:iCs/>
          <w:sz w:val="24"/>
          <w:szCs w:val="24"/>
        </w:rPr>
        <w:t xml:space="preserve"> </w:t>
      </w:r>
      <w:r w:rsidR="005F0B5D" w:rsidRPr="005F0B5D">
        <w:rPr>
          <w:rFonts w:ascii="Times New Roman" w:hAnsi="Times New Roman"/>
          <w:b/>
          <w:bCs/>
          <w:i/>
          <w:iCs/>
          <w:sz w:val="24"/>
          <w:szCs w:val="24"/>
        </w:rPr>
        <w:t>Crime, Justice and Social</w:t>
      </w:r>
      <w:r w:rsidR="005F0B5D">
        <w:rPr>
          <w:rFonts w:ascii="Times New Roman" w:hAnsi="Times New Roman"/>
          <w:b/>
          <w:bCs/>
          <w:i/>
          <w:iCs/>
          <w:sz w:val="24"/>
          <w:szCs w:val="24"/>
        </w:rPr>
        <w:t xml:space="preserve"> </w:t>
      </w:r>
      <w:r w:rsidR="005F0B5D" w:rsidRPr="005F0B5D">
        <w:rPr>
          <w:rFonts w:ascii="Times New Roman" w:hAnsi="Times New Roman"/>
          <w:b/>
          <w:bCs/>
          <w:i/>
          <w:iCs/>
          <w:sz w:val="24"/>
          <w:szCs w:val="24"/>
        </w:rPr>
        <w:t>Order in a Time of Pandemic</w:t>
      </w:r>
      <w:r w:rsidR="005F0B5D">
        <w:rPr>
          <w:rFonts w:ascii="Times New Roman" w:hAnsi="Times New Roman"/>
          <w:sz w:val="24"/>
          <w:szCs w:val="24"/>
        </w:rPr>
        <w:t xml:space="preserve">. </w:t>
      </w:r>
      <w:r w:rsidR="00871DE5">
        <w:rPr>
          <w:rFonts w:ascii="Times New Roman" w:hAnsi="Times New Roman"/>
          <w:sz w:val="24"/>
          <w:szCs w:val="24"/>
        </w:rPr>
        <w:t>De asemenea, vor avea loc întâlniri ale membrilor grupurilor de lucru ale Societății.</w:t>
      </w:r>
    </w:p>
    <w:p w14:paraId="3D337DE3" w14:textId="77777777" w:rsidR="00816653" w:rsidRDefault="00816653" w:rsidP="00816653">
      <w:pPr>
        <w:pStyle w:val="Body"/>
        <w:spacing w:line="360" w:lineRule="auto"/>
        <w:jc w:val="both"/>
        <w:rPr>
          <w:rFonts w:ascii="Times New Roman" w:hAnsi="Times New Roman"/>
          <w:sz w:val="24"/>
          <w:szCs w:val="24"/>
        </w:rPr>
      </w:pPr>
    </w:p>
    <w:p w14:paraId="08085BBD" w14:textId="17B95D0D" w:rsidR="00F04022" w:rsidRDefault="00871DE5" w:rsidP="00816653">
      <w:pPr>
        <w:pStyle w:val="Body"/>
        <w:spacing w:line="360" w:lineRule="auto"/>
        <w:jc w:val="both"/>
        <w:rPr>
          <w:rFonts w:ascii="Times New Roman" w:hAnsi="Times New Roman"/>
          <w:bCs/>
          <w:sz w:val="24"/>
          <w:szCs w:val="24"/>
        </w:rPr>
      </w:pPr>
      <w:r>
        <w:rPr>
          <w:rFonts w:ascii="Times New Roman" w:hAnsi="Times New Roman"/>
          <w:sz w:val="24"/>
          <w:szCs w:val="24"/>
        </w:rPr>
        <w:t>Atât în prima zi, dar mai ales în cea</w:t>
      </w:r>
      <w:r w:rsidR="00B851CD">
        <w:rPr>
          <w:rFonts w:ascii="Times New Roman" w:hAnsi="Times New Roman"/>
          <w:sz w:val="24"/>
          <w:szCs w:val="24"/>
        </w:rPr>
        <w:t xml:space="preserve"> de-a doua zi </w:t>
      </w:r>
      <w:r w:rsidR="00ED53A8">
        <w:rPr>
          <w:rFonts w:ascii="Times New Roman" w:hAnsi="Times New Roman"/>
          <w:sz w:val="24"/>
          <w:szCs w:val="24"/>
        </w:rPr>
        <w:t>a</w:t>
      </w:r>
      <w:r w:rsidR="00B851CD">
        <w:rPr>
          <w:rFonts w:ascii="Times New Roman" w:hAnsi="Times New Roman"/>
          <w:sz w:val="24"/>
          <w:szCs w:val="24"/>
        </w:rPr>
        <w:t xml:space="preserve"> conferinț</w:t>
      </w:r>
      <w:r w:rsidR="00ED53A8">
        <w:rPr>
          <w:rFonts w:ascii="Times New Roman" w:hAnsi="Times New Roman"/>
          <w:sz w:val="24"/>
          <w:szCs w:val="24"/>
        </w:rPr>
        <w:t>ei</w:t>
      </w:r>
      <w:r w:rsidR="00B851CD">
        <w:rPr>
          <w:rFonts w:ascii="Times New Roman" w:hAnsi="Times New Roman"/>
          <w:sz w:val="24"/>
          <w:szCs w:val="24"/>
        </w:rPr>
        <w:t>, vor avea loc prezentările online</w:t>
      </w:r>
      <w:r>
        <w:rPr>
          <w:rFonts w:ascii="Times New Roman" w:hAnsi="Times New Roman"/>
          <w:sz w:val="24"/>
          <w:szCs w:val="24"/>
        </w:rPr>
        <w:t>, desfășurate în paralel</w:t>
      </w:r>
      <w:r w:rsidR="00B851CD">
        <w:rPr>
          <w:rFonts w:ascii="Times New Roman" w:hAnsi="Times New Roman"/>
          <w:sz w:val="24"/>
          <w:szCs w:val="24"/>
        </w:rPr>
        <w:t xml:space="preserve"> în funcție de grupurile de lucru. În cadrul </w:t>
      </w:r>
      <w:r w:rsidR="00B851CD">
        <w:rPr>
          <w:rFonts w:ascii="Times New Roman" w:hAnsi="Times New Roman"/>
          <w:i/>
          <w:iCs/>
          <w:sz w:val="24"/>
          <w:szCs w:val="24"/>
        </w:rPr>
        <w:t>ESC Working group on Balkan Criminology</w:t>
      </w:r>
      <w:r w:rsidR="00B851CD">
        <w:rPr>
          <w:rFonts w:ascii="Times New Roman" w:hAnsi="Times New Roman"/>
          <w:sz w:val="24"/>
          <w:szCs w:val="24"/>
        </w:rPr>
        <w:t xml:space="preserve"> va participa și o echipă </w:t>
      </w:r>
      <w:r w:rsidR="002C5E38">
        <w:rPr>
          <w:rFonts w:ascii="Times New Roman" w:hAnsi="Times New Roman"/>
          <w:sz w:val="24"/>
          <w:szCs w:val="24"/>
        </w:rPr>
        <w:t>a</w:t>
      </w:r>
      <w:r w:rsidR="00B851CD">
        <w:rPr>
          <w:rFonts w:ascii="Times New Roman" w:hAnsi="Times New Roman"/>
          <w:sz w:val="24"/>
          <w:szCs w:val="24"/>
        </w:rPr>
        <w:t xml:space="preserve"> Facultății de Drept </w:t>
      </w:r>
      <w:r w:rsidR="00417BFF">
        <w:rPr>
          <w:rFonts w:ascii="Times New Roman" w:hAnsi="Times New Roman"/>
          <w:sz w:val="24"/>
          <w:szCs w:val="24"/>
        </w:rPr>
        <w:t xml:space="preserve">a Universității din București </w:t>
      </w:r>
      <w:r w:rsidR="00B851CD">
        <w:rPr>
          <w:rFonts w:ascii="Times New Roman" w:hAnsi="Times New Roman"/>
          <w:sz w:val="24"/>
          <w:szCs w:val="24"/>
        </w:rPr>
        <w:t xml:space="preserve">formată din </w:t>
      </w:r>
      <w:r w:rsidR="00417BFF">
        <w:rPr>
          <w:rFonts w:ascii="Times New Roman" w:hAnsi="Times New Roman"/>
          <w:sz w:val="24"/>
          <w:szCs w:val="24"/>
        </w:rPr>
        <w:t xml:space="preserve">lect. univ. dr. </w:t>
      </w:r>
      <w:r w:rsidR="00B851CD">
        <w:rPr>
          <w:rFonts w:ascii="Times New Roman" w:hAnsi="Times New Roman"/>
          <w:sz w:val="24"/>
          <w:szCs w:val="24"/>
        </w:rPr>
        <w:t xml:space="preserve">Andra-Roxana Trandafir (coordonator), </w:t>
      </w:r>
      <w:r w:rsidR="00417BFF">
        <w:rPr>
          <w:rFonts w:ascii="Times New Roman" w:hAnsi="Times New Roman"/>
          <w:sz w:val="24"/>
          <w:szCs w:val="24"/>
        </w:rPr>
        <w:t xml:space="preserve">prof. univ. dr. </w:t>
      </w:r>
      <w:r w:rsidR="00B851CD">
        <w:rPr>
          <w:rFonts w:ascii="Times New Roman" w:hAnsi="Times New Roman"/>
          <w:sz w:val="24"/>
          <w:szCs w:val="24"/>
        </w:rPr>
        <w:t>Lavinia Valeria Lefterache,</w:t>
      </w:r>
      <w:r w:rsidR="00417BFF">
        <w:rPr>
          <w:rFonts w:ascii="Times New Roman" w:hAnsi="Times New Roman"/>
          <w:sz w:val="24"/>
          <w:szCs w:val="24"/>
        </w:rPr>
        <w:t xml:space="preserve"> </w:t>
      </w:r>
      <w:r w:rsidR="00E45D83">
        <w:rPr>
          <w:rFonts w:ascii="Times New Roman" w:hAnsi="Times New Roman"/>
          <w:sz w:val="24"/>
          <w:szCs w:val="24"/>
        </w:rPr>
        <w:t xml:space="preserve">asist. univ. dr. Dragoș Pârgaru, </w:t>
      </w:r>
      <w:r w:rsidR="00417BFF">
        <w:rPr>
          <w:rFonts w:ascii="Times New Roman" w:hAnsi="Times New Roman"/>
          <w:sz w:val="24"/>
          <w:szCs w:val="24"/>
        </w:rPr>
        <w:t xml:space="preserve">drd. </w:t>
      </w:r>
      <w:r w:rsidR="00B851CD">
        <w:rPr>
          <w:rFonts w:ascii="Times New Roman" w:hAnsi="Times New Roman"/>
          <w:sz w:val="24"/>
          <w:szCs w:val="24"/>
        </w:rPr>
        <w:t xml:space="preserve">George Lazăr, </w:t>
      </w:r>
      <w:r w:rsidR="00417BFF">
        <w:rPr>
          <w:rFonts w:ascii="Times New Roman" w:hAnsi="Times New Roman"/>
          <w:sz w:val="24"/>
          <w:szCs w:val="24"/>
        </w:rPr>
        <w:t xml:space="preserve">drd. </w:t>
      </w:r>
      <w:r w:rsidR="00E45D83">
        <w:rPr>
          <w:rFonts w:ascii="Times New Roman" w:hAnsi="Times New Roman"/>
          <w:sz w:val="24"/>
          <w:szCs w:val="24"/>
        </w:rPr>
        <w:t>Dorel</w:t>
      </w:r>
      <w:r w:rsidR="00B851CD">
        <w:rPr>
          <w:rFonts w:ascii="Times New Roman" w:hAnsi="Times New Roman"/>
          <w:sz w:val="24"/>
          <w:szCs w:val="24"/>
        </w:rPr>
        <w:t xml:space="preserve"> Herinean, </w:t>
      </w:r>
      <w:r w:rsidR="00417BFF">
        <w:rPr>
          <w:rFonts w:ascii="Times New Roman" w:hAnsi="Times New Roman"/>
          <w:sz w:val="24"/>
          <w:szCs w:val="24"/>
        </w:rPr>
        <w:t xml:space="preserve">drd. </w:t>
      </w:r>
      <w:r w:rsidR="00B851CD">
        <w:rPr>
          <w:rFonts w:ascii="Times New Roman" w:hAnsi="Times New Roman"/>
          <w:sz w:val="24"/>
          <w:szCs w:val="24"/>
        </w:rPr>
        <w:t xml:space="preserve">Valentina Dinu, </w:t>
      </w:r>
      <w:r w:rsidR="00417BFF">
        <w:rPr>
          <w:rFonts w:ascii="Times New Roman" w:hAnsi="Times New Roman"/>
          <w:sz w:val="24"/>
          <w:szCs w:val="24"/>
        </w:rPr>
        <w:t xml:space="preserve">drd. </w:t>
      </w:r>
      <w:r w:rsidR="00B851CD">
        <w:rPr>
          <w:rFonts w:ascii="Times New Roman" w:hAnsi="Times New Roman"/>
          <w:sz w:val="24"/>
          <w:szCs w:val="24"/>
        </w:rPr>
        <w:t>Florin Bobei, Ștefana Sorohan și Marius Sima</w:t>
      </w:r>
      <w:r w:rsidR="008E3AB8">
        <w:rPr>
          <w:rFonts w:ascii="Times New Roman" w:hAnsi="Times New Roman"/>
          <w:sz w:val="24"/>
          <w:szCs w:val="24"/>
        </w:rPr>
        <w:t>. Panelul din care fac parte are</w:t>
      </w:r>
      <w:r w:rsidR="00B851CD">
        <w:rPr>
          <w:rFonts w:ascii="Times New Roman" w:hAnsi="Times New Roman"/>
          <w:sz w:val="24"/>
          <w:szCs w:val="24"/>
        </w:rPr>
        <w:t xml:space="preserve"> ca temă </w:t>
      </w:r>
      <w:r w:rsidR="00B851CD" w:rsidRPr="00E45D83">
        <w:rPr>
          <w:rFonts w:ascii="Times New Roman" w:hAnsi="Times New Roman"/>
          <w:b/>
          <w:i/>
          <w:iCs/>
          <w:sz w:val="24"/>
          <w:szCs w:val="24"/>
        </w:rPr>
        <w:t>Penalties in Romania - Perception on Death Penalty and Imprisonment</w:t>
      </w:r>
      <w:r w:rsidR="008E3AB8">
        <w:rPr>
          <w:rFonts w:ascii="Times New Roman" w:hAnsi="Times New Roman"/>
          <w:b/>
          <w:i/>
          <w:iCs/>
          <w:sz w:val="24"/>
          <w:szCs w:val="24"/>
        </w:rPr>
        <w:t xml:space="preserve"> </w:t>
      </w:r>
      <w:r w:rsidR="008E3AB8">
        <w:rPr>
          <w:rFonts w:ascii="Times New Roman" w:hAnsi="Times New Roman"/>
          <w:bCs/>
          <w:sz w:val="24"/>
          <w:szCs w:val="24"/>
        </w:rPr>
        <w:t>și pornește de la un studiu de amploare desfășurat în rândul studenților de la cele șase facultăți din cadrul Hexagonului Facultăților de Drept și al facultății asociate, din cadrul Universității de Stat din Republica Moldova.</w:t>
      </w:r>
    </w:p>
    <w:p w14:paraId="2FDEFEC6" w14:textId="77777777" w:rsidR="00816653" w:rsidRDefault="00816653" w:rsidP="00816653">
      <w:pPr>
        <w:pStyle w:val="Body"/>
        <w:spacing w:line="360" w:lineRule="auto"/>
        <w:jc w:val="both"/>
        <w:rPr>
          <w:rFonts w:ascii="Times New Roman" w:hAnsi="Times New Roman"/>
          <w:sz w:val="24"/>
          <w:szCs w:val="24"/>
        </w:rPr>
      </w:pPr>
    </w:p>
    <w:p w14:paraId="710BF0B0" w14:textId="24176088" w:rsidR="008E3AB8" w:rsidRDefault="008E3AB8" w:rsidP="00816653">
      <w:pPr>
        <w:pStyle w:val="Body"/>
        <w:spacing w:line="360" w:lineRule="auto"/>
        <w:jc w:val="both"/>
        <w:rPr>
          <w:rFonts w:ascii="Times New Roman" w:eastAsia="Times New Roman" w:hAnsi="Times New Roman" w:cs="Times New Roman"/>
          <w:sz w:val="24"/>
          <w:szCs w:val="24"/>
        </w:rPr>
      </w:pPr>
      <w:r>
        <w:rPr>
          <w:rFonts w:ascii="Times New Roman" w:hAnsi="Times New Roman"/>
          <w:sz w:val="24"/>
          <w:szCs w:val="24"/>
        </w:rPr>
        <w:t xml:space="preserve">Informații cu privire la organizare, programul de anul acesta și cartea conținând rezumatele tuturor prezentărilor pot fi găsite pe site-ul </w:t>
      </w:r>
      <w:hyperlink r:id="rId6" w:history="1">
        <w:r>
          <w:rPr>
            <w:rStyle w:val="Hyperlink0"/>
            <w:rFonts w:ascii="Times New Roman" w:hAnsi="Times New Roman"/>
            <w:sz w:val="24"/>
            <w:szCs w:val="24"/>
          </w:rPr>
          <w:t>www.eurocrim2020.com</w:t>
        </w:r>
      </w:hyperlink>
      <w:r>
        <w:rPr>
          <w:rFonts w:ascii="Times New Roman" w:hAnsi="Times New Roman"/>
          <w:sz w:val="24"/>
          <w:szCs w:val="24"/>
        </w:rPr>
        <w:t>.</w:t>
      </w:r>
    </w:p>
    <w:p w14:paraId="121035EB" w14:textId="77777777" w:rsidR="00816653" w:rsidRDefault="00816653" w:rsidP="00816653">
      <w:pPr>
        <w:pStyle w:val="Body"/>
        <w:spacing w:line="360" w:lineRule="auto"/>
        <w:jc w:val="both"/>
        <w:rPr>
          <w:rFonts w:ascii="Times New Roman" w:hAnsi="Times New Roman"/>
          <w:sz w:val="24"/>
          <w:szCs w:val="24"/>
        </w:rPr>
      </w:pPr>
    </w:p>
    <w:p w14:paraId="714AB27A" w14:textId="1677EEC8" w:rsidR="00F04022" w:rsidRDefault="00B851CD" w:rsidP="00816653">
      <w:pPr>
        <w:pStyle w:val="Body"/>
        <w:spacing w:line="360" w:lineRule="auto"/>
        <w:jc w:val="both"/>
      </w:pPr>
      <w:r>
        <w:rPr>
          <w:rFonts w:ascii="Times New Roman" w:hAnsi="Times New Roman"/>
          <w:sz w:val="24"/>
          <w:szCs w:val="24"/>
        </w:rPr>
        <w:t xml:space="preserve">Conferința EUROCRIM 2021 </w:t>
      </w:r>
      <w:r w:rsidR="00E45D83">
        <w:rPr>
          <w:rFonts w:ascii="Times New Roman" w:hAnsi="Times New Roman"/>
          <w:sz w:val="24"/>
          <w:szCs w:val="24"/>
        </w:rPr>
        <w:t>va</w:t>
      </w:r>
      <w:r>
        <w:rPr>
          <w:rFonts w:ascii="Times New Roman" w:hAnsi="Times New Roman"/>
          <w:sz w:val="24"/>
          <w:szCs w:val="24"/>
        </w:rPr>
        <w:t xml:space="preserve"> </w:t>
      </w:r>
      <w:r w:rsidR="008E3AB8">
        <w:rPr>
          <w:rFonts w:ascii="Times New Roman" w:hAnsi="Times New Roman"/>
          <w:sz w:val="24"/>
          <w:szCs w:val="24"/>
        </w:rPr>
        <w:t>fi organizată de Facultatea de Drept a Universității din</w:t>
      </w:r>
      <w:r>
        <w:rPr>
          <w:rFonts w:ascii="Times New Roman" w:hAnsi="Times New Roman"/>
          <w:sz w:val="24"/>
          <w:szCs w:val="24"/>
        </w:rPr>
        <w:t xml:space="preserve"> București, în perioada 8-11 septembrie 2021. Mai multe informații pot fi </w:t>
      </w:r>
      <w:r w:rsidR="009F01EE">
        <w:rPr>
          <w:rFonts w:ascii="Times New Roman" w:hAnsi="Times New Roman"/>
          <w:sz w:val="24"/>
          <w:szCs w:val="24"/>
        </w:rPr>
        <w:t>consultate</w:t>
      </w:r>
      <w:r>
        <w:rPr>
          <w:rFonts w:ascii="Times New Roman" w:hAnsi="Times New Roman"/>
          <w:sz w:val="24"/>
          <w:szCs w:val="24"/>
        </w:rPr>
        <w:t xml:space="preserve"> pe site-ul </w:t>
      </w:r>
      <w:hyperlink r:id="rId7" w:history="1">
        <w:r>
          <w:rPr>
            <w:rStyle w:val="Hyperlink0"/>
            <w:rFonts w:ascii="Times New Roman" w:hAnsi="Times New Roman"/>
            <w:sz w:val="24"/>
            <w:szCs w:val="24"/>
          </w:rPr>
          <w:t>www.eurocrim2021.com</w:t>
        </w:r>
      </w:hyperlink>
      <w:r>
        <w:rPr>
          <w:rFonts w:ascii="Times New Roman" w:hAnsi="Times New Roman"/>
          <w:sz w:val="24"/>
          <w:szCs w:val="24"/>
        </w:rPr>
        <w:t>.</w:t>
      </w:r>
      <w:bookmarkEnd w:id="0"/>
    </w:p>
    <w:sectPr w:rsidR="00F04022">
      <w:headerReference w:type="default" r:id="rId8"/>
      <w:footerReference w:type="default" r:id="rId9"/>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F5FC9" w14:textId="77777777" w:rsidR="00E47E7A" w:rsidRDefault="00E47E7A">
      <w:r>
        <w:separator/>
      </w:r>
    </w:p>
  </w:endnote>
  <w:endnote w:type="continuationSeparator" w:id="0">
    <w:p w14:paraId="3309D2B8" w14:textId="77777777" w:rsidR="00E47E7A" w:rsidRDefault="00E4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9467C" w14:textId="77777777" w:rsidR="00F04022" w:rsidRDefault="00F0402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F9F03" w14:textId="77777777" w:rsidR="00E47E7A" w:rsidRDefault="00E47E7A">
      <w:r>
        <w:separator/>
      </w:r>
    </w:p>
  </w:footnote>
  <w:footnote w:type="continuationSeparator" w:id="0">
    <w:p w14:paraId="2D1F836C" w14:textId="77777777" w:rsidR="00E47E7A" w:rsidRDefault="00E4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4CD79" w14:textId="77777777" w:rsidR="00F04022" w:rsidRDefault="00F040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022"/>
    <w:rsid w:val="002C5E38"/>
    <w:rsid w:val="00417BFF"/>
    <w:rsid w:val="005F0B5D"/>
    <w:rsid w:val="006D117D"/>
    <w:rsid w:val="00816653"/>
    <w:rsid w:val="00871DE5"/>
    <w:rsid w:val="008E3AB8"/>
    <w:rsid w:val="009F01EE"/>
    <w:rsid w:val="00B851CD"/>
    <w:rsid w:val="00E45D83"/>
    <w:rsid w:val="00E47E7A"/>
    <w:rsid w:val="00ED53A8"/>
    <w:rsid w:val="00F040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382ED"/>
  <w15:docId w15:val="{18F71A7B-5DD0-4D79-8220-F456064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o-RO" w:eastAsia="ro-R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character" w:customStyle="1" w:styleId="Hyperlink0">
    <w:name w:val="Hyperlink.0"/>
    <w:basedOn w:val="Hyperlink"/>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3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urocrim2021.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urocrim2020.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370</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Miclea Ioan</cp:lastModifiedBy>
  <cp:revision>8</cp:revision>
  <dcterms:created xsi:type="dcterms:W3CDTF">2020-09-04T12:37:00Z</dcterms:created>
  <dcterms:modified xsi:type="dcterms:W3CDTF">2020-09-07T10:28:00Z</dcterms:modified>
</cp:coreProperties>
</file>