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C4" w:rsidRDefault="009E6DC4" w:rsidP="008466FB">
      <w:pPr>
        <w:shd w:val="clear" w:color="auto" w:fill="FFFFFF"/>
        <w:spacing w:after="0" w:line="360" w:lineRule="auto"/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Masteranzii</w:t>
      </w:r>
      <w:r w:rsidR="00C66C6D">
        <w:rPr>
          <w:rFonts w:cs="Times New Roman"/>
          <w:b/>
          <w:szCs w:val="24"/>
          <w:lang w:val="ro-RO"/>
        </w:rPr>
        <w:t>,</w:t>
      </w:r>
      <w:r>
        <w:rPr>
          <w:rFonts w:cs="Times New Roman"/>
          <w:b/>
          <w:szCs w:val="24"/>
          <w:lang w:val="ro-RO"/>
        </w:rPr>
        <w:t xml:space="preserve"> doctoranzii</w:t>
      </w:r>
      <w:r w:rsidR="00C66C6D">
        <w:rPr>
          <w:rFonts w:cs="Times New Roman"/>
          <w:b/>
          <w:szCs w:val="24"/>
          <w:lang w:val="ro-RO"/>
        </w:rPr>
        <w:t xml:space="preserve"> și absolvenții</w:t>
      </w:r>
      <w:r>
        <w:rPr>
          <w:rFonts w:cs="Times New Roman"/>
          <w:b/>
          <w:szCs w:val="24"/>
          <w:lang w:val="ro-RO"/>
        </w:rPr>
        <w:t xml:space="preserve"> Universității din București, invitați la aplice la bursele landului Bavaria</w:t>
      </w:r>
      <w:bookmarkStart w:id="0" w:name="_GoBack"/>
      <w:bookmarkEnd w:id="0"/>
    </w:p>
    <w:p w:rsidR="008466FB" w:rsidRPr="009E6DC4" w:rsidRDefault="008466FB" w:rsidP="008466FB">
      <w:pPr>
        <w:shd w:val="clear" w:color="auto" w:fill="FFFFFF"/>
        <w:spacing w:after="0" w:line="360" w:lineRule="auto"/>
        <w:jc w:val="both"/>
        <w:rPr>
          <w:rFonts w:cs="Times New Roman"/>
          <w:b/>
          <w:szCs w:val="24"/>
          <w:lang w:val="ro-RO"/>
        </w:rPr>
      </w:pPr>
    </w:p>
    <w:p w:rsidR="005325F6" w:rsidRDefault="009E6DC4" w:rsidP="008466FB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o-RO"/>
        </w:rPr>
      </w:pPr>
      <w:r>
        <w:rPr>
          <w:lang w:val="ro-RO"/>
        </w:rPr>
        <w:t>Masteranzii</w:t>
      </w:r>
      <w:r w:rsidR="00C66C6D">
        <w:rPr>
          <w:lang w:val="ro-RO"/>
        </w:rPr>
        <w:t>, doctoranzii</w:t>
      </w:r>
      <w:r>
        <w:rPr>
          <w:lang w:val="ro-RO"/>
        </w:rPr>
        <w:t xml:space="preserve"> și </w:t>
      </w:r>
      <w:r w:rsidR="00C66C6D">
        <w:rPr>
          <w:lang w:val="ro-RO"/>
        </w:rPr>
        <w:t xml:space="preserve">absolvenții </w:t>
      </w:r>
      <w:r>
        <w:rPr>
          <w:lang w:val="ro-RO"/>
        </w:rPr>
        <w:t>Universității din București sunt invitați să aplice pentru o bursă oferită de l</w:t>
      </w:r>
      <w:r w:rsidR="006512C4" w:rsidRPr="009E6DC4">
        <w:rPr>
          <w:lang w:val="ro-RO"/>
        </w:rPr>
        <w:t>andul Bavaria</w:t>
      </w:r>
      <w:r w:rsidR="009F6A68" w:rsidRPr="009E6DC4">
        <w:rPr>
          <w:lang w:val="ro-RO"/>
        </w:rPr>
        <w:t xml:space="preserve">, prin </w:t>
      </w:r>
      <w:r w:rsidR="00234B22" w:rsidRPr="009E6DC4">
        <w:rPr>
          <w:color w:val="000000"/>
          <w:shd w:val="clear" w:color="auto" w:fill="FFFFFF"/>
          <w:lang w:val="ro-RO"/>
        </w:rPr>
        <w:t xml:space="preserve">Centrul Academic Bavarez pentru Europa Centrală, de Est și Sud-Est </w:t>
      </w:r>
      <w:r w:rsidR="00234B22" w:rsidRPr="009E6DC4">
        <w:rPr>
          <w:lang w:val="ro-RO"/>
        </w:rPr>
        <w:t xml:space="preserve">– </w:t>
      </w:r>
      <w:r w:rsidR="009F6A68" w:rsidRPr="009E6DC4">
        <w:rPr>
          <w:lang w:val="ro-RO"/>
        </w:rPr>
        <w:t>BAYHOST,</w:t>
      </w:r>
      <w:r w:rsidR="006512C4" w:rsidRPr="009E6DC4">
        <w:rPr>
          <w:lang w:val="ro-RO"/>
        </w:rPr>
        <w:t xml:space="preserve"> pe</w:t>
      </w:r>
      <w:r>
        <w:rPr>
          <w:lang w:val="ro-RO"/>
        </w:rPr>
        <w:t>ntru</w:t>
      </w:r>
      <w:r w:rsidR="006512C4" w:rsidRPr="009E6DC4">
        <w:rPr>
          <w:lang w:val="ro-RO"/>
        </w:rPr>
        <w:t xml:space="preserve"> anul universitar 2021</w:t>
      </w:r>
      <w:r w:rsidRPr="009E6DC4">
        <w:rPr>
          <w:lang w:val="ro-RO"/>
        </w:rPr>
        <w:t>-</w:t>
      </w:r>
      <w:r w:rsidR="00786277">
        <w:rPr>
          <w:lang w:val="ro-RO"/>
        </w:rPr>
        <w:t>2022.</w:t>
      </w:r>
    </w:p>
    <w:p w:rsidR="00786277" w:rsidRPr="009E6DC4" w:rsidRDefault="00786277" w:rsidP="008466FB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o-RO"/>
        </w:rPr>
      </w:pPr>
      <w:r>
        <w:rPr>
          <w:lang w:val="ro-RO"/>
        </w:rPr>
        <w:t>Apelul se adresează</w:t>
      </w:r>
      <w:r w:rsidR="00C66C6D">
        <w:rPr>
          <w:lang w:val="ro-RO"/>
        </w:rPr>
        <w:t xml:space="preserve"> absolvenților de studii masterale și de licență, </w:t>
      </w:r>
      <w:r w:rsidRPr="009E6DC4">
        <w:rPr>
          <w:lang w:val="ro-RO"/>
        </w:rPr>
        <w:t>masteranzi</w:t>
      </w:r>
      <w:r>
        <w:rPr>
          <w:lang w:val="ro-RO"/>
        </w:rPr>
        <w:t>lor</w:t>
      </w:r>
      <w:r w:rsidRPr="009E6DC4">
        <w:rPr>
          <w:lang w:val="ro-RO"/>
        </w:rPr>
        <w:t xml:space="preserve"> și doctoranzi</w:t>
      </w:r>
      <w:r>
        <w:rPr>
          <w:lang w:val="ro-RO"/>
        </w:rPr>
        <w:t>lor</w:t>
      </w:r>
      <w:r w:rsidRPr="009E6DC4">
        <w:rPr>
          <w:lang w:val="ro-RO"/>
        </w:rPr>
        <w:t xml:space="preserve"> din România, Bulgaria, Croația, Cehia, Ungaria, Po</w:t>
      </w:r>
      <w:r>
        <w:rPr>
          <w:lang w:val="ro-RO"/>
        </w:rPr>
        <w:t>lonia, Rusia, Serbia, Slovacia ș</w:t>
      </w:r>
      <w:r w:rsidRPr="009E6DC4">
        <w:rPr>
          <w:lang w:val="ro-RO"/>
        </w:rPr>
        <w:t>i Ucraina.</w:t>
      </w:r>
    </w:p>
    <w:p w:rsidR="0056407E" w:rsidRPr="009E6DC4" w:rsidRDefault="009E6DC4" w:rsidP="008466F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lang w:val="ro-RO"/>
        </w:rPr>
      </w:pPr>
      <w:r>
        <w:rPr>
          <w:lang w:val="ro-RO"/>
        </w:rPr>
        <w:t>Bursele sunt destinate finanțării unor programe de studii postuniversitare (masterale sau doctorale) în cadrul unei</w:t>
      </w:r>
      <w:r w:rsidRPr="009E6DC4">
        <w:rPr>
          <w:lang w:val="ro-RO"/>
        </w:rPr>
        <w:t xml:space="preserve"> instituții de învățământ superior </w:t>
      </w:r>
      <w:r>
        <w:rPr>
          <w:lang w:val="ro-RO"/>
        </w:rPr>
        <w:t xml:space="preserve">din Bavaria. </w:t>
      </w:r>
      <w:r w:rsidR="0056407E" w:rsidRPr="009E6DC4">
        <w:rPr>
          <w:lang w:val="ro-RO"/>
        </w:rPr>
        <w:t xml:space="preserve">Durata bursei poate fi prelungită, la cerere, de </w:t>
      </w:r>
      <w:r>
        <w:rPr>
          <w:lang w:val="ro-RO"/>
        </w:rPr>
        <w:t>două ori, până la maximum</w:t>
      </w:r>
      <w:r w:rsidR="0056407E" w:rsidRPr="009E6DC4">
        <w:rPr>
          <w:lang w:val="ro-RO"/>
        </w:rPr>
        <w:t xml:space="preserve"> trei ani. Cuantumul lunar al bursei se ridică la</w:t>
      </w:r>
      <w:r w:rsidR="005325F6" w:rsidRPr="009E6DC4">
        <w:rPr>
          <w:lang w:val="ro-RO"/>
        </w:rPr>
        <w:t xml:space="preserve"> </w:t>
      </w:r>
      <w:r w:rsidR="0056407E" w:rsidRPr="009E6DC4">
        <w:rPr>
          <w:lang w:val="ro-RO"/>
        </w:rPr>
        <w:t xml:space="preserve">853 de euro lunar. </w:t>
      </w:r>
      <w:r w:rsidR="00786277">
        <w:rPr>
          <w:lang w:val="ro-RO"/>
        </w:rPr>
        <w:t>Pot fi propuse pentru finanțare inclusiv stagii de mobilitate de un an în Bavaria pentru persoanele înscrise la doctorat într-una dintre țările menționate.</w:t>
      </w:r>
    </w:p>
    <w:p w:rsidR="0056407E" w:rsidRPr="009E6DC4" w:rsidRDefault="00786277" w:rsidP="008466F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lang w:val="ro-RO"/>
        </w:rPr>
      </w:pPr>
      <w:r w:rsidRPr="009E6DC4">
        <w:rPr>
          <w:lang w:val="ro-RO"/>
        </w:rPr>
        <w:t xml:space="preserve">Termenul limită de depunere a candidaturilor este </w:t>
      </w:r>
      <w:r w:rsidRPr="009E6DC4">
        <w:rPr>
          <w:b/>
          <w:lang w:val="ro-RO"/>
        </w:rPr>
        <w:t>1 decembrie 2020</w:t>
      </w:r>
      <w:r w:rsidRPr="009E6DC4">
        <w:rPr>
          <w:lang w:val="ro-RO"/>
        </w:rPr>
        <w:t>.</w:t>
      </w:r>
    </w:p>
    <w:p w:rsidR="006512C4" w:rsidRPr="009E6DC4" w:rsidRDefault="00184A00" w:rsidP="008466FB">
      <w:pPr>
        <w:shd w:val="clear" w:color="auto" w:fill="FFFFFF"/>
        <w:spacing w:after="0" w:line="360" w:lineRule="auto"/>
        <w:ind w:firstLine="720"/>
        <w:jc w:val="both"/>
        <w:rPr>
          <w:rFonts w:cs="Times New Roman"/>
          <w:szCs w:val="24"/>
          <w:lang w:val="ro-RO"/>
        </w:rPr>
      </w:pPr>
      <w:r w:rsidRPr="008466FB">
        <w:rPr>
          <w:rFonts w:cs="Times New Roman"/>
          <w:iCs/>
          <w:szCs w:val="24"/>
          <w:lang w:val="ro-RO"/>
        </w:rPr>
        <w:t>Informații suplimentare despre condițiile de aplicare, burse și actele necesare pot fi accesate pe site-ul BAYHOST</w:t>
      </w:r>
      <w:r w:rsidRPr="009E6DC4">
        <w:rPr>
          <w:rFonts w:cs="Times New Roman"/>
          <w:iCs/>
          <w:color w:val="222222"/>
          <w:szCs w:val="24"/>
          <w:lang w:val="ro-RO"/>
        </w:rPr>
        <w:t xml:space="preserve"> </w:t>
      </w:r>
      <w:hyperlink r:id="rId4" w:history="1">
        <w:r w:rsidRPr="009E6DC4">
          <w:rPr>
            <w:rStyle w:val="Hyperlink"/>
            <w:rFonts w:cs="Times New Roman"/>
            <w:b/>
            <w:iCs/>
            <w:szCs w:val="24"/>
            <w:u w:val="none"/>
            <w:lang w:val="ro-RO"/>
          </w:rPr>
          <w:t>aici</w:t>
        </w:r>
      </w:hyperlink>
      <w:r w:rsidR="0056407E" w:rsidRPr="009E6DC4">
        <w:rPr>
          <w:rFonts w:cs="Times New Roman"/>
          <w:iCs/>
          <w:color w:val="222222"/>
          <w:szCs w:val="24"/>
          <w:lang w:val="ro-RO"/>
        </w:rPr>
        <w:t xml:space="preserve"> și </w:t>
      </w:r>
      <w:hyperlink r:id="rId5" w:history="1">
        <w:r w:rsidR="0056407E" w:rsidRPr="009E6DC4">
          <w:rPr>
            <w:rStyle w:val="Hyperlink"/>
            <w:rFonts w:cs="Times New Roman"/>
            <w:b/>
            <w:iCs/>
            <w:szCs w:val="24"/>
            <w:u w:val="none"/>
            <w:lang w:val="ro-RO"/>
          </w:rPr>
          <w:t>aici</w:t>
        </w:r>
      </w:hyperlink>
      <w:r w:rsidR="0056407E" w:rsidRPr="009E6DC4">
        <w:rPr>
          <w:rFonts w:cs="Times New Roman"/>
          <w:iCs/>
          <w:color w:val="222222"/>
          <w:szCs w:val="24"/>
          <w:lang w:val="ro-RO"/>
        </w:rPr>
        <w:t>.</w:t>
      </w:r>
      <w:r w:rsidRPr="009E6DC4">
        <w:rPr>
          <w:rFonts w:cs="Times New Roman"/>
          <w:iCs/>
          <w:color w:val="222222"/>
          <w:szCs w:val="24"/>
          <w:lang w:val="ro-RO"/>
        </w:rPr>
        <w:t xml:space="preserve"> </w:t>
      </w:r>
      <w:r w:rsidRPr="008466FB">
        <w:rPr>
          <w:rFonts w:cs="Times New Roman"/>
          <w:iCs/>
          <w:szCs w:val="24"/>
          <w:lang w:val="ro-RO"/>
        </w:rPr>
        <w:t>De asemenea, persoanele interesate pot urmări informații de actualitate pe</w:t>
      </w:r>
      <w:r w:rsidRPr="009E6DC4">
        <w:rPr>
          <w:rFonts w:cs="Times New Roman"/>
          <w:iCs/>
          <w:color w:val="222222"/>
          <w:szCs w:val="24"/>
          <w:lang w:val="ro-RO"/>
        </w:rPr>
        <w:t xml:space="preserve"> </w:t>
      </w:r>
      <w:hyperlink r:id="rId6" w:history="1">
        <w:r w:rsidRPr="009E6DC4">
          <w:rPr>
            <w:rStyle w:val="Hyperlink"/>
            <w:rFonts w:cs="Times New Roman"/>
            <w:b/>
            <w:iCs/>
            <w:szCs w:val="24"/>
            <w:u w:val="none"/>
            <w:lang w:val="ro-RO"/>
          </w:rPr>
          <w:t>pagina oficială de Facebook</w:t>
        </w:r>
      </w:hyperlink>
      <w:r w:rsidRPr="008466FB">
        <w:rPr>
          <w:rFonts w:cs="Times New Roman"/>
          <w:iCs/>
          <w:szCs w:val="24"/>
          <w:lang w:val="ro-RO"/>
        </w:rPr>
        <w:t xml:space="preserve"> </w:t>
      </w:r>
      <w:r w:rsidR="00786277" w:rsidRPr="008466FB">
        <w:rPr>
          <w:rFonts w:cs="Times New Roman"/>
          <w:iCs/>
          <w:szCs w:val="24"/>
          <w:lang w:val="ro-RO"/>
        </w:rPr>
        <w:t>a BAYHOST.</w:t>
      </w:r>
    </w:p>
    <w:sectPr w:rsidR="006512C4" w:rsidRPr="009E6DC4" w:rsidSect="009707A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927C9"/>
    <w:rsid w:val="00010F09"/>
    <w:rsid w:val="0003599D"/>
    <w:rsid w:val="00146995"/>
    <w:rsid w:val="00184A00"/>
    <w:rsid w:val="002210A8"/>
    <w:rsid w:val="00234B22"/>
    <w:rsid w:val="002A52E2"/>
    <w:rsid w:val="00341F44"/>
    <w:rsid w:val="003C6070"/>
    <w:rsid w:val="00440205"/>
    <w:rsid w:val="00482C49"/>
    <w:rsid w:val="004957FB"/>
    <w:rsid w:val="004C2F8D"/>
    <w:rsid w:val="0051256A"/>
    <w:rsid w:val="005325F6"/>
    <w:rsid w:val="0056407E"/>
    <w:rsid w:val="00606002"/>
    <w:rsid w:val="006354FC"/>
    <w:rsid w:val="006512C4"/>
    <w:rsid w:val="00745266"/>
    <w:rsid w:val="00786277"/>
    <w:rsid w:val="007927C9"/>
    <w:rsid w:val="007E56CD"/>
    <w:rsid w:val="008438CC"/>
    <w:rsid w:val="00846557"/>
    <w:rsid w:val="008466FB"/>
    <w:rsid w:val="008B054F"/>
    <w:rsid w:val="008B078E"/>
    <w:rsid w:val="00911C18"/>
    <w:rsid w:val="009707AC"/>
    <w:rsid w:val="009B4D8D"/>
    <w:rsid w:val="009E029F"/>
    <w:rsid w:val="009E6DC4"/>
    <w:rsid w:val="009F006E"/>
    <w:rsid w:val="009F6A68"/>
    <w:rsid w:val="00A17E20"/>
    <w:rsid w:val="00A322E6"/>
    <w:rsid w:val="00B93083"/>
    <w:rsid w:val="00BB7682"/>
    <w:rsid w:val="00BE2D6D"/>
    <w:rsid w:val="00C66C6D"/>
    <w:rsid w:val="00C95FD7"/>
    <w:rsid w:val="00CF1A8D"/>
    <w:rsid w:val="00D10227"/>
    <w:rsid w:val="00D5405D"/>
    <w:rsid w:val="00D5451C"/>
    <w:rsid w:val="00DA2840"/>
    <w:rsid w:val="00DC03FE"/>
    <w:rsid w:val="00E102E5"/>
    <w:rsid w:val="00E538BF"/>
    <w:rsid w:val="00F51757"/>
    <w:rsid w:val="00FC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61B2"/>
  <w15:docId w15:val="{38121D2F-318B-4378-9D52-F7A023B7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6D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Heading 1 proceedings"/>
    <w:basedOn w:val="Heading1"/>
    <w:link w:val="TitleChar"/>
    <w:autoRedefine/>
    <w:uiPriority w:val="99"/>
    <w:qFormat/>
    <w:rsid w:val="00440205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Calibri" w:hAnsi="Times New Roman" w:cs="Arial"/>
      <w:b/>
      <w:bCs/>
      <w:color w:val="000000"/>
      <w:szCs w:val="24"/>
      <w:lang w:val="it-IT" w:eastAsia="it-IT"/>
    </w:rPr>
  </w:style>
  <w:style w:type="character" w:customStyle="1" w:styleId="TitleChar">
    <w:name w:val="Title Char"/>
    <w:aliases w:val="Heading 1 proceedings Char"/>
    <w:basedOn w:val="DefaultParagraphFont"/>
    <w:link w:val="Title"/>
    <w:uiPriority w:val="99"/>
    <w:rsid w:val="00440205"/>
    <w:rPr>
      <w:rFonts w:ascii="Times New Roman" w:eastAsia="Calibri" w:hAnsi="Times New Roman" w:cs="Arial"/>
      <w:b/>
      <w:bCs/>
      <w:color w:val="000000"/>
      <w:sz w:val="32"/>
      <w:szCs w:val="24"/>
      <w:lang w:val="it-IT"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440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52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52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02E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102E5"/>
    <w:rPr>
      <w:i/>
      <w:iCs/>
    </w:rPr>
  </w:style>
  <w:style w:type="character" w:styleId="Strong">
    <w:name w:val="Strong"/>
    <w:basedOn w:val="DefaultParagraphFont"/>
    <w:uiPriority w:val="22"/>
    <w:qFormat/>
    <w:rsid w:val="001469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C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6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ayhost-555365254630705/" TargetMode="External"/><Relationship Id="rId5" Type="http://schemas.openxmlformats.org/officeDocument/2006/relationships/hyperlink" Target="https://www.uni-regensburg.de/index.php?eID=dumpFile&amp;t=f&amp;f=33233&amp;token=0815a4c30472712f41417891fff447e2030ad4c0" TargetMode="External"/><Relationship Id="rId4" Type="http://schemas.openxmlformats.org/officeDocument/2006/relationships/hyperlink" Target="https://www.uni-regensburg.de/bayhost/english-1/bayhost/english/scholarships/study-in-bavari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Cojocaru</dc:creator>
  <cp:keywords/>
  <dc:description/>
  <cp:lastModifiedBy>Windows User</cp:lastModifiedBy>
  <cp:revision>26</cp:revision>
  <cp:lastPrinted>2020-10-19T11:57:00Z</cp:lastPrinted>
  <dcterms:created xsi:type="dcterms:W3CDTF">2018-11-06T06:15:00Z</dcterms:created>
  <dcterms:modified xsi:type="dcterms:W3CDTF">2020-10-29T15:55:00Z</dcterms:modified>
</cp:coreProperties>
</file>