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F9" w:rsidRPr="00210DF9" w:rsidRDefault="00210DF9" w:rsidP="00210DF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222222"/>
          <w:sz w:val="36"/>
          <w:szCs w:val="36"/>
          <w:lang w:val="en-US"/>
        </w:rPr>
      </w:pPr>
      <w:bookmarkStart w:id="0" w:name="_GoBack"/>
      <w:r w:rsidRPr="00210DF9">
        <w:rPr>
          <w:rFonts w:eastAsia="Times New Roman" w:cs="Times New Roman"/>
          <w:b/>
          <w:bCs/>
          <w:color w:val="000000"/>
          <w:sz w:val="24"/>
          <w:szCs w:val="24"/>
          <w:lang w:val="ro-RO"/>
        </w:rPr>
        <w:t>Foreign Students, Invited to the Online Program Tü-VIPP, Organized by The University of Tübingen within CIVIS</w:t>
      </w:r>
    </w:p>
    <w:p w:rsidR="00210DF9" w:rsidRPr="00D36EAA" w:rsidRDefault="00210DF9" w:rsidP="00D36EAA">
      <w:pPr>
        <w:pStyle w:val="Titlu3"/>
        <w:shd w:val="clear" w:color="auto" w:fill="FFFFFF"/>
        <w:rPr>
          <w:rFonts w:ascii="Arial" w:hAnsi="Arial" w:cs="Arial"/>
          <w:b w:val="0"/>
          <w:color w:val="500050"/>
        </w:rPr>
      </w:pPr>
      <w:r w:rsidRPr="00D36EAA">
        <w:rPr>
          <w:rFonts w:ascii="Times New Roman" w:hAnsi="Times New Roman" w:cs="Times New Roman"/>
          <w:b w:val="0"/>
          <w:color w:val="222222"/>
        </w:rPr>
        <w:t>The</w:t>
      </w:r>
      <w:r w:rsidRPr="00210DF9">
        <w:rPr>
          <w:rFonts w:ascii="Times New Roman" w:hAnsi="Times New Roman" w:cs="Times New Roman"/>
          <w:color w:val="222222"/>
        </w:rPr>
        <w:t> </w:t>
      </w:r>
      <w:hyperlink r:id="rId8" w:tgtFrame="_blank" w:history="1">
        <w:r w:rsidRPr="00D36EAA">
          <w:rPr>
            <w:rStyle w:val="Hyperlink"/>
            <w:rFonts w:ascii="Times New Roman" w:hAnsi="Times New Roman" w:cs="Times New Roman"/>
            <w:color w:val="1155CC"/>
          </w:rPr>
          <w:t>University of Tübingen (Germany)</w:t>
        </w:r>
      </w:hyperlink>
      <w:r w:rsidRPr="00210DF9">
        <w:rPr>
          <w:rFonts w:ascii="Times New Roman" w:hAnsi="Times New Roman" w:cs="Times New Roman"/>
          <w:color w:val="222222"/>
        </w:rPr>
        <w:t> </w:t>
      </w:r>
      <w:r w:rsidRPr="00D36EAA">
        <w:rPr>
          <w:rFonts w:ascii="Times New Roman" w:hAnsi="Times New Roman" w:cs="Times New Roman"/>
          <w:b w:val="0"/>
          <w:color w:val="222222"/>
        </w:rPr>
        <w:t>offers</w:t>
      </w:r>
      <w:r w:rsidR="00D36EAA" w:rsidRPr="00D36EAA">
        <w:rPr>
          <w:rFonts w:cs="Times New Roman"/>
          <w:b w:val="0"/>
          <w:color w:val="222222"/>
        </w:rPr>
        <w:t xml:space="preserve"> </w:t>
      </w:r>
      <w:r w:rsidR="00D36EAA" w:rsidRPr="00D36E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between </w:t>
      </w:r>
      <w:r w:rsidR="00D36EAA" w:rsidRPr="00D36EAA">
        <w:rPr>
          <w:rFonts w:ascii="Times New Roman" w:hAnsi="Times New Roman" w:cs="Times New Roman"/>
          <w:color w:val="auto"/>
          <w:sz w:val="24"/>
          <w:szCs w:val="24"/>
        </w:rPr>
        <w:t>26 April – 2 July 2021</w:t>
      </w:r>
      <w:r w:rsidR="00D36EAA" w:rsidRPr="00D36E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36E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unique virtual course program to those international students who cannot attend Tübingen University in presence (due to pandemic or other reasons). It can also serve perfectly as a preparation for students who intend to study at Tübingen University at a later point in time. The name </w:t>
      </w:r>
      <w:r w:rsidRPr="00D36EAA">
        <w:rPr>
          <w:rFonts w:ascii="Times New Roman" w:hAnsi="Times New Roman" w:cs="Times New Roman"/>
          <w:i/>
          <w:color w:val="auto"/>
          <w:sz w:val="24"/>
          <w:szCs w:val="24"/>
        </w:rPr>
        <w:t>Tü-VIPP</w:t>
      </w:r>
      <w:r w:rsidRPr="00D36EA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D36E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demonstrates that we consider our international students our true </w:t>
      </w:r>
      <w:r w:rsidRPr="00D36EAA">
        <w:rPr>
          <w:rFonts w:ascii="Times New Roman" w:hAnsi="Times New Roman" w:cs="Times New Roman"/>
          <w:color w:val="auto"/>
          <w:sz w:val="24"/>
          <w:szCs w:val="24"/>
        </w:rPr>
        <w:t>VIPs</w:t>
      </w:r>
      <w:r w:rsidRPr="00D36EAA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D36EAA">
        <w:rPr>
          <w:rFonts w:ascii="Times New Roman" w:hAnsi="Times New Roman" w:cs="Times New Roman"/>
          <w:color w:val="auto"/>
        </w:rPr>
        <w:t xml:space="preserve"> </w:t>
      </w:r>
      <w:r w:rsidRPr="00D36EAA">
        <w:rPr>
          <w:rFonts w:ascii="Times New Roman" w:hAnsi="Times New Roman" w:cs="Times New Roman"/>
          <w:i/>
          <w:color w:val="222222"/>
        </w:rPr>
        <w:t>The Tübingen Virtual Intercultural Pre-Package (Tü-VIPP)</w:t>
      </w:r>
      <w:r w:rsidRPr="00210DF9">
        <w:rPr>
          <w:rFonts w:ascii="Times New Roman" w:hAnsi="Times New Roman" w:cs="Times New Roman"/>
          <w:color w:val="222222"/>
        </w:rPr>
        <w:t xml:space="preserve"> </w:t>
      </w:r>
      <w:r w:rsidRPr="00D36EAA">
        <w:rPr>
          <w:rFonts w:ascii="Times New Roman" w:hAnsi="Times New Roman" w:cs="Times New Roman"/>
          <w:b w:val="0"/>
          <w:color w:val="222222"/>
        </w:rPr>
        <w:t xml:space="preserve">includes various courses on topics such as German language, culture, politics and society, as well as intercultural communication and exchange. </w:t>
      </w:r>
    </w:p>
    <w:p w:rsidR="00210DF9" w:rsidRDefault="00210DF9" w:rsidP="00210DF9">
      <w:pPr>
        <w:shd w:val="clear" w:color="auto" w:fill="FFFFFF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 xml:space="preserve">A virtual Buddy program is also included. Students can choose </w:t>
      </w:r>
      <w:r w:rsidRPr="00210DF9">
        <w:rPr>
          <w:rFonts w:cs="Times New Roman"/>
          <w:b/>
          <w:color w:val="222222"/>
        </w:rPr>
        <w:t>one</w:t>
      </w:r>
      <w:r w:rsidRPr="00210DF9">
        <w:rPr>
          <w:rFonts w:cs="Times New Roman"/>
          <w:color w:val="222222"/>
        </w:rPr>
        <w:t xml:space="preserve"> or </w:t>
      </w:r>
      <w:r w:rsidRPr="00210DF9">
        <w:rPr>
          <w:rFonts w:cs="Times New Roman"/>
          <w:b/>
          <w:color w:val="222222"/>
        </w:rPr>
        <w:t>several courses</w:t>
      </w:r>
      <w:r w:rsidRPr="00210DF9">
        <w:rPr>
          <w:rFonts w:cs="Times New Roman"/>
          <w:color w:val="222222"/>
        </w:rPr>
        <w:t>.</w:t>
      </w:r>
    </w:p>
    <w:p w:rsidR="00D36EAA" w:rsidRPr="00210DF9" w:rsidRDefault="00D36EAA" w:rsidP="00D36E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>Welcome to Tübingen - A digital German Class (three different levels of experience)</w:t>
      </w:r>
    </w:p>
    <w:p w:rsidR="00D36EAA" w:rsidRPr="00210DF9" w:rsidRDefault="00D36EAA" w:rsidP="00D36E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>Germany - NOW!</w:t>
      </w:r>
    </w:p>
    <w:p w:rsidR="00D36EAA" w:rsidRPr="00210DF9" w:rsidRDefault="00D36EAA" w:rsidP="00D36E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>Access tour Germany</w:t>
      </w:r>
    </w:p>
    <w:p w:rsidR="00D36EAA" w:rsidRPr="00210DF9" w:rsidRDefault="00D36EAA" w:rsidP="00D36E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>Intercultural Communication "Insight Germany - (Ex)Change your Perspectives"</w:t>
      </w:r>
    </w:p>
    <w:p w:rsidR="00D36EAA" w:rsidRPr="00210DF9" w:rsidRDefault="00D36EAA" w:rsidP="00D36E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>Freedom of Expression in Europe Today</w:t>
      </w:r>
    </w:p>
    <w:p w:rsidR="00D36EAA" w:rsidRPr="00210DF9" w:rsidRDefault="00D36EAA" w:rsidP="00D36E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>Waging Peace through Intercultural Understanding</w:t>
      </w:r>
    </w:p>
    <w:p w:rsidR="00D36EAA" w:rsidRPr="00210DF9" w:rsidRDefault="00D36EAA" w:rsidP="00D36E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>Exploring Cultures, Expanding Perspectives</w:t>
      </w:r>
    </w:p>
    <w:p w:rsidR="00D36EAA" w:rsidRPr="00210DF9" w:rsidRDefault="00D36EAA" w:rsidP="00D36E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>Think Globally: International Tandems on Global Issues [English CEFR C1]</w:t>
      </w:r>
    </w:p>
    <w:p w:rsidR="00D36EAA" w:rsidRPr="00210DF9" w:rsidRDefault="00D36EAA" w:rsidP="00D36E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>Living and studying internationally: an intercultural exploration [English CEFR B1/B2]</w:t>
      </w:r>
    </w:p>
    <w:p w:rsidR="00D36EAA" w:rsidRPr="00210DF9" w:rsidRDefault="00D36EAA" w:rsidP="00D36E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>The Tandem Program</w:t>
      </w:r>
    </w:p>
    <w:p w:rsidR="00D36EAA" w:rsidRPr="00210DF9" w:rsidRDefault="00D36EAA" w:rsidP="00D36E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>The Buddy Program</w:t>
      </w:r>
    </w:p>
    <w:p w:rsidR="00D36EAA" w:rsidRDefault="00D36EAA" w:rsidP="00210DF9">
      <w:pPr>
        <w:shd w:val="clear" w:color="auto" w:fill="FFFFFF"/>
        <w:jc w:val="both"/>
        <w:rPr>
          <w:rFonts w:cs="Times New Roman"/>
          <w:color w:val="222222"/>
        </w:rPr>
      </w:pPr>
    </w:p>
    <w:p w:rsidR="00D36EAA" w:rsidRDefault="00D36EAA" w:rsidP="00210DF9">
      <w:pPr>
        <w:shd w:val="clear" w:color="auto" w:fill="FFFFFF"/>
        <w:jc w:val="both"/>
        <w:rPr>
          <w:rFonts w:cs="Times New Roman"/>
          <w:color w:val="222222"/>
        </w:rPr>
      </w:pPr>
      <w:r w:rsidRPr="00D36EAA">
        <w:rPr>
          <w:rFonts w:cs="Times New Roman"/>
          <w:color w:val="222222"/>
        </w:rPr>
        <w:t xml:space="preserve">The </w:t>
      </w:r>
      <w:r w:rsidRPr="00D36EAA">
        <w:rPr>
          <w:rFonts w:cs="Times New Roman"/>
          <w:b/>
          <w:color w:val="222222"/>
        </w:rPr>
        <w:t>deadline</w:t>
      </w:r>
      <w:r>
        <w:rPr>
          <w:rFonts w:cs="Times New Roman"/>
          <w:color w:val="222222"/>
        </w:rPr>
        <w:t xml:space="preserve"> for submitting applications is</w:t>
      </w:r>
      <w:r w:rsidRPr="00D36EAA">
        <w:rPr>
          <w:rFonts w:cs="Times New Roman"/>
          <w:color w:val="222222"/>
        </w:rPr>
        <w:t xml:space="preserve"> </w:t>
      </w:r>
      <w:r w:rsidRPr="00D36EAA">
        <w:rPr>
          <w:rFonts w:cs="Times New Roman"/>
          <w:b/>
          <w:color w:val="222222"/>
        </w:rPr>
        <w:t>8 March 2021</w:t>
      </w:r>
      <w:r w:rsidRPr="00D36EAA">
        <w:rPr>
          <w:rFonts w:cs="Times New Roman"/>
          <w:color w:val="222222"/>
        </w:rPr>
        <w:t xml:space="preserve">. More details of the </w:t>
      </w:r>
      <w:r>
        <w:rPr>
          <w:rFonts w:cs="Times New Roman"/>
          <w:color w:val="222222"/>
        </w:rPr>
        <w:t xml:space="preserve">program </w:t>
      </w:r>
      <w:r w:rsidRPr="00D36EAA">
        <w:rPr>
          <w:rFonts w:cs="Times New Roman"/>
          <w:color w:val="222222"/>
        </w:rPr>
        <w:t xml:space="preserve">are available </w:t>
      </w:r>
      <w:hyperlink r:id="rId9" w:history="1">
        <w:r w:rsidRPr="00D36EAA">
          <w:rPr>
            <w:rStyle w:val="Hyperlink"/>
            <w:rFonts w:cs="Times New Roman"/>
            <w:b/>
          </w:rPr>
          <w:t>here</w:t>
        </w:r>
      </w:hyperlink>
      <w:r w:rsidRPr="00D36EAA">
        <w:rPr>
          <w:rFonts w:cs="Times New Roman"/>
          <w:color w:val="222222"/>
        </w:rPr>
        <w:t xml:space="preserve"> </w:t>
      </w:r>
      <w:r>
        <w:rPr>
          <w:rFonts w:cs="Times New Roman"/>
          <w:color w:val="222222"/>
        </w:rPr>
        <w:t xml:space="preserve">and </w:t>
      </w:r>
      <w:hyperlink r:id="rId10" w:anchor="c1134363" w:history="1">
        <w:r w:rsidRPr="00D36EAA">
          <w:rPr>
            <w:rStyle w:val="Hyperlink"/>
            <w:rFonts w:cs="Times New Roman"/>
            <w:b/>
          </w:rPr>
          <w:t>here</w:t>
        </w:r>
      </w:hyperlink>
      <w:r w:rsidRPr="00D36EAA">
        <w:rPr>
          <w:rFonts w:cs="Times New Roman"/>
          <w:color w:val="222222"/>
        </w:rPr>
        <w:t>. Those interested in participating at</w:t>
      </w:r>
      <w:r>
        <w:rPr>
          <w:rFonts w:cs="Times New Roman"/>
          <w:color w:val="222222"/>
        </w:rPr>
        <w:t xml:space="preserve"> </w:t>
      </w:r>
      <w:r w:rsidRPr="00210DF9">
        <w:rPr>
          <w:rFonts w:eastAsia="Times New Roman" w:cs="Times New Roman"/>
          <w:b/>
          <w:bCs/>
          <w:i/>
          <w:color w:val="000000"/>
          <w:sz w:val="24"/>
          <w:szCs w:val="24"/>
          <w:lang w:val="ro-RO"/>
        </w:rPr>
        <w:t>Online Program Tü-VIPP</w:t>
      </w:r>
      <w:r w:rsidRPr="00D36EAA">
        <w:rPr>
          <w:rFonts w:cs="Times New Roman"/>
          <w:color w:val="222222"/>
        </w:rPr>
        <w:t xml:space="preserve"> can register </w:t>
      </w:r>
      <w:hyperlink r:id="rId11" w:history="1">
        <w:r w:rsidRPr="00D36EAA">
          <w:rPr>
            <w:rStyle w:val="Hyperlink"/>
            <w:rFonts w:cs="Times New Roman"/>
            <w:b/>
          </w:rPr>
          <w:t>here</w:t>
        </w:r>
      </w:hyperlink>
      <w:r w:rsidRPr="00D36EAA">
        <w:rPr>
          <w:rFonts w:cs="Times New Roman"/>
          <w:color w:val="222222"/>
        </w:rPr>
        <w:t>.</w:t>
      </w:r>
    </w:p>
    <w:p w:rsidR="00210DF9" w:rsidRPr="00210DF9" w:rsidRDefault="00210DF9" w:rsidP="00210DF9">
      <w:pPr>
        <w:shd w:val="clear" w:color="auto" w:fill="FFFFFF"/>
        <w:jc w:val="both"/>
        <w:rPr>
          <w:rFonts w:cs="Times New Roman"/>
          <w:color w:val="222222"/>
        </w:rPr>
      </w:pPr>
      <w:r w:rsidRPr="00210DF9">
        <w:rPr>
          <w:rFonts w:cs="Times New Roman"/>
          <w:color w:val="222222"/>
        </w:rPr>
        <w:t xml:space="preserve">Participation in the courses will be </w:t>
      </w:r>
      <w:r w:rsidRPr="00D36EAA">
        <w:rPr>
          <w:rFonts w:cs="Times New Roman"/>
          <w:b/>
          <w:color w:val="222222"/>
        </w:rPr>
        <w:t>free of charge</w:t>
      </w:r>
      <w:r w:rsidRPr="00210DF9">
        <w:rPr>
          <w:rFonts w:cs="Times New Roman"/>
          <w:color w:val="222222"/>
        </w:rPr>
        <w:t>. Participants can earn credits.</w:t>
      </w:r>
    </w:p>
    <w:bookmarkEnd w:id="0"/>
    <w:p w:rsidR="005F5C38" w:rsidRPr="00C0791C" w:rsidRDefault="005F5C38" w:rsidP="00A67761">
      <w:pPr>
        <w:spacing w:after="0" w:line="360" w:lineRule="auto"/>
        <w:jc w:val="both"/>
        <w:rPr>
          <w:rFonts w:cs="Times New Roman"/>
          <w:sz w:val="24"/>
          <w:szCs w:val="24"/>
          <w:lang w:val="ro-RO"/>
        </w:rPr>
      </w:pPr>
    </w:p>
    <w:sectPr w:rsidR="005F5C38" w:rsidRPr="00C0791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F7" w:rsidRDefault="009A1DF7" w:rsidP="0058439A">
      <w:pPr>
        <w:spacing w:after="0" w:line="240" w:lineRule="auto"/>
      </w:pPr>
      <w:r>
        <w:separator/>
      </w:r>
    </w:p>
  </w:endnote>
  <w:endnote w:type="continuationSeparator" w:id="0">
    <w:p w:rsidR="009A1DF7" w:rsidRDefault="009A1DF7" w:rsidP="0058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F7" w:rsidRDefault="009A1DF7" w:rsidP="0058439A">
      <w:pPr>
        <w:spacing w:after="0" w:line="240" w:lineRule="auto"/>
      </w:pPr>
      <w:r>
        <w:separator/>
      </w:r>
    </w:p>
  </w:footnote>
  <w:footnote w:type="continuationSeparator" w:id="0">
    <w:p w:rsidR="009A1DF7" w:rsidRDefault="009A1DF7" w:rsidP="00584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9A" w:rsidRDefault="00C0791C" w:rsidP="005F5C38">
    <w:pPr>
      <w:pStyle w:val="Antet"/>
      <w:jc w:val="right"/>
    </w:pPr>
    <w:r>
      <w:rPr>
        <w:noProof/>
        <w:lang w:val="en-US"/>
      </w:rPr>
      <w:t xml:space="preserve">                        </w:t>
    </w:r>
    <w:r w:rsidR="0058439A"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4785C"/>
    <w:multiLevelType w:val="multilevel"/>
    <w:tmpl w:val="8C38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90"/>
    <w:rsid w:val="000701E8"/>
    <w:rsid w:val="00070548"/>
    <w:rsid w:val="000726AF"/>
    <w:rsid w:val="00082688"/>
    <w:rsid w:val="00092A30"/>
    <w:rsid w:val="000C0554"/>
    <w:rsid w:val="000C79FE"/>
    <w:rsid w:val="00110B64"/>
    <w:rsid w:val="00113D79"/>
    <w:rsid w:val="00170B88"/>
    <w:rsid w:val="001B3B15"/>
    <w:rsid w:val="00210DF9"/>
    <w:rsid w:val="00234280"/>
    <w:rsid w:val="00235597"/>
    <w:rsid w:val="002803DF"/>
    <w:rsid w:val="002B14E1"/>
    <w:rsid w:val="00303FAE"/>
    <w:rsid w:val="0031421E"/>
    <w:rsid w:val="0034035F"/>
    <w:rsid w:val="00345043"/>
    <w:rsid w:val="003D3C55"/>
    <w:rsid w:val="003E6788"/>
    <w:rsid w:val="003F7001"/>
    <w:rsid w:val="00425BC4"/>
    <w:rsid w:val="00464159"/>
    <w:rsid w:val="004C55ED"/>
    <w:rsid w:val="004D6F75"/>
    <w:rsid w:val="00526B5A"/>
    <w:rsid w:val="005706AC"/>
    <w:rsid w:val="0058439A"/>
    <w:rsid w:val="005F5C38"/>
    <w:rsid w:val="00627039"/>
    <w:rsid w:val="00647D55"/>
    <w:rsid w:val="00684129"/>
    <w:rsid w:val="00693CD3"/>
    <w:rsid w:val="006A6A72"/>
    <w:rsid w:val="006D4F8E"/>
    <w:rsid w:val="006E086F"/>
    <w:rsid w:val="006E17EB"/>
    <w:rsid w:val="006F0F4D"/>
    <w:rsid w:val="00736471"/>
    <w:rsid w:val="00780074"/>
    <w:rsid w:val="007977CE"/>
    <w:rsid w:val="007B22E6"/>
    <w:rsid w:val="007B5663"/>
    <w:rsid w:val="007C7D05"/>
    <w:rsid w:val="00805D3E"/>
    <w:rsid w:val="00837D2C"/>
    <w:rsid w:val="008545C9"/>
    <w:rsid w:val="00861CDD"/>
    <w:rsid w:val="00874506"/>
    <w:rsid w:val="008F4EB9"/>
    <w:rsid w:val="008F508B"/>
    <w:rsid w:val="00955622"/>
    <w:rsid w:val="00962BBA"/>
    <w:rsid w:val="009932ED"/>
    <w:rsid w:val="009A1DF7"/>
    <w:rsid w:val="009C24FD"/>
    <w:rsid w:val="00A36C9C"/>
    <w:rsid w:val="00A40480"/>
    <w:rsid w:val="00A43BB6"/>
    <w:rsid w:val="00A43E81"/>
    <w:rsid w:val="00A5119D"/>
    <w:rsid w:val="00A55916"/>
    <w:rsid w:val="00A67761"/>
    <w:rsid w:val="00AA3AFA"/>
    <w:rsid w:val="00AC1517"/>
    <w:rsid w:val="00AD6833"/>
    <w:rsid w:val="00AE11AE"/>
    <w:rsid w:val="00B26DCC"/>
    <w:rsid w:val="00B36A97"/>
    <w:rsid w:val="00B612E5"/>
    <w:rsid w:val="00BC29B6"/>
    <w:rsid w:val="00BC43DC"/>
    <w:rsid w:val="00BE3182"/>
    <w:rsid w:val="00BE540C"/>
    <w:rsid w:val="00C03A9E"/>
    <w:rsid w:val="00C0791C"/>
    <w:rsid w:val="00C167B1"/>
    <w:rsid w:val="00C45B5A"/>
    <w:rsid w:val="00C615D6"/>
    <w:rsid w:val="00C71ECB"/>
    <w:rsid w:val="00CB4AE2"/>
    <w:rsid w:val="00D30A5D"/>
    <w:rsid w:val="00D323BD"/>
    <w:rsid w:val="00D3516D"/>
    <w:rsid w:val="00D36EAA"/>
    <w:rsid w:val="00D4765E"/>
    <w:rsid w:val="00D77EE8"/>
    <w:rsid w:val="00D969E6"/>
    <w:rsid w:val="00DC4415"/>
    <w:rsid w:val="00DC5E16"/>
    <w:rsid w:val="00DD29B3"/>
    <w:rsid w:val="00DF12BA"/>
    <w:rsid w:val="00F73F62"/>
    <w:rsid w:val="00F82090"/>
    <w:rsid w:val="00FB59FC"/>
    <w:rsid w:val="00F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72"/>
    <w:pPr>
      <w:spacing w:after="40" w:line="480" w:lineRule="auto"/>
    </w:pPr>
    <w:rPr>
      <w:rFonts w:ascii="Times New Roman" w:hAnsi="Times New Roman"/>
      <w:lang w:val="en-GB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C03A9E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lu2">
    <w:name w:val="heading 2"/>
    <w:basedOn w:val="Normal"/>
    <w:next w:val="Normal"/>
    <w:link w:val="Titlu2Caracter"/>
    <w:autoRedefine/>
    <w:uiPriority w:val="9"/>
    <w:semiHidden/>
    <w:unhideWhenUsed/>
    <w:qFormat/>
    <w:rsid w:val="00D4765E"/>
    <w:pPr>
      <w:keepNext/>
      <w:keepLines/>
      <w:spacing w:before="40" w:after="0"/>
      <w:outlineLvl w:val="1"/>
    </w:pPr>
    <w:rPr>
      <w:rFonts w:eastAsiaTheme="majorEastAsia" w:cstheme="majorBidi"/>
      <w:i/>
      <w:color w:val="000000" w:themeColor="text1"/>
      <w:sz w:val="24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D36E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3A9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4765E"/>
    <w:rPr>
      <w:rFonts w:ascii="Times New Roman" w:eastAsiaTheme="majorEastAsia" w:hAnsi="Times New Roman" w:cstheme="majorBidi"/>
      <w:i/>
      <w:color w:val="000000" w:themeColor="text1"/>
      <w:sz w:val="24"/>
      <w:szCs w:val="26"/>
    </w:rPr>
  </w:style>
  <w:style w:type="paragraph" w:styleId="Antet">
    <w:name w:val="header"/>
    <w:basedOn w:val="Normal"/>
    <w:link w:val="AntetCaracter"/>
    <w:uiPriority w:val="99"/>
    <w:unhideWhenUsed/>
    <w:rsid w:val="00584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8439A"/>
    <w:rPr>
      <w:rFonts w:ascii="Times New Roman" w:hAnsi="Times New Roman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584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439A"/>
    <w:rPr>
      <w:rFonts w:ascii="Times New Roman" w:hAnsi="Times New Roman"/>
      <w:lang w:val="en-GB"/>
    </w:rPr>
  </w:style>
  <w:style w:type="character" w:styleId="Hyperlink">
    <w:name w:val="Hyperlink"/>
    <w:basedOn w:val="Fontdeparagrafimplicit"/>
    <w:uiPriority w:val="99"/>
    <w:unhideWhenUsed/>
    <w:rsid w:val="00AE11AE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uiPriority w:val="1"/>
    <w:qFormat/>
    <w:rsid w:val="00A6776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67761"/>
    <w:rPr>
      <w:rFonts w:ascii="Trebuchet MS" w:eastAsia="Times New Roman" w:hAnsi="Trebuchet MS" w:cs="Trebuchet MS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3BB6"/>
    <w:rPr>
      <w:rFonts w:ascii="Tahoma" w:hAnsi="Tahoma" w:cs="Tahoma"/>
      <w:sz w:val="16"/>
      <w:szCs w:val="16"/>
      <w:lang w:val="en-GB"/>
    </w:rPr>
  </w:style>
  <w:style w:type="character" w:styleId="Robust">
    <w:name w:val="Strong"/>
    <w:basedOn w:val="Fontdeparagrafimplicit"/>
    <w:uiPriority w:val="22"/>
    <w:qFormat/>
    <w:rsid w:val="00070548"/>
    <w:rPr>
      <w:b/>
      <w:bCs/>
    </w:rPr>
  </w:style>
  <w:style w:type="character" w:customStyle="1" w:styleId="Titlu3Caracter">
    <w:name w:val="Titlu 3 Caracter"/>
    <w:basedOn w:val="Fontdeparagrafimplicit"/>
    <w:link w:val="Titlu3"/>
    <w:uiPriority w:val="9"/>
    <w:rsid w:val="00D36EAA"/>
    <w:rPr>
      <w:rFonts w:asciiTheme="majorHAnsi" w:eastAsiaTheme="majorEastAsia" w:hAnsiTheme="majorHAnsi" w:cstheme="majorBidi"/>
      <w:b/>
      <w:bCs/>
      <w:color w:val="5B9BD5" w:themeColor="accent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72"/>
    <w:pPr>
      <w:spacing w:after="40" w:line="480" w:lineRule="auto"/>
    </w:pPr>
    <w:rPr>
      <w:rFonts w:ascii="Times New Roman" w:hAnsi="Times New Roman"/>
      <w:lang w:val="en-GB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C03A9E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lu2">
    <w:name w:val="heading 2"/>
    <w:basedOn w:val="Normal"/>
    <w:next w:val="Normal"/>
    <w:link w:val="Titlu2Caracter"/>
    <w:autoRedefine/>
    <w:uiPriority w:val="9"/>
    <w:semiHidden/>
    <w:unhideWhenUsed/>
    <w:qFormat/>
    <w:rsid w:val="00D4765E"/>
    <w:pPr>
      <w:keepNext/>
      <w:keepLines/>
      <w:spacing w:before="40" w:after="0"/>
      <w:outlineLvl w:val="1"/>
    </w:pPr>
    <w:rPr>
      <w:rFonts w:eastAsiaTheme="majorEastAsia" w:cstheme="majorBidi"/>
      <w:i/>
      <w:color w:val="000000" w:themeColor="text1"/>
      <w:sz w:val="24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D36E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3A9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4765E"/>
    <w:rPr>
      <w:rFonts w:ascii="Times New Roman" w:eastAsiaTheme="majorEastAsia" w:hAnsi="Times New Roman" w:cstheme="majorBidi"/>
      <w:i/>
      <w:color w:val="000000" w:themeColor="text1"/>
      <w:sz w:val="24"/>
      <w:szCs w:val="26"/>
    </w:rPr>
  </w:style>
  <w:style w:type="paragraph" w:styleId="Antet">
    <w:name w:val="header"/>
    <w:basedOn w:val="Normal"/>
    <w:link w:val="AntetCaracter"/>
    <w:uiPriority w:val="99"/>
    <w:unhideWhenUsed/>
    <w:rsid w:val="00584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8439A"/>
    <w:rPr>
      <w:rFonts w:ascii="Times New Roman" w:hAnsi="Times New Roman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584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439A"/>
    <w:rPr>
      <w:rFonts w:ascii="Times New Roman" w:hAnsi="Times New Roman"/>
      <w:lang w:val="en-GB"/>
    </w:rPr>
  </w:style>
  <w:style w:type="character" w:styleId="Hyperlink">
    <w:name w:val="Hyperlink"/>
    <w:basedOn w:val="Fontdeparagrafimplicit"/>
    <w:uiPriority w:val="99"/>
    <w:unhideWhenUsed/>
    <w:rsid w:val="00AE11AE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uiPriority w:val="1"/>
    <w:qFormat/>
    <w:rsid w:val="00A6776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67761"/>
    <w:rPr>
      <w:rFonts w:ascii="Trebuchet MS" w:eastAsia="Times New Roman" w:hAnsi="Trebuchet MS" w:cs="Trebuchet MS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3BB6"/>
    <w:rPr>
      <w:rFonts w:ascii="Tahoma" w:hAnsi="Tahoma" w:cs="Tahoma"/>
      <w:sz w:val="16"/>
      <w:szCs w:val="16"/>
      <w:lang w:val="en-GB"/>
    </w:rPr>
  </w:style>
  <w:style w:type="character" w:styleId="Robust">
    <w:name w:val="Strong"/>
    <w:basedOn w:val="Fontdeparagrafimplicit"/>
    <w:uiPriority w:val="22"/>
    <w:qFormat/>
    <w:rsid w:val="00070548"/>
    <w:rPr>
      <w:b/>
      <w:bCs/>
    </w:rPr>
  </w:style>
  <w:style w:type="character" w:customStyle="1" w:styleId="Titlu3Caracter">
    <w:name w:val="Titlu 3 Caracter"/>
    <w:basedOn w:val="Fontdeparagrafimplicit"/>
    <w:link w:val="Titlu3"/>
    <w:uiPriority w:val="9"/>
    <w:rsid w:val="00D36EAA"/>
    <w:rPr>
      <w:rFonts w:asciiTheme="majorHAnsi" w:eastAsiaTheme="majorEastAsia" w:hAnsiTheme="majorHAnsi" w:cstheme="majorBidi"/>
      <w:b/>
      <w:bCs/>
      <w:color w:val="5B9BD5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en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Pages/ResponsePage.aspx?id=M1hH4ejb4EqJTs0PVhyY9DvCQmNn2sRKivwa5uO8FtlUNTkwQkFOQks0SVFBRFpZUE5HQUlWTjlYRy4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-tuebingen.de/international/studierende-aus-dem-ausland/erasmus-und-austausch-nach-tuebingen/tue-vipp/appli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tuebingen.de/de/1805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Aura Stan</cp:lastModifiedBy>
  <cp:revision>12</cp:revision>
  <dcterms:created xsi:type="dcterms:W3CDTF">2021-02-18T20:02:00Z</dcterms:created>
  <dcterms:modified xsi:type="dcterms:W3CDTF">2021-02-25T13:57:00Z</dcterms:modified>
</cp:coreProperties>
</file>