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9A" w:rsidRPr="00C0791C" w:rsidRDefault="00C0791C" w:rsidP="00A67761">
      <w:pPr>
        <w:spacing w:after="0" w:line="360" w:lineRule="auto"/>
        <w:rPr>
          <w:rFonts w:cs="Times New Roman"/>
          <w:b/>
          <w:sz w:val="24"/>
          <w:szCs w:val="24"/>
          <w:lang w:val="ro-RO"/>
        </w:rPr>
      </w:pPr>
      <w:r>
        <w:rPr>
          <w:rFonts w:cs="Times New Roman"/>
          <w:b/>
          <w:sz w:val="24"/>
          <w:szCs w:val="24"/>
          <w:lang w:val="ro-RO"/>
        </w:rPr>
        <w:t>284 de studenți, beneficiari ai</w:t>
      </w:r>
      <w:r w:rsidR="00A67761" w:rsidRPr="00C0791C">
        <w:rPr>
          <w:rFonts w:cs="Times New Roman"/>
          <w:b/>
          <w:sz w:val="24"/>
          <w:szCs w:val="24"/>
          <w:lang w:val="ro-RO"/>
        </w:rPr>
        <w:t xml:space="preserve"> </w:t>
      </w:r>
      <w:r w:rsidR="0058439A" w:rsidRPr="00C0791C">
        <w:rPr>
          <w:rFonts w:cs="Times New Roman"/>
          <w:b/>
          <w:sz w:val="24"/>
          <w:szCs w:val="24"/>
          <w:lang w:val="ro-RO"/>
        </w:rPr>
        <w:t xml:space="preserve">proiectului </w:t>
      </w:r>
      <w:r w:rsidR="00A67761" w:rsidRPr="00C0791C">
        <w:rPr>
          <w:rFonts w:cs="Times New Roman"/>
          <w:b/>
          <w:i/>
          <w:sz w:val="24"/>
          <w:szCs w:val="24"/>
          <w:lang w:val="ro-RO"/>
        </w:rPr>
        <w:t>„Student activ – Profesioni</w:t>
      </w:r>
      <w:r>
        <w:rPr>
          <w:rFonts w:cs="Times New Roman"/>
          <w:b/>
          <w:i/>
          <w:sz w:val="24"/>
          <w:szCs w:val="24"/>
          <w:lang w:val="ro-RO"/>
        </w:rPr>
        <w:t>st de succes – PRO-ACTIV 2020!”</w:t>
      </w:r>
      <w:r>
        <w:rPr>
          <w:rFonts w:cs="Times New Roman"/>
          <w:b/>
          <w:sz w:val="24"/>
          <w:szCs w:val="24"/>
          <w:lang w:val="ro-RO"/>
        </w:rPr>
        <w:t xml:space="preserve"> al</w:t>
      </w:r>
      <w:bookmarkStart w:id="0" w:name="_GoBack"/>
      <w:bookmarkEnd w:id="0"/>
      <w:r>
        <w:rPr>
          <w:rFonts w:cs="Times New Roman"/>
          <w:b/>
          <w:sz w:val="24"/>
          <w:szCs w:val="24"/>
          <w:lang w:val="ro-RO"/>
        </w:rPr>
        <w:t xml:space="preserve"> Universității din București</w:t>
      </w:r>
    </w:p>
    <w:p w:rsidR="00A67761" w:rsidRPr="00C0791C" w:rsidRDefault="00A67761" w:rsidP="00A67761">
      <w:pPr>
        <w:spacing w:after="0" w:line="360" w:lineRule="auto"/>
        <w:jc w:val="both"/>
        <w:rPr>
          <w:rFonts w:cs="Times New Roman"/>
          <w:sz w:val="24"/>
          <w:szCs w:val="24"/>
          <w:lang w:val="ro-RO"/>
        </w:rPr>
      </w:pPr>
    </w:p>
    <w:p w:rsidR="00A67761" w:rsidRPr="00C0791C" w:rsidRDefault="00A67761" w:rsidP="00A67761">
      <w:pPr>
        <w:spacing w:after="0" w:line="360" w:lineRule="auto"/>
        <w:jc w:val="both"/>
        <w:rPr>
          <w:rFonts w:cs="Times New Roman"/>
          <w:sz w:val="24"/>
          <w:szCs w:val="24"/>
          <w:lang w:val="ro-RO"/>
        </w:rPr>
      </w:pPr>
      <w:r w:rsidRPr="00C0791C">
        <w:rPr>
          <w:rFonts w:cs="Times New Roman"/>
          <w:sz w:val="24"/>
          <w:szCs w:val="24"/>
          <w:lang w:val="ro-RO"/>
        </w:rPr>
        <w:t>Universitatea din București</w:t>
      </w:r>
      <w:r w:rsidR="00C0791C">
        <w:rPr>
          <w:rFonts w:cs="Times New Roman"/>
          <w:sz w:val="24"/>
          <w:szCs w:val="24"/>
          <w:lang w:val="ro-RO"/>
        </w:rPr>
        <w:t>,</w:t>
      </w:r>
      <w:r w:rsidRPr="00C0791C">
        <w:rPr>
          <w:rFonts w:cs="Times New Roman"/>
          <w:sz w:val="24"/>
          <w:szCs w:val="24"/>
          <w:lang w:val="ro-RO"/>
        </w:rPr>
        <w:t xml:space="preserve"> în parteneriat </w:t>
      </w:r>
      <w:r w:rsidR="00C0791C">
        <w:rPr>
          <w:rFonts w:cs="Times New Roman"/>
          <w:sz w:val="24"/>
          <w:szCs w:val="24"/>
          <w:lang w:val="ro-RO"/>
        </w:rPr>
        <w:t xml:space="preserve">cu </w:t>
      </w:r>
      <w:r w:rsidRPr="00C0791C">
        <w:rPr>
          <w:rFonts w:cs="Times New Roman"/>
          <w:sz w:val="24"/>
          <w:szCs w:val="24"/>
          <w:lang w:val="ro-RO"/>
        </w:rPr>
        <w:t>Agenția Națională a Funcționarilor Publici și companii</w:t>
      </w:r>
      <w:r w:rsidR="00C0791C">
        <w:rPr>
          <w:rFonts w:cs="Times New Roman"/>
          <w:sz w:val="24"/>
          <w:szCs w:val="24"/>
          <w:lang w:val="ro-RO"/>
        </w:rPr>
        <w:t xml:space="preserve">le </w:t>
      </w:r>
      <w:proofErr w:type="spellStart"/>
      <w:r w:rsidRPr="00C0791C">
        <w:rPr>
          <w:rFonts w:cs="Times New Roman"/>
          <w:sz w:val="24"/>
          <w:szCs w:val="24"/>
          <w:lang w:val="ro-RO"/>
        </w:rPr>
        <w:t>Wilshire</w:t>
      </w:r>
      <w:proofErr w:type="spellEnd"/>
      <w:r w:rsidRPr="00C0791C">
        <w:rPr>
          <w:rFonts w:cs="Times New Roman"/>
          <w:sz w:val="24"/>
          <w:szCs w:val="24"/>
          <w:lang w:val="ro-RO"/>
        </w:rPr>
        <w:t xml:space="preserve"> Business </w:t>
      </w:r>
      <w:proofErr w:type="spellStart"/>
      <w:r w:rsidRPr="00C0791C">
        <w:rPr>
          <w:rFonts w:cs="Times New Roman"/>
          <w:sz w:val="24"/>
          <w:szCs w:val="24"/>
          <w:lang w:val="ro-RO"/>
        </w:rPr>
        <w:t>House</w:t>
      </w:r>
      <w:proofErr w:type="spellEnd"/>
      <w:r w:rsidRPr="00C0791C">
        <w:rPr>
          <w:rFonts w:cs="Times New Roman"/>
          <w:sz w:val="24"/>
          <w:szCs w:val="24"/>
          <w:lang w:val="ro-RO"/>
        </w:rPr>
        <w:t xml:space="preserve"> S.R.L. și</w:t>
      </w:r>
      <w:r w:rsidR="00C0791C">
        <w:rPr>
          <w:rFonts w:cs="Times New Roman"/>
          <w:sz w:val="24"/>
          <w:szCs w:val="24"/>
          <w:lang w:val="ro-RO"/>
        </w:rPr>
        <w:t xml:space="preserve"> </w:t>
      </w:r>
      <w:r w:rsidRPr="00C0791C">
        <w:rPr>
          <w:rFonts w:cs="Times New Roman"/>
          <w:sz w:val="24"/>
          <w:szCs w:val="24"/>
          <w:lang w:val="ro-RO"/>
        </w:rPr>
        <w:t>Business</w:t>
      </w:r>
      <w:r w:rsidR="00C0791C">
        <w:rPr>
          <w:rFonts w:cs="Times New Roman"/>
          <w:sz w:val="24"/>
          <w:szCs w:val="24"/>
          <w:lang w:val="ro-RO"/>
        </w:rPr>
        <w:t xml:space="preserve"> Inventive Zone SR</w:t>
      </w:r>
      <w:r w:rsidRPr="00C0791C">
        <w:rPr>
          <w:rFonts w:cs="Times New Roman"/>
          <w:sz w:val="24"/>
          <w:szCs w:val="24"/>
          <w:lang w:val="ro-RO"/>
        </w:rPr>
        <w:t>L</w:t>
      </w:r>
      <w:r w:rsidR="00C0791C">
        <w:rPr>
          <w:rFonts w:cs="Times New Roman"/>
          <w:sz w:val="24"/>
          <w:szCs w:val="24"/>
          <w:lang w:val="ro-RO"/>
        </w:rPr>
        <w:t>,</w:t>
      </w:r>
      <w:r w:rsidRPr="00C0791C">
        <w:rPr>
          <w:rFonts w:cs="Times New Roman"/>
          <w:sz w:val="24"/>
          <w:szCs w:val="24"/>
          <w:lang w:val="ro-RO"/>
        </w:rPr>
        <w:t xml:space="preserve"> </w:t>
      </w:r>
      <w:r w:rsidR="00C0791C">
        <w:rPr>
          <w:rFonts w:cs="Times New Roman"/>
          <w:sz w:val="24"/>
          <w:szCs w:val="24"/>
          <w:lang w:val="ro-RO"/>
        </w:rPr>
        <w:t xml:space="preserve">anunță lansarea </w:t>
      </w:r>
      <w:r w:rsidRPr="00C0791C">
        <w:rPr>
          <w:rFonts w:cs="Times New Roman"/>
          <w:b/>
          <w:i/>
          <w:sz w:val="24"/>
          <w:szCs w:val="24"/>
          <w:lang w:val="ro-RO"/>
        </w:rPr>
        <w:t>proiectul</w:t>
      </w:r>
      <w:r w:rsidR="00C0791C">
        <w:rPr>
          <w:rFonts w:cs="Times New Roman"/>
          <w:b/>
          <w:i/>
          <w:sz w:val="24"/>
          <w:szCs w:val="24"/>
          <w:lang w:val="ro-RO"/>
        </w:rPr>
        <w:t>ui</w:t>
      </w:r>
      <w:r w:rsidRPr="00C0791C">
        <w:rPr>
          <w:rFonts w:cs="Times New Roman"/>
          <w:b/>
          <w:i/>
          <w:sz w:val="24"/>
          <w:szCs w:val="24"/>
          <w:lang w:val="ro-RO"/>
        </w:rPr>
        <w:t xml:space="preserve"> „Student activ – Profesionist de succes – PRO-ACTIV 2020!”</w:t>
      </w:r>
      <w:r w:rsidRPr="00C0791C">
        <w:rPr>
          <w:rFonts w:cs="Times New Roman"/>
          <w:sz w:val="24"/>
          <w:szCs w:val="24"/>
          <w:lang w:val="ro-RO"/>
        </w:rPr>
        <w:t>. Adresat studenților, programul urmărește dezvoltarea competențelor și aptitudinilor profesionale în rândul tinerilor care studiază, pentru ca tranziția de la mediul educațional către piața muncii să fie una facilă.</w:t>
      </w:r>
    </w:p>
    <w:p w:rsidR="00C0791C" w:rsidRDefault="00C0791C" w:rsidP="00A67761">
      <w:pPr>
        <w:spacing w:after="0" w:line="360" w:lineRule="auto"/>
        <w:jc w:val="both"/>
        <w:rPr>
          <w:rFonts w:cs="Times New Roman"/>
          <w:sz w:val="24"/>
          <w:szCs w:val="24"/>
          <w:lang w:val="ro-RO"/>
        </w:rPr>
      </w:pPr>
      <w:r w:rsidRPr="00C0791C">
        <w:rPr>
          <w:rFonts w:cs="Times New Roman"/>
          <w:sz w:val="24"/>
          <w:szCs w:val="24"/>
          <w:lang w:val="ro-RO"/>
        </w:rPr>
        <w:t>Astfel,</w:t>
      </w:r>
      <w:r>
        <w:rPr>
          <w:rFonts w:cs="Times New Roman"/>
          <w:b/>
          <w:sz w:val="24"/>
          <w:szCs w:val="24"/>
          <w:lang w:val="ro-RO"/>
        </w:rPr>
        <w:t xml:space="preserve"> o</w:t>
      </w:r>
      <w:r w:rsidR="00A67761" w:rsidRPr="00C0791C">
        <w:rPr>
          <w:rFonts w:cs="Times New Roman"/>
          <w:b/>
          <w:sz w:val="24"/>
          <w:szCs w:val="24"/>
          <w:lang w:val="ro-RO"/>
        </w:rPr>
        <w:t xml:space="preserve">biectivul general al proiectului </w:t>
      </w:r>
      <w:r w:rsidR="00A67761" w:rsidRPr="00C0791C">
        <w:rPr>
          <w:rFonts w:cs="Times New Roman"/>
          <w:b/>
          <w:i/>
          <w:sz w:val="24"/>
          <w:szCs w:val="24"/>
          <w:lang w:val="ro-RO"/>
        </w:rPr>
        <w:t>„Student activ – Profesionist de succes – PRO-ACTIV 2020!”</w:t>
      </w:r>
      <w:r w:rsidR="00A67761" w:rsidRPr="00C0791C">
        <w:rPr>
          <w:rFonts w:cs="Times New Roman"/>
          <w:sz w:val="24"/>
          <w:szCs w:val="24"/>
          <w:lang w:val="ro-RO"/>
        </w:rPr>
        <w:t xml:space="preserve"> este consolidarea și dezvoltarea a </w:t>
      </w:r>
      <w:r>
        <w:rPr>
          <w:rFonts w:cs="Times New Roman"/>
          <w:sz w:val="24"/>
          <w:szCs w:val="24"/>
          <w:lang w:val="ro-RO"/>
        </w:rPr>
        <w:t xml:space="preserve">nouă </w:t>
      </w:r>
      <w:r w:rsidR="00A67761" w:rsidRPr="00C0791C">
        <w:rPr>
          <w:rFonts w:cs="Times New Roman"/>
          <w:sz w:val="24"/>
          <w:szCs w:val="24"/>
          <w:lang w:val="ro-RO"/>
        </w:rPr>
        <w:t>parteneriate cu</w:t>
      </w:r>
      <w:r>
        <w:rPr>
          <w:rFonts w:cs="Times New Roman"/>
          <w:sz w:val="24"/>
          <w:szCs w:val="24"/>
          <w:lang w:val="ro-RO"/>
        </w:rPr>
        <w:t xml:space="preserve"> diverși </w:t>
      </w:r>
      <w:r w:rsidR="00A67761" w:rsidRPr="00C0791C">
        <w:rPr>
          <w:rFonts w:cs="Times New Roman"/>
          <w:sz w:val="24"/>
          <w:szCs w:val="24"/>
          <w:lang w:val="ro-RO"/>
        </w:rPr>
        <w:t>angajatori.</w:t>
      </w:r>
      <w:r>
        <w:rPr>
          <w:rFonts w:cs="Times New Roman"/>
          <w:sz w:val="24"/>
          <w:szCs w:val="24"/>
          <w:lang w:val="ro-RO"/>
        </w:rPr>
        <w:t xml:space="preserve"> </w:t>
      </w:r>
    </w:p>
    <w:p w:rsidR="00A67761" w:rsidRPr="00C0791C" w:rsidRDefault="00C0791C" w:rsidP="00A67761">
      <w:pPr>
        <w:spacing w:after="0" w:line="360" w:lineRule="auto"/>
        <w:jc w:val="both"/>
        <w:rPr>
          <w:rFonts w:cs="Times New Roman"/>
          <w:sz w:val="24"/>
          <w:szCs w:val="24"/>
          <w:lang w:val="ro-RO"/>
        </w:rPr>
      </w:pPr>
      <w:r>
        <w:rPr>
          <w:rFonts w:cs="Times New Roman"/>
          <w:sz w:val="24"/>
          <w:szCs w:val="24"/>
          <w:lang w:val="ro-RO"/>
        </w:rPr>
        <w:t>Î</w:t>
      </w:r>
      <w:r w:rsidR="00A67761" w:rsidRPr="00C0791C">
        <w:rPr>
          <w:rFonts w:cs="Times New Roman"/>
          <w:sz w:val="24"/>
          <w:szCs w:val="24"/>
          <w:lang w:val="ro-RO"/>
        </w:rPr>
        <w:t xml:space="preserve">n cadrul proiectului, 284 de studenți din cadrul domeniilor economic și administrație publică vor fi timp de 24 de luni beneficiarii unui sistem integrat, intensiv și coerent de servicii de consiliere și orientare profesională. </w:t>
      </w:r>
      <w:r>
        <w:rPr>
          <w:rFonts w:cs="Times New Roman"/>
          <w:sz w:val="24"/>
          <w:szCs w:val="24"/>
          <w:lang w:val="ro-RO"/>
        </w:rPr>
        <w:t>Aceștia v</w:t>
      </w:r>
      <w:r w:rsidR="00A67761" w:rsidRPr="00C0791C">
        <w:rPr>
          <w:rFonts w:cs="Times New Roman"/>
          <w:sz w:val="24"/>
          <w:szCs w:val="24"/>
          <w:lang w:val="ro-RO"/>
        </w:rPr>
        <w:t xml:space="preserve">or urma stagii de pregătire practică prin intermediul cărora vor intra în contact direct cu un mediu de lucru profesionist, acumulând informații cu caracter transversal legate de fluxurile de lucru dintr-o companie. </w:t>
      </w:r>
    </w:p>
    <w:p w:rsidR="00A67761" w:rsidRPr="00C0791C" w:rsidRDefault="00A67761" w:rsidP="00A67761">
      <w:pPr>
        <w:pStyle w:val="BodyText"/>
        <w:kinsoku w:val="0"/>
        <w:overflowPunct w:val="0"/>
        <w:spacing w:before="78" w:line="360" w:lineRule="auto"/>
        <w:ind w:right="114"/>
        <w:jc w:val="both"/>
        <w:rPr>
          <w:rFonts w:ascii="Times New Roman" w:hAnsi="Times New Roman" w:cs="Times New Roman"/>
          <w:color w:val="131F24"/>
          <w:lang w:val="ro-RO"/>
        </w:rPr>
      </w:pPr>
      <w:r w:rsidRPr="00C0791C">
        <w:rPr>
          <w:rFonts w:ascii="Times New Roman" w:hAnsi="Times New Roman" w:cs="Times New Roman"/>
          <w:lang w:val="ro-RO"/>
        </w:rPr>
        <w:t xml:space="preserve">O altă direcție de intervenție a proiectului este dezvoltarea competențelor studenților, prin intermediul stagiilor de practică, și stimularea implicării angajatorilor în acest demers. </w:t>
      </w:r>
      <w:r w:rsidR="00C0791C">
        <w:rPr>
          <w:rFonts w:ascii="Times New Roman" w:hAnsi="Times New Roman" w:cs="Times New Roman"/>
          <w:lang w:val="ro-RO"/>
        </w:rPr>
        <w:t>V</w:t>
      </w:r>
      <w:r w:rsidRPr="00C0791C">
        <w:rPr>
          <w:rFonts w:ascii="Times New Roman" w:hAnsi="Times New Roman" w:cs="Times New Roman"/>
          <w:lang w:val="ro-RO"/>
        </w:rPr>
        <w:t xml:space="preserve">a fi organizată o campanie de conștientizare privind importanța participării studenților la stagii de practică derulată cu implicarea actorilor locali cu un grad ridicat de relevanță, actori locali angrenați precum unități școlare, ONG- uri, instituții publice, agenți economici. În decursul celor doi ani, </w:t>
      </w:r>
      <w:r w:rsidRPr="00C0791C">
        <w:rPr>
          <w:rFonts w:ascii="Times New Roman" w:hAnsi="Times New Roman" w:cs="Times New Roman"/>
          <w:color w:val="131F24"/>
          <w:lang w:val="ro-RO"/>
        </w:rPr>
        <w:t>studenții incluși în grupul țintă, precum și invitați din mediul de afaceri,</w:t>
      </w:r>
      <w:r w:rsidRPr="00C0791C">
        <w:rPr>
          <w:rFonts w:ascii="Times New Roman" w:hAnsi="Times New Roman" w:cs="Times New Roman"/>
          <w:color w:val="131F24"/>
          <w:spacing w:val="1"/>
          <w:lang w:val="ro-RO"/>
        </w:rPr>
        <w:t xml:space="preserve"> vor participa la trei </w:t>
      </w:r>
      <w:r w:rsidRPr="00C0791C">
        <w:rPr>
          <w:rFonts w:ascii="Times New Roman" w:hAnsi="Times New Roman" w:cs="Times New Roman"/>
          <w:color w:val="131F24"/>
          <w:lang w:val="ro-RO"/>
        </w:rPr>
        <w:t>workshop-uri de dezvoltare personală, prin intermediul cărora va fi creată</w:t>
      </w:r>
      <w:r w:rsidR="00C0791C">
        <w:rPr>
          <w:rFonts w:ascii="Times New Roman" w:hAnsi="Times New Roman" w:cs="Times New Roman"/>
          <w:color w:val="131F24"/>
          <w:lang w:val="ro-RO"/>
        </w:rPr>
        <w:t xml:space="preserve"> </w:t>
      </w:r>
      <w:r w:rsidRPr="00C0791C">
        <w:rPr>
          <w:rFonts w:ascii="Times New Roman" w:hAnsi="Times New Roman" w:cs="Times New Roman"/>
          <w:color w:val="131F24"/>
          <w:lang w:val="ro-RO"/>
        </w:rPr>
        <w:t>o punte între mediul angajatorilor</w:t>
      </w:r>
      <w:r w:rsidRPr="00C0791C">
        <w:rPr>
          <w:rFonts w:ascii="Times New Roman" w:hAnsi="Times New Roman" w:cs="Times New Roman"/>
          <w:color w:val="131F24"/>
          <w:spacing w:val="1"/>
          <w:lang w:val="ro-RO"/>
        </w:rPr>
        <w:t xml:space="preserve"> </w:t>
      </w:r>
      <w:r w:rsidRPr="00C0791C">
        <w:rPr>
          <w:rFonts w:ascii="Times New Roman" w:hAnsi="Times New Roman" w:cs="Times New Roman"/>
          <w:color w:val="131F24"/>
          <w:lang w:val="ro-RO"/>
        </w:rPr>
        <w:t>și</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cel</w:t>
      </w:r>
      <w:r w:rsidRPr="00C0791C">
        <w:rPr>
          <w:rFonts w:ascii="Times New Roman" w:hAnsi="Times New Roman" w:cs="Times New Roman"/>
          <w:color w:val="131F24"/>
          <w:spacing w:val="4"/>
          <w:lang w:val="ro-RO"/>
        </w:rPr>
        <w:t xml:space="preserve"> </w:t>
      </w:r>
      <w:r w:rsidRPr="00C0791C">
        <w:rPr>
          <w:rFonts w:ascii="Times New Roman" w:hAnsi="Times New Roman" w:cs="Times New Roman"/>
          <w:color w:val="131F24"/>
          <w:lang w:val="ro-RO"/>
        </w:rPr>
        <w:t>universitar,</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cu</w:t>
      </w:r>
      <w:r w:rsidRPr="00C0791C">
        <w:rPr>
          <w:rFonts w:ascii="Times New Roman" w:hAnsi="Times New Roman" w:cs="Times New Roman"/>
          <w:color w:val="131F24"/>
          <w:spacing w:val="3"/>
          <w:lang w:val="ro-RO"/>
        </w:rPr>
        <w:t xml:space="preserve"> </w:t>
      </w:r>
      <w:r w:rsidRPr="00C0791C">
        <w:rPr>
          <w:rFonts w:ascii="Times New Roman" w:hAnsi="Times New Roman" w:cs="Times New Roman"/>
          <w:color w:val="131F24"/>
          <w:lang w:val="ro-RO"/>
        </w:rPr>
        <w:t>scopul</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facilitării</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inserției</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tinerilor</w:t>
      </w:r>
      <w:r w:rsidRPr="00C0791C">
        <w:rPr>
          <w:rFonts w:ascii="Times New Roman" w:hAnsi="Times New Roman" w:cs="Times New Roman"/>
          <w:color w:val="131F24"/>
          <w:spacing w:val="4"/>
          <w:lang w:val="ro-RO"/>
        </w:rPr>
        <w:t xml:space="preserve"> </w:t>
      </w:r>
      <w:r w:rsidRPr="00C0791C">
        <w:rPr>
          <w:rFonts w:ascii="Times New Roman" w:hAnsi="Times New Roman" w:cs="Times New Roman"/>
          <w:color w:val="131F24"/>
          <w:lang w:val="ro-RO"/>
        </w:rPr>
        <w:t>într-un</w:t>
      </w:r>
      <w:r w:rsidRPr="00C0791C">
        <w:rPr>
          <w:rFonts w:ascii="Times New Roman" w:hAnsi="Times New Roman" w:cs="Times New Roman"/>
          <w:color w:val="131F24"/>
          <w:spacing w:val="5"/>
          <w:lang w:val="ro-RO"/>
        </w:rPr>
        <w:t xml:space="preserve"> </w:t>
      </w:r>
      <w:r w:rsidRPr="00C0791C">
        <w:rPr>
          <w:rFonts w:ascii="Times New Roman" w:hAnsi="Times New Roman" w:cs="Times New Roman"/>
          <w:color w:val="131F24"/>
          <w:lang w:val="ro-RO"/>
        </w:rPr>
        <w:t>mediu</w:t>
      </w:r>
      <w:r w:rsidRPr="00C0791C">
        <w:rPr>
          <w:rFonts w:ascii="Times New Roman" w:hAnsi="Times New Roman" w:cs="Times New Roman"/>
          <w:color w:val="131F24"/>
          <w:spacing w:val="4"/>
          <w:lang w:val="ro-RO"/>
        </w:rPr>
        <w:t xml:space="preserve"> </w:t>
      </w:r>
      <w:r w:rsidRPr="00C0791C">
        <w:rPr>
          <w:rFonts w:ascii="Times New Roman" w:hAnsi="Times New Roman" w:cs="Times New Roman"/>
          <w:color w:val="131F24"/>
          <w:lang w:val="ro-RO"/>
        </w:rPr>
        <w:t>de</w:t>
      </w:r>
      <w:r w:rsidRPr="00C0791C">
        <w:rPr>
          <w:rFonts w:ascii="Times New Roman" w:hAnsi="Times New Roman" w:cs="Times New Roman"/>
          <w:color w:val="131F24"/>
          <w:spacing w:val="6"/>
          <w:lang w:val="ro-RO"/>
        </w:rPr>
        <w:t xml:space="preserve"> </w:t>
      </w:r>
      <w:r w:rsidRPr="00C0791C">
        <w:rPr>
          <w:rFonts w:ascii="Times New Roman" w:hAnsi="Times New Roman" w:cs="Times New Roman"/>
          <w:color w:val="131F24"/>
          <w:lang w:val="ro-RO"/>
        </w:rPr>
        <w:t>lucru</w:t>
      </w:r>
      <w:r w:rsidR="00C0791C">
        <w:rPr>
          <w:rFonts w:ascii="Times New Roman" w:hAnsi="Times New Roman" w:cs="Times New Roman"/>
          <w:color w:val="131F24"/>
          <w:lang w:val="ro-RO"/>
        </w:rPr>
        <w:t>.</w:t>
      </w:r>
    </w:p>
    <w:p w:rsidR="00A67761" w:rsidRPr="00C0791C" w:rsidRDefault="00A67761" w:rsidP="00A67761">
      <w:pPr>
        <w:spacing w:after="0" w:line="360" w:lineRule="auto"/>
        <w:jc w:val="both"/>
        <w:rPr>
          <w:rFonts w:cs="Times New Roman"/>
          <w:sz w:val="24"/>
          <w:szCs w:val="24"/>
          <w:lang w:val="ro-RO"/>
        </w:rPr>
      </w:pPr>
      <w:r w:rsidRPr="00C0791C">
        <w:rPr>
          <w:rFonts w:cs="Times New Roman"/>
          <w:sz w:val="24"/>
          <w:szCs w:val="24"/>
          <w:lang w:val="ro-RO"/>
        </w:rPr>
        <w:t>Totodată, partenerii implicați în acest proiect vor organiza 19 concursuri pentru stimularea studenților cu cele mai bune</w:t>
      </w:r>
      <w:r w:rsidR="00C0791C">
        <w:rPr>
          <w:rFonts w:cs="Times New Roman"/>
          <w:sz w:val="24"/>
          <w:szCs w:val="24"/>
          <w:lang w:val="ro-RO"/>
        </w:rPr>
        <w:t xml:space="preserve"> </w:t>
      </w:r>
      <w:r w:rsidRPr="00C0791C">
        <w:rPr>
          <w:rFonts w:cs="Times New Roman"/>
          <w:sz w:val="24"/>
          <w:szCs w:val="24"/>
          <w:lang w:val="ro-RO"/>
        </w:rPr>
        <w:t>performanțe în cadrul programelor de practică derulate și acordarea a 95 de premii.</w:t>
      </w:r>
    </w:p>
    <w:p w:rsidR="00A67761" w:rsidRPr="00C0791C" w:rsidRDefault="00A67761" w:rsidP="00A67761">
      <w:pPr>
        <w:spacing w:after="0" w:line="360" w:lineRule="auto"/>
        <w:jc w:val="both"/>
        <w:rPr>
          <w:rFonts w:cs="Times New Roman"/>
          <w:sz w:val="24"/>
          <w:szCs w:val="24"/>
          <w:lang w:val="ro-RO"/>
        </w:rPr>
      </w:pPr>
      <w:r w:rsidRPr="00C0791C">
        <w:rPr>
          <w:rFonts w:cs="Times New Roman"/>
          <w:b/>
          <w:sz w:val="24"/>
          <w:szCs w:val="24"/>
          <w:lang w:val="ro-RO"/>
        </w:rPr>
        <w:t>Mai multe informații despre proiect și toate obiectivele vizate</w:t>
      </w:r>
      <w:r w:rsidR="00C0791C">
        <w:rPr>
          <w:rFonts w:cs="Times New Roman"/>
          <w:b/>
          <w:sz w:val="24"/>
          <w:szCs w:val="24"/>
          <w:lang w:val="ro-RO"/>
        </w:rPr>
        <w:t xml:space="preserve"> sunt disponibile</w:t>
      </w:r>
      <w:r w:rsidRPr="00C0791C">
        <w:rPr>
          <w:rFonts w:cs="Times New Roman"/>
          <w:sz w:val="24"/>
          <w:szCs w:val="24"/>
          <w:lang w:val="ro-RO"/>
        </w:rPr>
        <w:t xml:space="preserve"> </w:t>
      </w:r>
      <w:hyperlink r:id="rId6" w:history="1">
        <w:r w:rsidRPr="00C0791C">
          <w:rPr>
            <w:rStyle w:val="Hyperlink"/>
            <w:rFonts w:cs="Times New Roman"/>
            <w:b/>
            <w:sz w:val="24"/>
            <w:szCs w:val="24"/>
            <w:lang w:val="ro-RO"/>
          </w:rPr>
          <w:t>aici</w:t>
        </w:r>
      </w:hyperlink>
      <w:r w:rsidRPr="00C0791C">
        <w:rPr>
          <w:rFonts w:cs="Times New Roman"/>
          <w:sz w:val="24"/>
          <w:szCs w:val="24"/>
          <w:lang w:val="ro-RO"/>
        </w:rPr>
        <w:t xml:space="preserve">. </w:t>
      </w:r>
    </w:p>
    <w:p w:rsidR="00A67761" w:rsidRPr="00C0791C" w:rsidRDefault="00A67761" w:rsidP="00A67761">
      <w:pPr>
        <w:spacing w:after="0" w:line="360" w:lineRule="auto"/>
        <w:jc w:val="both"/>
        <w:rPr>
          <w:rFonts w:cs="Times New Roman"/>
          <w:sz w:val="24"/>
          <w:szCs w:val="24"/>
          <w:lang w:val="ro-RO"/>
        </w:rPr>
      </w:pPr>
      <w:r w:rsidRPr="00C0791C">
        <w:rPr>
          <w:rFonts w:cs="Times New Roman"/>
          <w:sz w:val="24"/>
          <w:szCs w:val="24"/>
          <w:lang w:val="ro-RO"/>
        </w:rPr>
        <w:t xml:space="preserve">Proiectul </w:t>
      </w:r>
      <w:r w:rsidRPr="00C0791C">
        <w:rPr>
          <w:rFonts w:cs="Times New Roman"/>
          <w:b/>
          <w:i/>
          <w:sz w:val="24"/>
          <w:szCs w:val="24"/>
          <w:lang w:val="ro-RO"/>
        </w:rPr>
        <w:t>Student activ – Profesionist de succes – PRO-ACTIV 2020! - POCU/626/6/13/130823</w:t>
      </w:r>
      <w:r w:rsidRPr="00C0791C">
        <w:rPr>
          <w:rFonts w:cs="Times New Roman"/>
          <w:sz w:val="24"/>
          <w:szCs w:val="24"/>
          <w:lang w:val="ro-RO"/>
        </w:rPr>
        <w:t xml:space="preserve"> este cofinanțat prin măsura 6.13 și are o perioadă de implementare de 24 de luni, în intervalul</w:t>
      </w:r>
      <w:r w:rsidR="00C0791C">
        <w:rPr>
          <w:rFonts w:cs="Times New Roman"/>
          <w:sz w:val="24"/>
          <w:szCs w:val="24"/>
          <w:lang w:val="ro-RO"/>
        </w:rPr>
        <w:t xml:space="preserve"> </w:t>
      </w:r>
      <w:r w:rsidRPr="00C0791C">
        <w:rPr>
          <w:rFonts w:cs="Times New Roman"/>
          <w:sz w:val="24"/>
          <w:szCs w:val="24"/>
          <w:lang w:val="ro-RO"/>
        </w:rPr>
        <w:t xml:space="preserve">noiembrie 2020 – noiembrie 2022. Valoarea totală a proiectului este de 4.743.975,45 lei, din care </w:t>
      </w:r>
      <w:r w:rsidRPr="00C0791C">
        <w:rPr>
          <w:rFonts w:cs="Times New Roman"/>
          <w:sz w:val="24"/>
          <w:szCs w:val="24"/>
          <w:lang w:val="ro-RO"/>
        </w:rPr>
        <w:lastRenderedPageBreak/>
        <w:t>3.957.379,87 lei reprezintă cofinanțarea Uniunii Europene, 520.065,28 lei reprezintă cofinanțare națională și 266.530,30 lei reprezintă cofinanțare proprie a partenerilor.</w:t>
      </w:r>
    </w:p>
    <w:p w:rsidR="00A67761" w:rsidRPr="00C0791C" w:rsidRDefault="00A67761" w:rsidP="00A67761">
      <w:pPr>
        <w:spacing w:after="0" w:line="360" w:lineRule="auto"/>
        <w:jc w:val="both"/>
        <w:rPr>
          <w:rFonts w:cs="Times New Roman"/>
          <w:sz w:val="24"/>
          <w:szCs w:val="24"/>
          <w:lang w:val="ro-RO"/>
        </w:rPr>
      </w:pPr>
    </w:p>
    <w:p w:rsidR="00A67761" w:rsidRPr="00C0791C" w:rsidRDefault="00A67761" w:rsidP="00A67761">
      <w:pPr>
        <w:spacing w:after="0" w:line="360" w:lineRule="auto"/>
        <w:jc w:val="both"/>
        <w:rPr>
          <w:rFonts w:cs="Times New Roman"/>
          <w:sz w:val="24"/>
          <w:szCs w:val="24"/>
          <w:lang w:val="ro-RO"/>
        </w:rPr>
      </w:pPr>
    </w:p>
    <w:p w:rsidR="00A67761" w:rsidRPr="00C0791C" w:rsidRDefault="00A67761" w:rsidP="00A67761">
      <w:pPr>
        <w:spacing w:after="0" w:line="360" w:lineRule="auto"/>
        <w:jc w:val="both"/>
        <w:rPr>
          <w:rFonts w:cs="Times New Roman"/>
          <w:sz w:val="24"/>
          <w:szCs w:val="24"/>
          <w:lang w:val="ro-RO"/>
        </w:rPr>
      </w:pPr>
    </w:p>
    <w:p w:rsidR="005F5C38" w:rsidRPr="00C0791C" w:rsidRDefault="005F5C38" w:rsidP="00A67761">
      <w:pPr>
        <w:spacing w:after="0" w:line="360" w:lineRule="auto"/>
        <w:jc w:val="both"/>
        <w:rPr>
          <w:rFonts w:cs="Times New Roman"/>
          <w:sz w:val="24"/>
          <w:szCs w:val="24"/>
          <w:lang w:val="ro-RO"/>
        </w:rPr>
      </w:pPr>
    </w:p>
    <w:sectPr w:rsidR="005F5C38" w:rsidRPr="00C079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CB" w:rsidRDefault="00C71ECB" w:rsidP="0058439A">
      <w:pPr>
        <w:spacing w:after="0" w:line="240" w:lineRule="auto"/>
      </w:pPr>
      <w:r>
        <w:separator/>
      </w:r>
    </w:p>
  </w:endnote>
  <w:endnote w:type="continuationSeparator" w:id="0">
    <w:p w:rsidR="00C71ECB" w:rsidRDefault="00C71ECB" w:rsidP="0058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CB" w:rsidRDefault="00C71ECB" w:rsidP="0058439A">
      <w:pPr>
        <w:spacing w:after="0" w:line="240" w:lineRule="auto"/>
      </w:pPr>
      <w:r>
        <w:separator/>
      </w:r>
    </w:p>
  </w:footnote>
  <w:footnote w:type="continuationSeparator" w:id="0">
    <w:p w:rsidR="00C71ECB" w:rsidRDefault="00C71ECB" w:rsidP="00584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39A" w:rsidRDefault="00C0791C" w:rsidP="005F5C38">
    <w:pPr>
      <w:pStyle w:val="Header"/>
      <w:jc w:val="right"/>
    </w:pPr>
    <w:r>
      <w:rPr>
        <w:noProof/>
        <w:lang w:val="en-US"/>
      </w:rPr>
      <w:t xml:space="preserve">                        </w:t>
    </w:r>
    <w:r w:rsidR="0058439A">
      <w:rPr>
        <w:noProof/>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90"/>
    <w:rsid w:val="000701E8"/>
    <w:rsid w:val="000726AF"/>
    <w:rsid w:val="00082688"/>
    <w:rsid w:val="00092A30"/>
    <w:rsid w:val="000C0554"/>
    <w:rsid w:val="000C79FE"/>
    <w:rsid w:val="00110B64"/>
    <w:rsid w:val="00113D79"/>
    <w:rsid w:val="00170B88"/>
    <w:rsid w:val="001B3B15"/>
    <w:rsid w:val="00234280"/>
    <w:rsid w:val="00235597"/>
    <w:rsid w:val="002803DF"/>
    <w:rsid w:val="002B14E1"/>
    <w:rsid w:val="00303FAE"/>
    <w:rsid w:val="0031421E"/>
    <w:rsid w:val="0034035F"/>
    <w:rsid w:val="00345043"/>
    <w:rsid w:val="003D3C55"/>
    <w:rsid w:val="003E6788"/>
    <w:rsid w:val="003F7001"/>
    <w:rsid w:val="00425BC4"/>
    <w:rsid w:val="00464159"/>
    <w:rsid w:val="004C55ED"/>
    <w:rsid w:val="004D6F75"/>
    <w:rsid w:val="00526B5A"/>
    <w:rsid w:val="005706AC"/>
    <w:rsid w:val="0058439A"/>
    <w:rsid w:val="005F5C38"/>
    <w:rsid w:val="00627039"/>
    <w:rsid w:val="00647D55"/>
    <w:rsid w:val="00684129"/>
    <w:rsid w:val="006A6A72"/>
    <w:rsid w:val="006D4F8E"/>
    <w:rsid w:val="006E086F"/>
    <w:rsid w:val="006E17EB"/>
    <w:rsid w:val="006F0F4D"/>
    <w:rsid w:val="00736471"/>
    <w:rsid w:val="00780074"/>
    <w:rsid w:val="007977CE"/>
    <w:rsid w:val="007B22E6"/>
    <w:rsid w:val="007B5663"/>
    <w:rsid w:val="007C7D05"/>
    <w:rsid w:val="00805D3E"/>
    <w:rsid w:val="00837D2C"/>
    <w:rsid w:val="008545C9"/>
    <w:rsid w:val="00874506"/>
    <w:rsid w:val="008F4EB9"/>
    <w:rsid w:val="008F508B"/>
    <w:rsid w:val="00955622"/>
    <w:rsid w:val="009932ED"/>
    <w:rsid w:val="009C24FD"/>
    <w:rsid w:val="00A36C9C"/>
    <w:rsid w:val="00A40480"/>
    <w:rsid w:val="00A43E81"/>
    <w:rsid w:val="00A5119D"/>
    <w:rsid w:val="00A55916"/>
    <w:rsid w:val="00A67761"/>
    <w:rsid w:val="00AA3AFA"/>
    <w:rsid w:val="00AC1517"/>
    <w:rsid w:val="00AD6833"/>
    <w:rsid w:val="00AE11AE"/>
    <w:rsid w:val="00B26DCC"/>
    <w:rsid w:val="00B36A97"/>
    <w:rsid w:val="00B612E5"/>
    <w:rsid w:val="00BC29B6"/>
    <w:rsid w:val="00BC43DC"/>
    <w:rsid w:val="00BE3182"/>
    <w:rsid w:val="00BE540C"/>
    <w:rsid w:val="00C03A9E"/>
    <w:rsid w:val="00C0791C"/>
    <w:rsid w:val="00C167B1"/>
    <w:rsid w:val="00C45B5A"/>
    <w:rsid w:val="00C615D6"/>
    <w:rsid w:val="00C71ECB"/>
    <w:rsid w:val="00CB4AE2"/>
    <w:rsid w:val="00D30A5D"/>
    <w:rsid w:val="00D323BD"/>
    <w:rsid w:val="00D3516D"/>
    <w:rsid w:val="00D4765E"/>
    <w:rsid w:val="00D969E6"/>
    <w:rsid w:val="00DC4415"/>
    <w:rsid w:val="00DC5E16"/>
    <w:rsid w:val="00DD29B3"/>
    <w:rsid w:val="00DF12BA"/>
    <w:rsid w:val="00F73F62"/>
    <w:rsid w:val="00F82090"/>
    <w:rsid w:val="00FB59FC"/>
    <w:rsid w:val="00FE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6A1BC"/>
  <w15:docId w15:val="{DC160B4A-7498-4946-B3DA-131E6DF2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72"/>
    <w:pPr>
      <w:spacing w:after="40" w:line="480" w:lineRule="auto"/>
    </w:pPr>
    <w:rPr>
      <w:rFonts w:ascii="Times New Roman" w:hAnsi="Times New Roman"/>
      <w:lang w:val="en-GB"/>
    </w:rPr>
  </w:style>
  <w:style w:type="paragraph" w:styleId="Heading1">
    <w:name w:val="heading 1"/>
    <w:basedOn w:val="Normal"/>
    <w:next w:val="Normal"/>
    <w:link w:val="Heading1Char"/>
    <w:autoRedefine/>
    <w:uiPriority w:val="9"/>
    <w:qFormat/>
    <w:rsid w:val="00C03A9E"/>
    <w:pPr>
      <w:keepNext/>
      <w:keepLines/>
      <w:spacing w:before="480" w:after="0" w:line="276"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semiHidden/>
    <w:unhideWhenUsed/>
    <w:qFormat/>
    <w:rsid w:val="00D4765E"/>
    <w:pPr>
      <w:keepNext/>
      <w:keepLines/>
      <w:spacing w:before="40" w:after="0"/>
      <w:outlineLvl w:val="1"/>
    </w:pPr>
    <w:rPr>
      <w:rFonts w:eastAsiaTheme="majorEastAsia" w:cstheme="majorBidi"/>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9E"/>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D4765E"/>
    <w:rPr>
      <w:rFonts w:ascii="Times New Roman" w:eastAsiaTheme="majorEastAsia" w:hAnsi="Times New Roman" w:cstheme="majorBidi"/>
      <w:i/>
      <w:color w:val="000000" w:themeColor="text1"/>
      <w:sz w:val="24"/>
      <w:szCs w:val="26"/>
    </w:rPr>
  </w:style>
  <w:style w:type="paragraph" w:styleId="Header">
    <w:name w:val="header"/>
    <w:basedOn w:val="Normal"/>
    <w:link w:val="HeaderChar"/>
    <w:uiPriority w:val="99"/>
    <w:unhideWhenUsed/>
    <w:rsid w:val="00584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9A"/>
    <w:rPr>
      <w:rFonts w:ascii="Times New Roman" w:hAnsi="Times New Roman"/>
      <w:lang w:val="en-GB"/>
    </w:rPr>
  </w:style>
  <w:style w:type="paragraph" w:styleId="Footer">
    <w:name w:val="footer"/>
    <w:basedOn w:val="Normal"/>
    <w:link w:val="FooterChar"/>
    <w:uiPriority w:val="99"/>
    <w:unhideWhenUsed/>
    <w:rsid w:val="0058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9A"/>
    <w:rPr>
      <w:rFonts w:ascii="Times New Roman" w:hAnsi="Times New Roman"/>
      <w:lang w:val="en-GB"/>
    </w:rPr>
  </w:style>
  <w:style w:type="character" w:styleId="Hyperlink">
    <w:name w:val="Hyperlink"/>
    <w:basedOn w:val="DefaultParagraphFont"/>
    <w:uiPriority w:val="99"/>
    <w:unhideWhenUsed/>
    <w:rsid w:val="00AE11AE"/>
    <w:rPr>
      <w:color w:val="0563C1" w:themeColor="hyperlink"/>
      <w:u w:val="single"/>
    </w:rPr>
  </w:style>
  <w:style w:type="paragraph" w:styleId="BodyText">
    <w:name w:val="Body Text"/>
    <w:basedOn w:val="Normal"/>
    <w:link w:val="BodyTextChar"/>
    <w:uiPriority w:val="1"/>
    <w:qFormat/>
    <w:rsid w:val="00A67761"/>
    <w:pPr>
      <w:widowControl w:val="0"/>
      <w:autoSpaceDE w:val="0"/>
      <w:autoSpaceDN w:val="0"/>
      <w:adjustRightInd w:val="0"/>
      <w:spacing w:after="0" w:line="240" w:lineRule="auto"/>
    </w:pPr>
    <w:rPr>
      <w:rFonts w:ascii="Trebuchet MS" w:eastAsia="Times New Roman" w:hAnsi="Trebuchet MS" w:cs="Trebuchet MS"/>
      <w:sz w:val="24"/>
      <w:szCs w:val="24"/>
      <w:lang w:val="en-US"/>
    </w:rPr>
  </w:style>
  <w:style w:type="character" w:customStyle="1" w:styleId="BodyTextChar">
    <w:name w:val="Body Text Char"/>
    <w:basedOn w:val="DefaultParagraphFont"/>
    <w:link w:val="BodyText"/>
    <w:uiPriority w:val="1"/>
    <w:rsid w:val="00A67761"/>
    <w:rPr>
      <w:rFonts w:ascii="Trebuchet MS" w:eastAsia="Times New Roman"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1/02/Proiect-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Windows User</cp:lastModifiedBy>
  <cp:revision>10</cp:revision>
  <dcterms:created xsi:type="dcterms:W3CDTF">2021-02-18T20:02:00Z</dcterms:created>
  <dcterms:modified xsi:type="dcterms:W3CDTF">2021-02-23T09:36:00Z</dcterms:modified>
</cp:coreProperties>
</file>