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AE97A4" w14:textId="77777777" w:rsidR="00ED068E" w:rsidRDefault="00ED068E" w:rsidP="00ED068E">
      <w:pPr>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Rezultat remarcabil </w:t>
      </w:r>
      <w:r w:rsidRPr="009A032B">
        <w:rPr>
          <w:rFonts w:ascii="Times New Roman" w:hAnsi="Times New Roman" w:cs="Times New Roman"/>
          <w:b/>
          <w:bCs/>
          <w:color w:val="000000" w:themeColor="text1"/>
          <w:sz w:val="24"/>
          <w:szCs w:val="24"/>
        </w:rPr>
        <w:t xml:space="preserve">pentru </w:t>
      </w:r>
      <w:r>
        <w:rPr>
          <w:rFonts w:ascii="Times New Roman" w:hAnsi="Times New Roman" w:cs="Times New Roman"/>
          <w:b/>
          <w:bCs/>
          <w:color w:val="000000" w:themeColor="text1"/>
          <w:sz w:val="24"/>
          <w:szCs w:val="24"/>
        </w:rPr>
        <w:t>echipa Universității</w:t>
      </w:r>
      <w:r w:rsidRPr="009A032B">
        <w:rPr>
          <w:rFonts w:ascii="Times New Roman" w:hAnsi="Times New Roman" w:cs="Times New Roman"/>
          <w:b/>
          <w:bCs/>
          <w:color w:val="000000" w:themeColor="text1"/>
          <w:sz w:val="24"/>
          <w:szCs w:val="24"/>
        </w:rPr>
        <w:t xml:space="preserve"> din Bucureș</w:t>
      </w:r>
      <w:r>
        <w:rPr>
          <w:rFonts w:ascii="Times New Roman" w:hAnsi="Times New Roman" w:cs="Times New Roman"/>
          <w:b/>
          <w:bCs/>
          <w:color w:val="000000" w:themeColor="text1"/>
          <w:sz w:val="24"/>
          <w:szCs w:val="24"/>
        </w:rPr>
        <w:t xml:space="preserve">ti: </w:t>
      </w:r>
    </w:p>
    <w:p w14:paraId="06FC48A5" w14:textId="77777777" w:rsidR="00ED068E" w:rsidRPr="009A032B" w:rsidRDefault="00ED068E" w:rsidP="00ED068E">
      <w:pPr>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locul I la concursul Willem </w:t>
      </w:r>
      <w:r w:rsidRPr="009A032B">
        <w:rPr>
          <w:rFonts w:ascii="Times New Roman" w:hAnsi="Times New Roman" w:cs="Times New Roman"/>
          <w:b/>
          <w:bCs/>
          <w:color w:val="000000" w:themeColor="text1"/>
          <w:sz w:val="24"/>
          <w:szCs w:val="24"/>
        </w:rPr>
        <w:t>Vis Hong Kong</w:t>
      </w:r>
    </w:p>
    <w:p w14:paraId="177BA228" w14:textId="77777777" w:rsidR="00ED068E" w:rsidRPr="009A032B" w:rsidRDefault="00ED068E" w:rsidP="00ED068E">
      <w:pPr>
        <w:jc w:val="both"/>
        <w:rPr>
          <w:rFonts w:ascii="Times New Roman" w:hAnsi="Times New Roman" w:cs="Times New Roman"/>
          <w:color w:val="000000" w:themeColor="text1"/>
          <w:sz w:val="24"/>
          <w:szCs w:val="24"/>
        </w:rPr>
      </w:pPr>
    </w:p>
    <w:p w14:paraId="7D08A58E" w14:textId="77777777" w:rsidR="00ED068E" w:rsidRPr="001C0D24" w:rsidRDefault="00ED068E" w:rsidP="00ED068E">
      <w:pPr>
        <w:jc w:val="both"/>
        <w:rPr>
          <w:rFonts w:ascii="Times New Roman" w:hAnsi="Times New Roman" w:cs="Times New Roman"/>
          <w:bCs/>
          <w:color w:val="000000" w:themeColor="text1"/>
          <w:sz w:val="24"/>
          <w:szCs w:val="24"/>
        </w:rPr>
      </w:pPr>
      <w:r w:rsidRPr="009A032B">
        <w:rPr>
          <w:rFonts w:ascii="Times New Roman" w:hAnsi="Times New Roman" w:cs="Times New Roman"/>
          <w:color w:val="000000" w:themeColor="text1"/>
          <w:sz w:val="24"/>
          <w:szCs w:val="24"/>
        </w:rPr>
        <w:t xml:space="preserve">Echipa Facultății de Drept a Universității din București a obținut </w:t>
      </w:r>
      <w:r w:rsidRPr="001B1267">
        <w:rPr>
          <w:rFonts w:ascii="Times New Roman" w:hAnsi="Times New Roman" w:cs="Times New Roman"/>
          <w:b/>
          <w:bCs/>
          <w:color w:val="000000" w:themeColor="text1"/>
          <w:sz w:val="24"/>
          <w:szCs w:val="24"/>
        </w:rPr>
        <w:t>locul I</w:t>
      </w:r>
      <w:r w:rsidRPr="009A032B">
        <w:rPr>
          <w:rFonts w:ascii="Times New Roman" w:hAnsi="Times New Roman" w:cs="Times New Roman"/>
          <w:bCs/>
          <w:color w:val="000000" w:themeColor="text1"/>
          <w:sz w:val="24"/>
          <w:szCs w:val="24"/>
        </w:rPr>
        <w:t xml:space="preserve"> </w:t>
      </w:r>
      <w:r w:rsidRPr="009A032B">
        <w:rPr>
          <w:rFonts w:ascii="Times New Roman" w:hAnsi="Times New Roman" w:cs="Times New Roman"/>
          <w:color w:val="000000" w:themeColor="text1"/>
          <w:sz w:val="24"/>
          <w:szCs w:val="24"/>
        </w:rPr>
        <w:t>și</w:t>
      </w:r>
      <w:r w:rsidRPr="009A032B">
        <w:rPr>
          <w:rFonts w:ascii="Times New Roman" w:hAnsi="Times New Roman" w:cs="Times New Roman"/>
          <w:bCs/>
          <w:color w:val="000000" w:themeColor="text1"/>
          <w:sz w:val="24"/>
          <w:szCs w:val="24"/>
        </w:rPr>
        <w:t xml:space="preserve"> </w:t>
      </w:r>
      <w:r w:rsidRPr="001B1267">
        <w:rPr>
          <w:rFonts w:ascii="Times New Roman" w:hAnsi="Times New Roman" w:cs="Times New Roman"/>
          <w:b/>
          <w:bCs/>
          <w:color w:val="000000" w:themeColor="text1"/>
          <w:sz w:val="24"/>
          <w:szCs w:val="24"/>
        </w:rPr>
        <w:t>mențiune</w:t>
      </w:r>
      <w:r w:rsidRPr="009A032B">
        <w:rPr>
          <w:rFonts w:ascii="Times New Roman" w:hAnsi="Times New Roman" w:cs="Times New Roman"/>
          <w:bCs/>
          <w:color w:val="000000" w:themeColor="text1"/>
          <w:sz w:val="24"/>
          <w:szCs w:val="24"/>
        </w:rPr>
        <w:t xml:space="preserve"> </w:t>
      </w:r>
      <w:r w:rsidRPr="001B1267">
        <w:rPr>
          <w:rFonts w:ascii="Times New Roman" w:hAnsi="Times New Roman" w:cs="Times New Roman"/>
          <w:b/>
          <w:bCs/>
          <w:color w:val="000000" w:themeColor="text1"/>
          <w:sz w:val="24"/>
          <w:szCs w:val="24"/>
        </w:rPr>
        <w:t>pe echipe (din 154 de echipe participante)</w:t>
      </w:r>
      <w:r>
        <w:rPr>
          <w:rFonts w:ascii="Times New Roman" w:hAnsi="Times New Roman" w:cs="Times New Roman"/>
          <w:b/>
          <w:bCs/>
          <w:color w:val="000000" w:themeColor="text1"/>
          <w:sz w:val="24"/>
          <w:szCs w:val="24"/>
        </w:rPr>
        <w:t xml:space="preserve"> </w:t>
      </w:r>
      <w:r w:rsidRPr="009A032B">
        <w:rPr>
          <w:rFonts w:ascii="Times New Roman" w:hAnsi="Times New Roman" w:cs="Times New Roman"/>
          <w:color w:val="000000" w:themeColor="text1"/>
          <w:sz w:val="24"/>
          <w:szCs w:val="24"/>
        </w:rPr>
        <w:t>în cadrul fazei scrise a ediției</w:t>
      </w:r>
      <w:r>
        <w:rPr>
          <w:rFonts w:ascii="Times New Roman" w:hAnsi="Times New Roman" w:cs="Times New Roman"/>
          <w:color w:val="000000" w:themeColor="text1"/>
          <w:sz w:val="24"/>
          <w:szCs w:val="24"/>
        </w:rPr>
        <w:t xml:space="preserve"> a 18-a a concursului Willem </w:t>
      </w:r>
      <w:r w:rsidRPr="009A032B">
        <w:rPr>
          <w:rFonts w:ascii="Times New Roman" w:hAnsi="Times New Roman" w:cs="Times New Roman"/>
          <w:color w:val="000000" w:themeColor="text1"/>
          <w:sz w:val="24"/>
          <w:szCs w:val="24"/>
        </w:rPr>
        <w:t xml:space="preserve">Vis Hong Kong, cel mai mare și cel mai prestigios concurs studențesc de drept privat din lume care s-a desfășurat </w:t>
      </w:r>
      <w:r w:rsidRPr="001B1267">
        <w:rPr>
          <w:rFonts w:ascii="Times New Roman" w:hAnsi="Times New Roman" w:cs="Times New Roman"/>
          <w:i/>
          <w:color w:val="000000" w:themeColor="text1"/>
          <w:sz w:val="24"/>
          <w:szCs w:val="24"/>
        </w:rPr>
        <w:t>online</w:t>
      </w:r>
      <w:r w:rsidRPr="009A032B">
        <w:rPr>
          <w:rFonts w:ascii="Times New Roman" w:hAnsi="Times New Roman" w:cs="Times New Roman"/>
          <w:color w:val="000000" w:themeColor="text1"/>
          <w:sz w:val="24"/>
          <w:szCs w:val="24"/>
        </w:rPr>
        <w:t>.</w:t>
      </w:r>
    </w:p>
    <w:p w14:paraId="4FC42E4C" w14:textId="77777777" w:rsidR="00ED068E" w:rsidRDefault="00ED068E" w:rsidP="00ED068E">
      <w:pPr>
        <w:jc w:val="both"/>
        <w:rPr>
          <w:rFonts w:ascii="Times New Roman" w:hAnsi="Times New Roman" w:cs="Times New Roman"/>
          <w:color w:val="000000" w:themeColor="text1"/>
          <w:sz w:val="24"/>
          <w:szCs w:val="24"/>
          <w:shd w:val="clear" w:color="auto" w:fill="FFFFFF"/>
        </w:rPr>
      </w:pPr>
      <w:r w:rsidRPr="009A032B">
        <w:rPr>
          <w:rFonts w:ascii="Times New Roman" w:hAnsi="Times New Roman" w:cs="Times New Roman"/>
          <w:color w:val="000000" w:themeColor="text1"/>
          <w:sz w:val="24"/>
          <w:szCs w:val="24"/>
        </w:rPr>
        <w:t xml:space="preserve">Echipa Facultății de Drept a Universității din București care participă la concursul Willem C. Vis (ediția Hong Kong și ediția Viena) este alcătuită din </w:t>
      </w:r>
      <w:r w:rsidRPr="009A032B">
        <w:rPr>
          <w:rFonts w:ascii="Times New Roman" w:hAnsi="Times New Roman" w:cs="Times New Roman"/>
          <w:b/>
          <w:bCs/>
          <w:color w:val="000000" w:themeColor="text1"/>
          <w:sz w:val="24"/>
          <w:szCs w:val="24"/>
        </w:rPr>
        <w:t>6 studenți</w:t>
      </w:r>
      <w:r w:rsidRPr="009A032B">
        <w:rPr>
          <w:rFonts w:ascii="Times New Roman" w:hAnsi="Times New Roman" w:cs="Times New Roman"/>
          <w:color w:val="000000" w:themeColor="text1"/>
          <w:sz w:val="24"/>
          <w:szCs w:val="24"/>
        </w:rPr>
        <w:t xml:space="preserve">, care pregătesc împreună toate etapele celor două ediții ale concursului: Ruxandra Florina Comăneci (master </w:t>
      </w:r>
      <w:r w:rsidRPr="009A032B">
        <w:rPr>
          <w:rFonts w:ascii="Times New Roman" w:hAnsi="Times New Roman" w:cs="Times New Roman"/>
          <w:color w:val="000000" w:themeColor="text1"/>
          <w:spacing w:val="-2"/>
          <w:sz w:val="24"/>
          <w:szCs w:val="24"/>
        </w:rPr>
        <w:t>Collège Juridique Franco-Roumain</w:t>
      </w:r>
      <w:r w:rsidRPr="009A032B">
        <w:rPr>
          <w:rFonts w:ascii="Times New Roman" w:hAnsi="Times New Roman" w:cs="Times New Roman"/>
          <w:color w:val="000000" w:themeColor="text1"/>
          <w:sz w:val="24"/>
          <w:szCs w:val="24"/>
        </w:rPr>
        <w:t xml:space="preserve">), </w:t>
      </w:r>
      <w:r w:rsidRPr="009A032B">
        <w:rPr>
          <w:rFonts w:ascii="Times New Roman" w:hAnsi="Times New Roman" w:cs="Times New Roman"/>
          <w:color w:val="000000" w:themeColor="text1"/>
          <w:sz w:val="24"/>
          <w:szCs w:val="24"/>
          <w:shd w:val="clear" w:color="auto" w:fill="FFFFFF"/>
        </w:rPr>
        <w:t xml:space="preserve">Anca Roxana Pascu (anul III), Tudor Popa (anul II și </w:t>
      </w:r>
      <w:r w:rsidRPr="009A032B">
        <w:rPr>
          <w:rFonts w:ascii="Times New Roman" w:hAnsi="Times New Roman" w:cs="Times New Roman"/>
          <w:color w:val="000000" w:themeColor="text1"/>
          <w:spacing w:val="-2"/>
          <w:sz w:val="24"/>
          <w:szCs w:val="24"/>
        </w:rPr>
        <w:t xml:space="preserve">Collège Juridique Franco-Roumain), Lia Cristina Popescu </w:t>
      </w:r>
      <w:r w:rsidRPr="009A032B">
        <w:rPr>
          <w:rFonts w:ascii="Times New Roman" w:hAnsi="Times New Roman" w:cs="Times New Roman"/>
          <w:color w:val="000000" w:themeColor="text1"/>
          <w:sz w:val="24"/>
          <w:szCs w:val="24"/>
          <w:shd w:val="clear" w:color="auto" w:fill="FFFFFF"/>
        </w:rPr>
        <w:t xml:space="preserve">(anul III și </w:t>
      </w:r>
      <w:r w:rsidRPr="009A032B">
        <w:rPr>
          <w:rFonts w:ascii="Times New Roman" w:hAnsi="Times New Roman" w:cs="Times New Roman"/>
          <w:color w:val="000000" w:themeColor="text1"/>
          <w:spacing w:val="-2"/>
          <w:sz w:val="24"/>
          <w:szCs w:val="24"/>
        </w:rPr>
        <w:t>Collège Juridique Franco-Roumain</w:t>
      </w:r>
      <w:r w:rsidRPr="009A032B">
        <w:rPr>
          <w:rFonts w:ascii="Times New Roman" w:hAnsi="Times New Roman" w:cs="Times New Roman"/>
          <w:color w:val="000000" w:themeColor="text1"/>
          <w:sz w:val="24"/>
          <w:szCs w:val="24"/>
          <w:shd w:val="clear" w:color="auto" w:fill="FFFFFF"/>
        </w:rPr>
        <w:t xml:space="preserve">), Maria Raluca Stancu (anul III și </w:t>
      </w:r>
      <w:r w:rsidRPr="009A032B">
        <w:rPr>
          <w:rFonts w:ascii="Times New Roman" w:hAnsi="Times New Roman" w:cs="Times New Roman"/>
          <w:color w:val="000000" w:themeColor="text1"/>
          <w:spacing w:val="-2"/>
          <w:sz w:val="24"/>
          <w:szCs w:val="24"/>
        </w:rPr>
        <w:t>Collège Juridique Franco-Roumain</w:t>
      </w:r>
      <w:r>
        <w:rPr>
          <w:rFonts w:ascii="Times New Roman" w:hAnsi="Times New Roman" w:cs="Times New Roman"/>
          <w:color w:val="000000" w:themeColor="text1"/>
          <w:sz w:val="24"/>
          <w:szCs w:val="24"/>
          <w:shd w:val="clear" w:color="auto" w:fill="FFFFFF"/>
        </w:rPr>
        <w:t>)</w:t>
      </w:r>
      <w:r w:rsidRPr="009A032B">
        <w:rPr>
          <w:rFonts w:ascii="Times New Roman" w:hAnsi="Times New Roman" w:cs="Times New Roman"/>
          <w:color w:val="000000" w:themeColor="text1"/>
          <w:sz w:val="24"/>
          <w:szCs w:val="24"/>
          <w:shd w:val="clear" w:color="auto" w:fill="FFFFFF"/>
        </w:rPr>
        <w:t xml:space="preserve"> și Vlăduț Virgil Velcea (anul IV).</w:t>
      </w:r>
    </w:p>
    <w:p w14:paraId="4643C3B9" w14:textId="77777777" w:rsidR="00ED068E" w:rsidRPr="001C0D24" w:rsidRDefault="00ED068E" w:rsidP="00ED068E">
      <w:pPr>
        <w:jc w:val="both"/>
        <w:rPr>
          <w:rFonts w:ascii="Times New Roman" w:hAnsi="Times New Roman" w:cs="Times New Roman"/>
          <w:color w:val="000000" w:themeColor="text1"/>
          <w:sz w:val="24"/>
          <w:szCs w:val="24"/>
          <w:shd w:val="clear" w:color="auto" w:fill="FFFFFF"/>
        </w:rPr>
      </w:pPr>
    </w:p>
    <w:p w14:paraId="3431013C" w14:textId="77777777" w:rsidR="00ED068E" w:rsidRPr="009A032B" w:rsidRDefault="00ED068E" w:rsidP="00ED068E">
      <w:pPr>
        <w:jc w:val="both"/>
        <w:rPr>
          <w:rFonts w:ascii="Times New Roman" w:hAnsi="Times New Roman" w:cs="Times New Roman"/>
          <w:color w:val="000000" w:themeColor="text1"/>
          <w:sz w:val="24"/>
          <w:szCs w:val="24"/>
        </w:rPr>
      </w:pPr>
      <w:r w:rsidRPr="009A032B">
        <w:rPr>
          <w:rFonts w:ascii="Times New Roman" w:hAnsi="Times New Roman" w:cs="Times New Roman"/>
          <w:color w:val="000000" w:themeColor="text1"/>
          <w:sz w:val="24"/>
          <w:szCs w:val="24"/>
        </w:rPr>
        <w:t xml:space="preserve">În cadrul fazei scrise, echipa a obținut </w:t>
      </w:r>
      <w:r w:rsidRPr="009A032B">
        <w:rPr>
          <w:rFonts w:ascii="Times New Roman" w:hAnsi="Times New Roman" w:cs="Times New Roman"/>
          <w:b/>
          <w:bCs/>
          <w:color w:val="000000" w:themeColor="text1"/>
          <w:sz w:val="24"/>
          <w:szCs w:val="24"/>
        </w:rPr>
        <w:t>locul I</w:t>
      </w:r>
      <w:r w:rsidRPr="009A032B">
        <w:rPr>
          <w:rFonts w:ascii="Times New Roman" w:hAnsi="Times New Roman" w:cs="Times New Roman"/>
          <w:color w:val="000000" w:themeColor="text1"/>
          <w:sz w:val="24"/>
          <w:szCs w:val="24"/>
        </w:rPr>
        <w:t xml:space="preserve"> la </w:t>
      </w:r>
      <w:r w:rsidRPr="009A032B">
        <w:rPr>
          <w:rFonts w:ascii="Times New Roman" w:hAnsi="Times New Roman" w:cs="Times New Roman"/>
          <w:b/>
          <w:bCs/>
          <w:i/>
          <w:iCs/>
          <w:color w:val="000000" w:themeColor="text1"/>
          <w:sz w:val="24"/>
          <w:szCs w:val="24"/>
        </w:rPr>
        <w:t xml:space="preserve">categoria “David Hunter” </w:t>
      </w:r>
      <w:r w:rsidRPr="009A032B">
        <w:rPr>
          <w:rFonts w:ascii="Times New Roman" w:hAnsi="Times New Roman" w:cs="Times New Roman"/>
          <w:color w:val="000000" w:themeColor="text1"/>
          <w:sz w:val="24"/>
          <w:szCs w:val="24"/>
        </w:rPr>
        <w:t xml:space="preserve">pentru </w:t>
      </w:r>
      <w:r w:rsidRPr="009A032B">
        <w:rPr>
          <w:rFonts w:ascii="Times New Roman" w:hAnsi="Times New Roman" w:cs="Times New Roman"/>
          <w:b/>
          <w:bCs/>
          <w:color w:val="000000" w:themeColor="text1"/>
          <w:sz w:val="24"/>
          <w:szCs w:val="24"/>
        </w:rPr>
        <w:t>cel mai bun memoriu al reclamantului</w:t>
      </w:r>
      <w:r w:rsidRPr="009A032B">
        <w:rPr>
          <w:rFonts w:ascii="Times New Roman" w:hAnsi="Times New Roman" w:cs="Times New Roman"/>
          <w:color w:val="000000" w:themeColor="text1"/>
          <w:sz w:val="24"/>
          <w:szCs w:val="24"/>
        </w:rPr>
        <w:t>, din 154 de echipe participante. Locul II la această categorie a fost obținut de Universitatea Freiburg (Germania), iar locul III de National Law University, Jodhpur (India).</w:t>
      </w:r>
    </w:p>
    <w:p w14:paraId="57093CA7" w14:textId="77777777" w:rsidR="00ED068E" w:rsidRDefault="00ED068E" w:rsidP="00ED068E">
      <w:pPr>
        <w:jc w:val="both"/>
        <w:rPr>
          <w:rFonts w:ascii="Times New Roman" w:hAnsi="Times New Roman" w:cs="Times New Roman"/>
          <w:color w:val="000000" w:themeColor="text1"/>
          <w:sz w:val="24"/>
          <w:szCs w:val="24"/>
        </w:rPr>
      </w:pPr>
      <w:r w:rsidRPr="009A032B">
        <w:rPr>
          <w:rFonts w:ascii="Times New Roman" w:hAnsi="Times New Roman" w:cs="Times New Roman"/>
          <w:color w:val="000000" w:themeColor="text1"/>
          <w:sz w:val="24"/>
          <w:szCs w:val="24"/>
        </w:rPr>
        <w:t>Echipa Facultății de Drept a Universității din București a obținut</w:t>
      </w:r>
      <w:r>
        <w:rPr>
          <w:rFonts w:ascii="Times New Roman" w:hAnsi="Times New Roman" w:cs="Times New Roman"/>
          <w:color w:val="000000" w:themeColor="text1"/>
          <w:sz w:val="24"/>
          <w:szCs w:val="24"/>
        </w:rPr>
        <w:t>,</w:t>
      </w:r>
      <w:r w:rsidRPr="009A032B">
        <w:rPr>
          <w:rFonts w:ascii="Times New Roman" w:hAnsi="Times New Roman" w:cs="Times New Roman"/>
          <w:color w:val="000000" w:themeColor="text1"/>
          <w:sz w:val="24"/>
          <w:szCs w:val="24"/>
        </w:rPr>
        <w:t xml:space="preserve"> de asemenea</w:t>
      </w:r>
      <w:r>
        <w:rPr>
          <w:rFonts w:ascii="Times New Roman" w:hAnsi="Times New Roman" w:cs="Times New Roman"/>
          <w:color w:val="000000" w:themeColor="text1"/>
          <w:sz w:val="24"/>
          <w:szCs w:val="24"/>
        </w:rPr>
        <w:t>,</w:t>
      </w:r>
      <w:r w:rsidRPr="009A032B">
        <w:rPr>
          <w:rFonts w:ascii="Times New Roman" w:hAnsi="Times New Roman" w:cs="Times New Roman"/>
          <w:color w:val="000000" w:themeColor="text1"/>
          <w:sz w:val="24"/>
          <w:szCs w:val="24"/>
        </w:rPr>
        <w:t xml:space="preserve"> o </w:t>
      </w:r>
      <w:r w:rsidRPr="009A032B">
        <w:rPr>
          <w:rFonts w:ascii="Times New Roman" w:hAnsi="Times New Roman" w:cs="Times New Roman"/>
          <w:b/>
          <w:bCs/>
          <w:color w:val="000000" w:themeColor="text1"/>
          <w:sz w:val="24"/>
          <w:szCs w:val="24"/>
        </w:rPr>
        <w:t xml:space="preserve">mențiune (locul IV </w:t>
      </w:r>
      <w:r w:rsidRPr="009A032B">
        <w:rPr>
          <w:rFonts w:ascii="Times New Roman" w:hAnsi="Times New Roman" w:cs="Times New Roman"/>
          <w:b/>
          <w:bCs/>
          <w:i/>
          <w:iCs/>
          <w:color w:val="000000" w:themeColor="text1"/>
          <w:sz w:val="24"/>
          <w:szCs w:val="24"/>
        </w:rPr>
        <w:t>ex aequo</w:t>
      </w:r>
      <w:r w:rsidRPr="009A032B">
        <w:rPr>
          <w:rFonts w:ascii="Times New Roman" w:hAnsi="Times New Roman" w:cs="Times New Roman"/>
          <w:b/>
          <w:bCs/>
          <w:color w:val="000000" w:themeColor="text1"/>
          <w:sz w:val="24"/>
          <w:szCs w:val="24"/>
        </w:rPr>
        <w:t>)</w:t>
      </w:r>
      <w:r w:rsidRPr="009A032B">
        <w:rPr>
          <w:rFonts w:ascii="Times New Roman" w:hAnsi="Times New Roman" w:cs="Times New Roman"/>
          <w:color w:val="000000" w:themeColor="text1"/>
          <w:sz w:val="24"/>
          <w:szCs w:val="24"/>
        </w:rPr>
        <w:t xml:space="preserve"> la </w:t>
      </w:r>
      <w:r w:rsidRPr="009A032B">
        <w:rPr>
          <w:rFonts w:ascii="Times New Roman" w:hAnsi="Times New Roman" w:cs="Times New Roman"/>
          <w:b/>
          <w:bCs/>
          <w:i/>
          <w:iCs/>
          <w:color w:val="000000" w:themeColor="text1"/>
          <w:sz w:val="24"/>
          <w:szCs w:val="24"/>
        </w:rPr>
        <w:t>categoria “Fali Nariman”</w:t>
      </w:r>
      <w:r>
        <w:rPr>
          <w:rFonts w:ascii="Times New Roman" w:hAnsi="Times New Roman" w:cs="Times New Roman"/>
          <w:color w:val="000000" w:themeColor="text1"/>
          <w:sz w:val="24"/>
          <w:szCs w:val="24"/>
        </w:rPr>
        <w:t xml:space="preserve"> </w:t>
      </w:r>
      <w:r w:rsidRPr="009A032B">
        <w:rPr>
          <w:rFonts w:ascii="Times New Roman" w:hAnsi="Times New Roman" w:cs="Times New Roman"/>
          <w:color w:val="000000" w:themeColor="text1"/>
          <w:sz w:val="24"/>
          <w:szCs w:val="24"/>
        </w:rPr>
        <w:t xml:space="preserve">pentru </w:t>
      </w:r>
      <w:r w:rsidRPr="009A032B">
        <w:rPr>
          <w:rFonts w:ascii="Times New Roman" w:hAnsi="Times New Roman" w:cs="Times New Roman"/>
          <w:b/>
          <w:bCs/>
          <w:color w:val="000000" w:themeColor="text1"/>
          <w:sz w:val="24"/>
          <w:szCs w:val="24"/>
        </w:rPr>
        <w:t>cel mai bun memoriu al pârâtului</w:t>
      </w:r>
      <w:r w:rsidRPr="009A032B">
        <w:rPr>
          <w:rFonts w:ascii="Times New Roman" w:hAnsi="Times New Roman" w:cs="Times New Roman"/>
          <w:color w:val="000000" w:themeColor="text1"/>
          <w:sz w:val="24"/>
          <w:szCs w:val="24"/>
        </w:rPr>
        <w:t>, din 154 de echipe participante. Locul I la această categorie a fost obținut, la egalitate, de Gujarat National Law School (India) și Universitatea Ludwig-Maximillian din München (Germania), iar locul III</w:t>
      </w:r>
      <w:r>
        <w:rPr>
          <w:rFonts w:ascii="Times New Roman" w:hAnsi="Times New Roman" w:cs="Times New Roman"/>
          <w:color w:val="000000" w:themeColor="text1"/>
          <w:sz w:val="24"/>
          <w:szCs w:val="24"/>
        </w:rPr>
        <w:t>,</w:t>
      </w:r>
      <w:r w:rsidRPr="009A032B">
        <w:rPr>
          <w:rFonts w:ascii="Times New Roman" w:hAnsi="Times New Roman" w:cs="Times New Roman"/>
          <w:color w:val="000000" w:themeColor="text1"/>
          <w:sz w:val="24"/>
          <w:szCs w:val="24"/>
        </w:rPr>
        <w:t xml:space="preserve"> de Universitatea </w:t>
      </w:r>
      <w:r>
        <w:rPr>
          <w:rFonts w:ascii="Times New Roman" w:hAnsi="Times New Roman" w:cs="Times New Roman"/>
          <w:color w:val="000000" w:themeColor="text1"/>
          <w:sz w:val="24"/>
          <w:szCs w:val="24"/>
        </w:rPr>
        <w:t xml:space="preserve">din </w:t>
      </w:r>
      <w:r w:rsidRPr="00D83D3F">
        <w:rPr>
          <w:rFonts w:ascii="Times New Roman" w:hAnsi="Times New Roman" w:cs="Times New Roman"/>
          <w:color w:val="000000" w:themeColor="text1"/>
          <w:sz w:val="24"/>
          <w:szCs w:val="24"/>
        </w:rPr>
        <w:t xml:space="preserve">Zürich </w:t>
      </w:r>
      <w:r w:rsidRPr="009A032B">
        <w:rPr>
          <w:rFonts w:ascii="Times New Roman" w:hAnsi="Times New Roman" w:cs="Times New Roman"/>
          <w:color w:val="000000" w:themeColor="text1"/>
          <w:sz w:val="24"/>
          <w:szCs w:val="24"/>
        </w:rPr>
        <w:t>(Elveția). Locul II nu a fost acordat.</w:t>
      </w:r>
    </w:p>
    <w:p w14:paraId="30B86840" w14:textId="77777777" w:rsidR="00ED068E" w:rsidRPr="001C0D24" w:rsidRDefault="00ED068E" w:rsidP="00ED068E">
      <w:pPr>
        <w:jc w:val="both"/>
        <w:rPr>
          <w:rFonts w:ascii="Times New Roman" w:hAnsi="Times New Roman" w:cs="Times New Roman"/>
          <w:color w:val="000000" w:themeColor="text1"/>
          <w:sz w:val="24"/>
          <w:szCs w:val="24"/>
        </w:rPr>
      </w:pPr>
    </w:p>
    <w:p w14:paraId="1868B50D" w14:textId="77777777" w:rsidR="00ED068E" w:rsidRDefault="00ED068E" w:rsidP="00ED068E">
      <w:pPr>
        <w:jc w:val="both"/>
        <w:rPr>
          <w:rFonts w:ascii="Times New Roman" w:hAnsi="Times New Roman" w:cs="Times New Roman"/>
          <w:color w:val="000000" w:themeColor="text1"/>
          <w:sz w:val="24"/>
          <w:szCs w:val="24"/>
          <w:shd w:val="clear" w:color="auto" w:fill="FFFFFF"/>
        </w:rPr>
      </w:pPr>
      <w:r w:rsidRPr="009A032B">
        <w:rPr>
          <w:rFonts w:ascii="Times New Roman" w:hAnsi="Times New Roman" w:cs="Times New Roman"/>
          <w:color w:val="000000" w:themeColor="text1"/>
          <w:sz w:val="24"/>
          <w:szCs w:val="24"/>
        </w:rPr>
        <w:t xml:space="preserve">Faza orală a concursului s-a desfășurat </w:t>
      </w:r>
      <w:r w:rsidRPr="001B1267">
        <w:rPr>
          <w:rFonts w:ascii="Times New Roman" w:hAnsi="Times New Roman" w:cs="Times New Roman"/>
          <w:i/>
          <w:color w:val="000000" w:themeColor="text1"/>
          <w:sz w:val="24"/>
          <w:szCs w:val="24"/>
        </w:rPr>
        <w:t>online</w:t>
      </w:r>
      <w:r w:rsidRPr="009A032B">
        <w:rPr>
          <w:rFonts w:ascii="Times New Roman" w:hAnsi="Times New Roman" w:cs="Times New Roman"/>
          <w:color w:val="000000" w:themeColor="text1"/>
          <w:sz w:val="24"/>
          <w:szCs w:val="24"/>
          <w:shd w:val="clear" w:color="auto" w:fill="FFFFFF"/>
        </w:rPr>
        <w:t xml:space="preserve">. În rundele generale ale competiției, echipa </w:t>
      </w:r>
      <w:r w:rsidRPr="009A032B">
        <w:rPr>
          <w:rFonts w:ascii="Times New Roman" w:hAnsi="Times New Roman" w:cs="Times New Roman"/>
          <w:color w:val="000000" w:themeColor="text1"/>
          <w:sz w:val="24"/>
          <w:szCs w:val="24"/>
        </w:rPr>
        <w:t xml:space="preserve">Facultății de Drept a Universității din București </w:t>
      </w:r>
      <w:r>
        <w:rPr>
          <w:rFonts w:ascii="Times New Roman" w:hAnsi="Times New Roman" w:cs="Times New Roman"/>
          <w:color w:val="000000" w:themeColor="text1"/>
          <w:sz w:val="24"/>
          <w:szCs w:val="24"/>
          <w:shd w:val="clear" w:color="auto" w:fill="FFFFFF"/>
        </w:rPr>
        <w:t>a pledat împotriva următoarelor</w:t>
      </w:r>
      <w:r w:rsidRPr="009A032B">
        <w:rPr>
          <w:rFonts w:ascii="Times New Roman" w:hAnsi="Times New Roman" w:cs="Times New Roman"/>
          <w:color w:val="000000" w:themeColor="text1"/>
          <w:sz w:val="24"/>
          <w:szCs w:val="24"/>
          <w:shd w:val="clear" w:color="auto" w:fill="FFFFFF"/>
        </w:rPr>
        <w:t xml:space="preserve"> echipe: South China Normal University (China), National Law University Odisha (India), University Law College Bangalore (India) și Universitatea Sebelas Maret (Indonezia). Universitatea Fordham (SUA) a câștigat faza orală a concursului, pledând împotriva Universității </w:t>
      </w:r>
      <w:r w:rsidRPr="00D83D3F">
        <w:rPr>
          <w:rFonts w:ascii="Times New Roman" w:hAnsi="Times New Roman" w:cs="Times New Roman"/>
          <w:color w:val="000000" w:themeColor="text1"/>
          <w:sz w:val="24"/>
          <w:szCs w:val="24"/>
          <w:shd w:val="clear" w:color="auto" w:fill="FFFFFF"/>
        </w:rPr>
        <w:t xml:space="preserve">din Münster </w:t>
      </w:r>
      <w:r w:rsidRPr="009A032B">
        <w:rPr>
          <w:rFonts w:ascii="Times New Roman" w:hAnsi="Times New Roman" w:cs="Times New Roman"/>
          <w:color w:val="000000" w:themeColor="text1"/>
          <w:sz w:val="24"/>
          <w:szCs w:val="24"/>
          <w:shd w:val="clear" w:color="auto" w:fill="FFFFFF"/>
        </w:rPr>
        <w:t>(Germania) în finala concursului.</w:t>
      </w:r>
    </w:p>
    <w:p w14:paraId="2D842323" w14:textId="77777777" w:rsidR="00ED068E" w:rsidRPr="009A032B" w:rsidRDefault="00ED068E" w:rsidP="00ED068E">
      <w:pPr>
        <w:jc w:val="both"/>
        <w:rPr>
          <w:rFonts w:ascii="Times New Roman" w:hAnsi="Times New Roman" w:cs="Times New Roman"/>
          <w:color w:val="000000" w:themeColor="text1"/>
          <w:sz w:val="24"/>
          <w:szCs w:val="24"/>
          <w:shd w:val="clear" w:color="auto" w:fill="FFFFFF"/>
        </w:rPr>
      </w:pPr>
    </w:p>
    <w:p w14:paraId="03F67A29" w14:textId="77777777" w:rsidR="00ED068E" w:rsidRDefault="00ED068E" w:rsidP="00ED068E">
      <w:pPr>
        <w:jc w:val="both"/>
        <w:rPr>
          <w:rFonts w:ascii="Times New Roman" w:hAnsi="Times New Roman" w:cs="Times New Roman"/>
          <w:sz w:val="24"/>
          <w:szCs w:val="24"/>
        </w:rPr>
      </w:pPr>
      <w:r w:rsidRPr="001B1267">
        <w:rPr>
          <w:rFonts w:ascii="Times New Roman" w:hAnsi="Times New Roman" w:cs="Times New Roman"/>
          <w:sz w:val="24"/>
          <w:szCs w:val="24"/>
        </w:rPr>
        <w:t>Concursul de procese simulate în domeniul arbitrajului comercial internațional Willem Vis este cel mai mare și cel mai prestigios concurs internațional de drept privat din lume. Formatul concursului</w:t>
      </w:r>
      <w:r>
        <w:rPr>
          <w:rFonts w:ascii="Times New Roman" w:hAnsi="Times New Roman" w:cs="Times New Roman"/>
          <w:sz w:val="24"/>
          <w:szCs w:val="24"/>
        </w:rPr>
        <w:t xml:space="preserve"> internațional</w:t>
      </w:r>
      <w:r w:rsidRPr="001B1267">
        <w:rPr>
          <w:rFonts w:ascii="Times New Roman" w:hAnsi="Times New Roman" w:cs="Times New Roman"/>
          <w:sz w:val="24"/>
          <w:szCs w:val="24"/>
        </w:rPr>
        <w:t xml:space="preserve"> care avea loc anual la Hong Kong și la Viena s-a adaptat contextului pandemic actual. </w:t>
      </w:r>
    </w:p>
    <w:p w14:paraId="4144BEEC" w14:textId="77777777" w:rsidR="00ED068E" w:rsidRPr="001C0D24" w:rsidRDefault="00ED068E" w:rsidP="00ED068E">
      <w:pPr>
        <w:jc w:val="both"/>
        <w:rPr>
          <w:rFonts w:ascii="Times New Roman" w:hAnsi="Times New Roman" w:cs="Times New Roman"/>
          <w:sz w:val="24"/>
          <w:szCs w:val="24"/>
        </w:rPr>
      </w:pPr>
    </w:p>
    <w:p w14:paraId="21B9207B" w14:textId="77777777" w:rsidR="00ED068E" w:rsidRDefault="00ED068E" w:rsidP="00ED068E">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pacing w:val="-2"/>
          <w:sz w:val="24"/>
          <w:szCs w:val="24"/>
        </w:rPr>
        <w:t>Echipa Facultății de Drept a Universității din București a fost</w:t>
      </w:r>
      <w:r w:rsidRPr="009A032B">
        <w:rPr>
          <w:rFonts w:ascii="Times New Roman" w:hAnsi="Times New Roman" w:cs="Times New Roman"/>
          <w:color w:val="000000" w:themeColor="text1"/>
          <w:spacing w:val="-2"/>
          <w:sz w:val="24"/>
          <w:szCs w:val="24"/>
        </w:rPr>
        <w:t xml:space="preserve"> pregătită de lect. univ. av. dr. </w:t>
      </w:r>
      <w:r w:rsidRPr="009A032B">
        <w:rPr>
          <w:rFonts w:ascii="Times New Roman" w:hAnsi="Times New Roman" w:cs="Times New Roman"/>
          <w:b/>
          <w:bCs/>
          <w:color w:val="000000" w:themeColor="text1"/>
          <w:spacing w:val="-2"/>
          <w:sz w:val="24"/>
          <w:szCs w:val="24"/>
        </w:rPr>
        <w:t>Raluca Papadima</w:t>
      </w:r>
      <w:r w:rsidRPr="009A032B">
        <w:rPr>
          <w:rFonts w:ascii="Times New Roman" w:hAnsi="Times New Roman" w:cs="Times New Roman"/>
          <w:color w:val="000000" w:themeColor="text1"/>
          <w:spacing w:val="-2"/>
          <w:sz w:val="24"/>
          <w:szCs w:val="24"/>
        </w:rPr>
        <w:t xml:space="preserve">, </w:t>
      </w:r>
      <w:r w:rsidRPr="009A032B">
        <w:rPr>
          <w:rFonts w:ascii="Times New Roman" w:hAnsi="Times New Roman" w:cs="Times New Roman"/>
          <w:bCs/>
          <w:color w:val="000000" w:themeColor="text1"/>
          <w:sz w:val="24"/>
          <w:szCs w:val="24"/>
        </w:rPr>
        <w:t>cadru didactic la Universitatea din București și Collège Juridique d’Études Européennes,</w:t>
      </w:r>
      <w:r w:rsidRPr="009A032B">
        <w:rPr>
          <w:rFonts w:ascii="Times New Roman" w:hAnsi="Times New Roman" w:cs="Times New Roman"/>
          <w:color w:val="000000" w:themeColor="text1"/>
          <w:spacing w:val="-2"/>
          <w:sz w:val="24"/>
          <w:szCs w:val="24"/>
        </w:rPr>
        <w:t xml:space="preserve"> împreună cu drd. </w:t>
      </w:r>
      <w:r w:rsidRPr="009A032B">
        <w:rPr>
          <w:rFonts w:ascii="Times New Roman" w:hAnsi="Times New Roman" w:cs="Times New Roman"/>
          <w:b/>
          <w:bCs/>
          <w:color w:val="000000" w:themeColor="text1"/>
          <w:spacing w:val="-2"/>
          <w:sz w:val="24"/>
          <w:szCs w:val="24"/>
        </w:rPr>
        <w:t>Mihaela Gherghe</w:t>
      </w:r>
      <w:r w:rsidRPr="009A032B">
        <w:rPr>
          <w:rFonts w:ascii="Times New Roman" w:hAnsi="Times New Roman" w:cs="Times New Roman"/>
          <w:color w:val="000000" w:themeColor="text1"/>
          <w:spacing w:val="-2"/>
          <w:sz w:val="24"/>
          <w:szCs w:val="24"/>
        </w:rPr>
        <w:t>, avocat</w:t>
      </w:r>
      <w:r w:rsidRPr="009A032B">
        <w:rPr>
          <w:rFonts w:ascii="Times New Roman" w:hAnsi="Times New Roman" w:cs="Times New Roman"/>
          <w:color w:val="000000" w:themeColor="text1"/>
          <w:sz w:val="24"/>
          <w:szCs w:val="24"/>
        </w:rPr>
        <w:t xml:space="preserve"> în cadrul societății de avocatură Rizoiu &amp; Poenaru, și </w:t>
      </w:r>
      <w:r w:rsidRPr="009A032B">
        <w:rPr>
          <w:rFonts w:ascii="Times New Roman" w:hAnsi="Times New Roman" w:cs="Times New Roman"/>
          <w:b/>
          <w:bCs/>
          <w:color w:val="000000" w:themeColor="text1"/>
          <w:sz w:val="24"/>
          <w:szCs w:val="24"/>
        </w:rPr>
        <w:t>Maria Avram</w:t>
      </w:r>
      <w:r w:rsidRPr="009A032B">
        <w:rPr>
          <w:rFonts w:ascii="Times New Roman" w:hAnsi="Times New Roman" w:cs="Times New Roman"/>
          <w:color w:val="000000" w:themeColor="text1"/>
          <w:sz w:val="24"/>
          <w:szCs w:val="24"/>
        </w:rPr>
        <w:t xml:space="preserve">, avocat în cadrul „Țuca, Zbârcea &amp; Asociații”. </w:t>
      </w:r>
    </w:p>
    <w:p w14:paraId="055D28F9" w14:textId="77777777" w:rsidR="00ED068E" w:rsidRPr="009A032B" w:rsidRDefault="00ED068E" w:rsidP="00ED068E">
      <w:pPr>
        <w:jc w:val="both"/>
        <w:rPr>
          <w:rFonts w:ascii="Times New Roman" w:hAnsi="Times New Roman" w:cs="Times New Roman"/>
          <w:color w:val="000000" w:themeColor="text1"/>
          <w:sz w:val="24"/>
          <w:szCs w:val="24"/>
        </w:rPr>
      </w:pPr>
    </w:p>
    <w:p w14:paraId="561FE141" w14:textId="77777777" w:rsidR="00ED068E" w:rsidRDefault="00ED068E" w:rsidP="00ED068E">
      <w:pPr>
        <w:jc w:val="both"/>
        <w:rPr>
          <w:rFonts w:ascii="Times New Roman" w:hAnsi="Times New Roman" w:cs="Times New Roman"/>
          <w:color w:val="000000" w:themeColor="text1"/>
          <w:sz w:val="24"/>
          <w:szCs w:val="24"/>
        </w:rPr>
      </w:pPr>
      <w:r w:rsidRPr="009A032B">
        <w:rPr>
          <w:rFonts w:ascii="Times New Roman" w:hAnsi="Times New Roman" w:cs="Times New Roman"/>
          <w:color w:val="000000" w:themeColor="text1"/>
          <w:sz w:val="24"/>
          <w:szCs w:val="24"/>
        </w:rPr>
        <w:t>Echipa s-a bucurat de sprijin pedagogic în pregătire și din partea unor practicieni și foști partici</w:t>
      </w:r>
      <w:r>
        <w:rPr>
          <w:rFonts w:ascii="Times New Roman" w:hAnsi="Times New Roman" w:cs="Times New Roman"/>
          <w:color w:val="000000" w:themeColor="text1"/>
          <w:sz w:val="24"/>
          <w:szCs w:val="24"/>
        </w:rPr>
        <w:t xml:space="preserve">panți la concurs, printre care </w:t>
      </w:r>
      <w:r w:rsidRPr="009A032B">
        <w:rPr>
          <w:rFonts w:ascii="Times New Roman" w:hAnsi="Times New Roman" w:cs="Times New Roman"/>
          <w:color w:val="000000" w:themeColor="text1"/>
          <w:sz w:val="24"/>
          <w:szCs w:val="24"/>
        </w:rPr>
        <w:t>Alin Florescu, David Oprea, Cristina Badea și Horia Rădulescu, precum și Crina Gealatu, Radu Văleanu, Cătălina Bîzîc, Șerban Dănescu, Gabriel Fusea, Ana Negrea, Daria Pătrășcoiu, Bogdan Popescu, Cezara Diaconescu, Claudia Mihalcea, Andreea Radu, Cătălin Apătean, Andreea Luca și Mălina Trifu.</w:t>
      </w:r>
    </w:p>
    <w:p w14:paraId="61F985A3" w14:textId="77777777" w:rsidR="00ED068E" w:rsidRPr="001C0D24" w:rsidRDefault="00ED068E" w:rsidP="00ED068E">
      <w:pPr>
        <w:jc w:val="both"/>
        <w:rPr>
          <w:rFonts w:ascii="Times New Roman" w:hAnsi="Times New Roman" w:cs="Times New Roman"/>
          <w:color w:val="000000" w:themeColor="text1"/>
          <w:sz w:val="24"/>
          <w:szCs w:val="24"/>
        </w:rPr>
      </w:pPr>
      <w:bookmarkStart w:id="0" w:name="_GoBack"/>
      <w:bookmarkEnd w:id="0"/>
    </w:p>
    <w:p w14:paraId="20115AE6" w14:textId="77777777" w:rsidR="00ED068E" w:rsidRPr="009A032B" w:rsidRDefault="00ED068E" w:rsidP="00ED068E">
      <w:pPr>
        <w:jc w:val="both"/>
        <w:rPr>
          <w:rFonts w:ascii="Times New Roman" w:hAnsi="Times New Roman" w:cs="Times New Roman"/>
          <w:sz w:val="24"/>
          <w:szCs w:val="24"/>
        </w:rPr>
      </w:pPr>
      <w:r w:rsidRPr="001B1267">
        <w:rPr>
          <w:rFonts w:ascii="Times New Roman" w:hAnsi="Times New Roman" w:cs="Times New Roman"/>
          <w:sz w:val="24"/>
          <w:szCs w:val="24"/>
        </w:rPr>
        <w:t>În 2020, echipa Facultății de Drept a Universității din București a obținut două mențiuni (locul IV) în cadrul fazei scrise a ediției a 17-a H</w:t>
      </w:r>
      <w:r>
        <w:rPr>
          <w:rFonts w:ascii="Times New Roman" w:hAnsi="Times New Roman" w:cs="Times New Roman"/>
          <w:sz w:val="24"/>
          <w:szCs w:val="24"/>
        </w:rPr>
        <w:t>ong Kong a concursului Willem</w:t>
      </w:r>
      <w:r w:rsidRPr="001B1267">
        <w:rPr>
          <w:rFonts w:ascii="Times New Roman" w:hAnsi="Times New Roman" w:cs="Times New Roman"/>
          <w:sz w:val="24"/>
          <w:szCs w:val="24"/>
        </w:rPr>
        <w:t xml:space="preserve"> Vis. </w:t>
      </w:r>
    </w:p>
    <w:p w14:paraId="54D8ECB1" w14:textId="77777777" w:rsidR="00ED068E" w:rsidRDefault="00ED068E" w:rsidP="00ED068E">
      <w:pPr>
        <w:spacing w:line="276" w:lineRule="auto"/>
        <w:jc w:val="both"/>
        <w:rPr>
          <w:rFonts w:ascii="Times New Roman" w:hAnsi="Times New Roman" w:cs="Times New Roman"/>
          <w:b/>
          <w:sz w:val="24"/>
          <w:szCs w:val="24"/>
        </w:rPr>
      </w:pPr>
    </w:p>
    <w:p w14:paraId="20FD128D" w14:textId="77777777" w:rsidR="00ED068E" w:rsidRDefault="00ED068E" w:rsidP="00ED068E">
      <w:pPr>
        <w:spacing w:line="276" w:lineRule="auto"/>
        <w:jc w:val="both"/>
        <w:rPr>
          <w:rFonts w:ascii="Times New Roman" w:hAnsi="Times New Roman" w:cs="Times New Roman"/>
          <w:b/>
          <w:sz w:val="24"/>
          <w:szCs w:val="24"/>
        </w:rPr>
      </w:pPr>
    </w:p>
    <w:p w14:paraId="27BD734E" w14:textId="77777777" w:rsidR="00ED068E" w:rsidRDefault="00ED068E" w:rsidP="00ED068E">
      <w:pPr>
        <w:spacing w:line="276" w:lineRule="auto"/>
        <w:jc w:val="both"/>
        <w:rPr>
          <w:rFonts w:ascii="Times New Roman" w:hAnsi="Times New Roman" w:cs="Times New Roman"/>
          <w:b/>
          <w:sz w:val="24"/>
          <w:szCs w:val="24"/>
        </w:rPr>
      </w:pPr>
    </w:p>
    <w:p w14:paraId="29FD4723" w14:textId="77777777" w:rsidR="00ED068E" w:rsidRDefault="00ED068E" w:rsidP="00ED068E">
      <w:pPr>
        <w:spacing w:line="276" w:lineRule="auto"/>
        <w:jc w:val="both"/>
        <w:rPr>
          <w:rFonts w:ascii="Times New Roman" w:hAnsi="Times New Roman" w:cs="Times New Roman"/>
          <w:b/>
          <w:sz w:val="24"/>
          <w:szCs w:val="24"/>
        </w:rPr>
      </w:pPr>
    </w:p>
    <w:p w14:paraId="749ECE59" w14:textId="77777777" w:rsidR="00ED068E" w:rsidRDefault="00ED068E" w:rsidP="00ED068E">
      <w:pPr>
        <w:spacing w:line="276" w:lineRule="auto"/>
        <w:jc w:val="both"/>
        <w:rPr>
          <w:rFonts w:ascii="Times New Roman" w:hAnsi="Times New Roman" w:cs="Times New Roman"/>
          <w:b/>
          <w:sz w:val="24"/>
          <w:szCs w:val="24"/>
        </w:rPr>
      </w:pPr>
    </w:p>
    <w:p w14:paraId="0B5F14DC" w14:textId="77777777" w:rsidR="00ED068E" w:rsidRDefault="00ED068E" w:rsidP="00ED068E">
      <w:pPr>
        <w:spacing w:line="276" w:lineRule="auto"/>
        <w:jc w:val="both"/>
        <w:rPr>
          <w:rFonts w:ascii="Times New Roman" w:hAnsi="Times New Roman" w:cs="Times New Roman"/>
          <w:b/>
          <w:sz w:val="24"/>
          <w:szCs w:val="24"/>
        </w:rPr>
      </w:pPr>
    </w:p>
    <w:p w14:paraId="59AFFE62" w14:textId="77777777" w:rsidR="00ED068E" w:rsidRDefault="00ED068E" w:rsidP="00ED068E">
      <w:pPr>
        <w:spacing w:line="276" w:lineRule="auto"/>
        <w:jc w:val="both"/>
        <w:rPr>
          <w:rFonts w:ascii="Times New Roman" w:hAnsi="Times New Roman" w:cs="Times New Roman"/>
          <w:b/>
          <w:sz w:val="24"/>
          <w:szCs w:val="24"/>
        </w:rPr>
      </w:pPr>
    </w:p>
    <w:p w14:paraId="4FBED3DC" w14:textId="77777777" w:rsidR="00ED068E" w:rsidRDefault="00ED068E" w:rsidP="00ED068E">
      <w:pPr>
        <w:spacing w:line="276" w:lineRule="auto"/>
        <w:jc w:val="both"/>
        <w:rPr>
          <w:rFonts w:ascii="Times New Roman" w:hAnsi="Times New Roman" w:cs="Times New Roman"/>
          <w:b/>
          <w:sz w:val="24"/>
          <w:szCs w:val="24"/>
        </w:rPr>
      </w:pPr>
    </w:p>
    <w:p w14:paraId="66D28C17" w14:textId="77777777" w:rsidR="00ED068E" w:rsidRDefault="00ED068E" w:rsidP="00ED068E">
      <w:pPr>
        <w:spacing w:line="276" w:lineRule="auto"/>
        <w:jc w:val="both"/>
        <w:rPr>
          <w:rFonts w:ascii="Times New Roman" w:hAnsi="Times New Roman" w:cs="Times New Roman"/>
          <w:b/>
          <w:sz w:val="24"/>
          <w:szCs w:val="24"/>
        </w:rPr>
      </w:pPr>
    </w:p>
    <w:p w14:paraId="36554126" w14:textId="77777777" w:rsidR="00ED068E" w:rsidRDefault="00ED068E" w:rsidP="00ED068E">
      <w:pPr>
        <w:spacing w:line="276" w:lineRule="auto"/>
        <w:jc w:val="both"/>
        <w:rPr>
          <w:rFonts w:ascii="Times New Roman" w:eastAsia="Times New Roman" w:hAnsi="Times New Roman" w:cs="Times New Roman"/>
          <w:sz w:val="24"/>
          <w:szCs w:val="24"/>
        </w:rPr>
      </w:pPr>
    </w:p>
    <w:p w14:paraId="7FB10CC4" w14:textId="77777777" w:rsidR="00ED068E" w:rsidRDefault="00ED068E" w:rsidP="00ED068E">
      <w:pPr>
        <w:spacing w:line="276" w:lineRule="auto"/>
        <w:jc w:val="both"/>
        <w:rPr>
          <w:rFonts w:ascii="Times New Roman" w:eastAsia="Times New Roman" w:hAnsi="Times New Roman" w:cs="Times New Roman"/>
          <w:sz w:val="24"/>
          <w:szCs w:val="24"/>
        </w:rPr>
      </w:pPr>
    </w:p>
    <w:p w14:paraId="163F8DB3" w14:textId="412B06BF" w:rsidR="007D75B8" w:rsidRPr="007A0382" w:rsidRDefault="007D75B8" w:rsidP="00F0738F">
      <w:pPr>
        <w:spacing w:line="360" w:lineRule="auto"/>
        <w:ind w:right="113"/>
        <w:jc w:val="both"/>
        <w:rPr>
          <w:rFonts w:ascii="Times New Roman" w:hAnsi="Times New Roman" w:cs="Times New Roman"/>
          <w:sz w:val="24"/>
          <w:szCs w:val="24"/>
        </w:rPr>
      </w:pPr>
    </w:p>
    <w:sectPr w:rsidR="007D75B8" w:rsidRPr="007A0382" w:rsidSect="00BB4626">
      <w:pgSz w:w="11909" w:h="16834" w:code="9"/>
      <w:pgMar w:top="567" w:right="624" w:bottom="39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340B86"/>
    <w:multiLevelType w:val="hybridMultilevel"/>
    <w:tmpl w:val="AB50CDA6"/>
    <w:lvl w:ilvl="0" w:tplc="7626FEEA">
      <w:numFmt w:val="bullet"/>
      <w:lvlText w:val="-"/>
      <w:lvlJc w:val="left"/>
      <w:pPr>
        <w:ind w:left="360" w:hanging="360"/>
      </w:pPr>
      <w:rPr>
        <w:rFonts w:ascii="Calibri" w:eastAsia="Times New Roman" w:hAnsi="Calibri" w:cs="Calibri"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start w:val="1"/>
      <w:numFmt w:val="bullet"/>
      <w:lvlText w:val="o"/>
      <w:lvlJc w:val="left"/>
      <w:pPr>
        <w:ind w:left="3240" w:hanging="360"/>
      </w:pPr>
      <w:rPr>
        <w:rFonts w:ascii="Courier New" w:hAnsi="Courier New" w:cs="Courier New" w:hint="default"/>
      </w:rPr>
    </w:lvl>
    <w:lvl w:ilvl="5" w:tplc="04180005">
      <w:start w:val="1"/>
      <w:numFmt w:val="bullet"/>
      <w:lvlText w:val=""/>
      <w:lvlJc w:val="left"/>
      <w:pPr>
        <w:ind w:left="3960" w:hanging="360"/>
      </w:pPr>
      <w:rPr>
        <w:rFonts w:ascii="Wingdings" w:hAnsi="Wingdings" w:hint="default"/>
      </w:rPr>
    </w:lvl>
    <w:lvl w:ilvl="6" w:tplc="04180001">
      <w:start w:val="1"/>
      <w:numFmt w:val="bullet"/>
      <w:lvlText w:val=""/>
      <w:lvlJc w:val="left"/>
      <w:pPr>
        <w:ind w:left="4680" w:hanging="360"/>
      </w:pPr>
      <w:rPr>
        <w:rFonts w:ascii="Symbol" w:hAnsi="Symbol" w:hint="default"/>
      </w:rPr>
    </w:lvl>
    <w:lvl w:ilvl="7" w:tplc="04180003">
      <w:start w:val="1"/>
      <w:numFmt w:val="bullet"/>
      <w:lvlText w:val="o"/>
      <w:lvlJc w:val="left"/>
      <w:pPr>
        <w:ind w:left="5400" w:hanging="360"/>
      </w:pPr>
      <w:rPr>
        <w:rFonts w:ascii="Courier New" w:hAnsi="Courier New" w:cs="Courier New" w:hint="default"/>
      </w:rPr>
    </w:lvl>
    <w:lvl w:ilvl="8" w:tplc="04180005">
      <w:start w:val="1"/>
      <w:numFmt w:val="bullet"/>
      <w:lvlText w:val=""/>
      <w:lvlJc w:val="left"/>
      <w:pPr>
        <w:ind w:left="6120" w:hanging="360"/>
      </w:pPr>
      <w:rPr>
        <w:rFonts w:ascii="Wingdings" w:hAnsi="Wingdings" w:hint="default"/>
      </w:rPr>
    </w:lvl>
  </w:abstractNum>
  <w:abstractNum w:abstractNumId="1">
    <w:nsid w:val="6D164413"/>
    <w:multiLevelType w:val="hybridMultilevel"/>
    <w:tmpl w:val="89F4C264"/>
    <w:lvl w:ilvl="0" w:tplc="31C81A82">
      <w:numFmt w:val="bullet"/>
      <w:lvlText w:val=""/>
      <w:lvlJc w:val="left"/>
      <w:pPr>
        <w:ind w:left="820" w:hanging="360"/>
      </w:pPr>
      <w:rPr>
        <w:rFonts w:ascii="Symbol" w:eastAsia="Symbol" w:hAnsi="Symbol" w:cs="Symbol" w:hint="default"/>
        <w:w w:val="100"/>
        <w:sz w:val="24"/>
        <w:szCs w:val="24"/>
        <w:lang w:val="ro-RO" w:eastAsia="en-US" w:bidi="ar-SA"/>
      </w:rPr>
    </w:lvl>
    <w:lvl w:ilvl="1" w:tplc="2F60E19E">
      <w:numFmt w:val="bullet"/>
      <w:lvlText w:val="•"/>
      <w:lvlJc w:val="left"/>
      <w:pPr>
        <w:ind w:left="1662" w:hanging="360"/>
      </w:pPr>
      <w:rPr>
        <w:lang w:val="ro-RO" w:eastAsia="en-US" w:bidi="ar-SA"/>
      </w:rPr>
    </w:lvl>
    <w:lvl w:ilvl="2" w:tplc="E72E4FC4">
      <w:numFmt w:val="bullet"/>
      <w:lvlText w:val="•"/>
      <w:lvlJc w:val="left"/>
      <w:pPr>
        <w:ind w:left="2505" w:hanging="360"/>
      </w:pPr>
      <w:rPr>
        <w:lang w:val="ro-RO" w:eastAsia="en-US" w:bidi="ar-SA"/>
      </w:rPr>
    </w:lvl>
    <w:lvl w:ilvl="3" w:tplc="77DC910A">
      <w:numFmt w:val="bullet"/>
      <w:lvlText w:val="•"/>
      <w:lvlJc w:val="left"/>
      <w:pPr>
        <w:ind w:left="3347" w:hanging="360"/>
      </w:pPr>
      <w:rPr>
        <w:lang w:val="ro-RO" w:eastAsia="en-US" w:bidi="ar-SA"/>
      </w:rPr>
    </w:lvl>
    <w:lvl w:ilvl="4" w:tplc="C8B2E2B0">
      <w:numFmt w:val="bullet"/>
      <w:lvlText w:val="•"/>
      <w:lvlJc w:val="left"/>
      <w:pPr>
        <w:ind w:left="4190" w:hanging="360"/>
      </w:pPr>
      <w:rPr>
        <w:lang w:val="ro-RO" w:eastAsia="en-US" w:bidi="ar-SA"/>
      </w:rPr>
    </w:lvl>
    <w:lvl w:ilvl="5" w:tplc="09CE761C">
      <w:numFmt w:val="bullet"/>
      <w:lvlText w:val="•"/>
      <w:lvlJc w:val="left"/>
      <w:pPr>
        <w:ind w:left="5033" w:hanging="360"/>
      </w:pPr>
      <w:rPr>
        <w:lang w:val="ro-RO" w:eastAsia="en-US" w:bidi="ar-SA"/>
      </w:rPr>
    </w:lvl>
    <w:lvl w:ilvl="6" w:tplc="6FF2F250">
      <w:numFmt w:val="bullet"/>
      <w:lvlText w:val="•"/>
      <w:lvlJc w:val="left"/>
      <w:pPr>
        <w:ind w:left="5875" w:hanging="360"/>
      </w:pPr>
      <w:rPr>
        <w:lang w:val="ro-RO" w:eastAsia="en-US" w:bidi="ar-SA"/>
      </w:rPr>
    </w:lvl>
    <w:lvl w:ilvl="7" w:tplc="9ECA44D8">
      <w:numFmt w:val="bullet"/>
      <w:lvlText w:val="•"/>
      <w:lvlJc w:val="left"/>
      <w:pPr>
        <w:ind w:left="6718" w:hanging="360"/>
      </w:pPr>
      <w:rPr>
        <w:lang w:val="ro-RO" w:eastAsia="en-US" w:bidi="ar-SA"/>
      </w:rPr>
    </w:lvl>
    <w:lvl w:ilvl="8" w:tplc="85186FD2">
      <w:numFmt w:val="bullet"/>
      <w:lvlText w:val="•"/>
      <w:lvlJc w:val="left"/>
      <w:pPr>
        <w:ind w:left="7561" w:hanging="360"/>
      </w:pPr>
      <w:rPr>
        <w:lang w:val="ro-RO"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924"/>
    <w:rsid w:val="00021636"/>
    <w:rsid w:val="00091676"/>
    <w:rsid w:val="000B05DD"/>
    <w:rsid w:val="000E1829"/>
    <w:rsid w:val="0011511A"/>
    <w:rsid w:val="00192872"/>
    <w:rsid w:val="001E0DAA"/>
    <w:rsid w:val="001F0EFF"/>
    <w:rsid w:val="00264336"/>
    <w:rsid w:val="002837FF"/>
    <w:rsid w:val="0037167C"/>
    <w:rsid w:val="004A2058"/>
    <w:rsid w:val="00543376"/>
    <w:rsid w:val="00596BCD"/>
    <w:rsid w:val="005D1924"/>
    <w:rsid w:val="00631F83"/>
    <w:rsid w:val="006440B7"/>
    <w:rsid w:val="00646435"/>
    <w:rsid w:val="00676745"/>
    <w:rsid w:val="00681260"/>
    <w:rsid w:val="006A22BF"/>
    <w:rsid w:val="006B6A2A"/>
    <w:rsid w:val="006C1B12"/>
    <w:rsid w:val="006D091B"/>
    <w:rsid w:val="00731E0F"/>
    <w:rsid w:val="007A0382"/>
    <w:rsid w:val="007B2F77"/>
    <w:rsid w:val="007D75B8"/>
    <w:rsid w:val="00806763"/>
    <w:rsid w:val="008B1FCF"/>
    <w:rsid w:val="00936A08"/>
    <w:rsid w:val="009D5E36"/>
    <w:rsid w:val="009E5F19"/>
    <w:rsid w:val="00A67B71"/>
    <w:rsid w:val="00A9341B"/>
    <w:rsid w:val="00AD1B2B"/>
    <w:rsid w:val="00B0048D"/>
    <w:rsid w:val="00B70BE1"/>
    <w:rsid w:val="00B95886"/>
    <w:rsid w:val="00BB08BE"/>
    <w:rsid w:val="00BD66FD"/>
    <w:rsid w:val="00CA0162"/>
    <w:rsid w:val="00CA7763"/>
    <w:rsid w:val="00CC786C"/>
    <w:rsid w:val="00DD66C7"/>
    <w:rsid w:val="00E27DFC"/>
    <w:rsid w:val="00E36C10"/>
    <w:rsid w:val="00E45D2F"/>
    <w:rsid w:val="00E66874"/>
    <w:rsid w:val="00ED068E"/>
    <w:rsid w:val="00F05EAB"/>
    <w:rsid w:val="00F0738F"/>
    <w:rsid w:val="00F538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B9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o-RO"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itlu1">
    <w:name w:val="heading 1"/>
    <w:basedOn w:val="Normal"/>
    <w:next w:val="Normal"/>
    <w:pPr>
      <w:keepNext/>
      <w:keepLines/>
      <w:spacing w:before="240"/>
      <w:outlineLvl w:val="0"/>
    </w:pPr>
    <w:rPr>
      <w:color w:val="2E75B5"/>
      <w:sz w:val="32"/>
      <w:szCs w:val="32"/>
    </w:rPr>
  </w:style>
  <w:style w:type="paragraph" w:styleId="Titlu2">
    <w:name w:val="heading 2"/>
    <w:basedOn w:val="Normal"/>
    <w:next w:val="Normal"/>
    <w:pPr>
      <w:spacing w:before="100" w:after="100"/>
      <w:outlineLvl w:val="1"/>
    </w:pPr>
    <w:rPr>
      <w:rFonts w:ascii="Times New Roman" w:eastAsia="Times New Roman" w:hAnsi="Times New Roman" w:cs="Times New Roman"/>
      <w:b/>
      <w:sz w:val="36"/>
      <w:szCs w:val="36"/>
    </w:rPr>
  </w:style>
  <w:style w:type="paragraph" w:styleId="Titlu3">
    <w:name w:val="heading 3"/>
    <w:basedOn w:val="Normal"/>
    <w:next w:val="Normal"/>
    <w:pPr>
      <w:keepNext/>
      <w:keepLines/>
      <w:spacing w:before="40"/>
      <w:outlineLvl w:val="2"/>
    </w:pPr>
    <w:rPr>
      <w:color w:val="1E4D78"/>
      <w:sz w:val="24"/>
      <w:szCs w:val="24"/>
    </w:rPr>
  </w:style>
  <w:style w:type="paragraph" w:styleId="Titlu4">
    <w:name w:val="heading 4"/>
    <w:basedOn w:val="Normal"/>
    <w:next w:val="Normal"/>
    <w:pPr>
      <w:keepNext/>
      <w:keepLines/>
      <w:spacing w:before="240" w:after="40"/>
      <w:outlineLvl w:val="3"/>
    </w:pPr>
    <w:rPr>
      <w:b/>
      <w:sz w:val="24"/>
      <w:szCs w:val="24"/>
    </w:rPr>
  </w:style>
  <w:style w:type="paragraph" w:styleId="Titlu5">
    <w:name w:val="heading 5"/>
    <w:basedOn w:val="Normal"/>
    <w:next w:val="Normal"/>
    <w:pPr>
      <w:keepNext/>
      <w:keepLines/>
      <w:spacing w:before="220" w:after="40"/>
      <w:outlineLvl w:val="4"/>
    </w:pPr>
    <w:rPr>
      <w:b/>
    </w:rPr>
  </w:style>
  <w:style w:type="paragraph" w:styleId="Titlu6">
    <w:name w:val="heading 6"/>
    <w:basedOn w:val="Normal"/>
    <w:next w:val="Normal"/>
    <w:pPr>
      <w:keepNext/>
      <w:keepLines/>
      <w:spacing w:before="200" w:after="40"/>
      <w:outlineLvl w:val="5"/>
    </w:pPr>
    <w:rPr>
      <w:b/>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itlu">
    <w:name w:val="Title"/>
    <w:basedOn w:val="Normal"/>
    <w:next w:val="Normal"/>
    <w:link w:val="TitluCaracter"/>
    <w:uiPriority w:val="1"/>
    <w:qFormat/>
    <w:pPr>
      <w:keepNext/>
      <w:keepLines/>
      <w:spacing w:before="480" w:after="120"/>
    </w:pPr>
    <w:rPr>
      <w:b/>
      <w:sz w:val="72"/>
      <w:szCs w:val="72"/>
    </w:rPr>
  </w:style>
  <w:style w:type="paragraph" w:styleId="Subtitlu">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Fontdeparagrafimplicit"/>
    <w:uiPriority w:val="99"/>
    <w:unhideWhenUsed/>
    <w:rsid w:val="00AD1B2B"/>
    <w:rPr>
      <w:color w:val="0000FF"/>
      <w:u w:val="single"/>
    </w:rPr>
  </w:style>
  <w:style w:type="character" w:customStyle="1" w:styleId="viiyi">
    <w:name w:val="viiyi"/>
    <w:basedOn w:val="Fontdeparagrafimplicit"/>
    <w:rsid w:val="00091676"/>
  </w:style>
  <w:style w:type="character" w:customStyle="1" w:styleId="jlqj4b">
    <w:name w:val="jlqj4b"/>
    <w:basedOn w:val="Fontdeparagrafimplicit"/>
    <w:rsid w:val="00091676"/>
  </w:style>
  <w:style w:type="character" w:styleId="HyperlinkParcurs">
    <w:name w:val="FollowedHyperlink"/>
    <w:basedOn w:val="Fontdeparagrafimplicit"/>
    <w:uiPriority w:val="99"/>
    <w:semiHidden/>
    <w:unhideWhenUsed/>
    <w:rsid w:val="00E45D2F"/>
    <w:rPr>
      <w:color w:val="800080" w:themeColor="followedHyperlink"/>
      <w:u w:val="single"/>
    </w:rPr>
  </w:style>
  <w:style w:type="paragraph" w:styleId="NormalWeb">
    <w:name w:val="Normal (Web)"/>
    <w:basedOn w:val="Normal"/>
    <w:uiPriority w:val="99"/>
    <w:unhideWhenUsed/>
    <w:rsid w:val="001F0EFF"/>
    <w:pPr>
      <w:spacing w:before="100" w:beforeAutospacing="1" w:after="100" w:afterAutospacing="1"/>
    </w:pPr>
    <w:rPr>
      <w:rFonts w:ascii="Times New Roman" w:eastAsia="Times New Roman" w:hAnsi="Times New Roman" w:cs="Times New Roman"/>
      <w:sz w:val="24"/>
      <w:szCs w:val="24"/>
      <w:lang w:val="en-US" w:eastAsia="en-US"/>
    </w:rPr>
  </w:style>
  <w:style w:type="character" w:styleId="Accentuat">
    <w:name w:val="Emphasis"/>
    <w:basedOn w:val="Fontdeparagrafimplicit"/>
    <w:uiPriority w:val="20"/>
    <w:qFormat/>
    <w:rsid w:val="001F0EFF"/>
    <w:rPr>
      <w:i/>
      <w:iCs/>
    </w:rPr>
  </w:style>
  <w:style w:type="character" w:styleId="Robust">
    <w:name w:val="Strong"/>
    <w:basedOn w:val="Fontdeparagrafimplicit"/>
    <w:uiPriority w:val="22"/>
    <w:qFormat/>
    <w:rsid w:val="001F0EFF"/>
    <w:rPr>
      <w:b/>
      <w:bCs/>
    </w:rPr>
  </w:style>
  <w:style w:type="paragraph" w:styleId="Listparagraf">
    <w:name w:val="List Paragraph"/>
    <w:basedOn w:val="Normal"/>
    <w:uiPriority w:val="1"/>
    <w:qFormat/>
    <w:rsid w:val="00DD66C7"/>
    <w:pPr>
      <w:spacing w:after="200" w:line="276" w:lineRule="auto"/>
      <w:ind w:left="720"/>
      <w:contextualSpacing/>
    </w:pPr>
    <w:rPr>
      <w:rFonts w:asciiTheme="minorHAnsi" w:eastAsiaTheme="minorHAnsi" w:hAnsiTheme="minorHAnsi" w:cstheme="minorBidi"/>
      <w:lang w:val="en-US" w:eastAsia="en-US"/>
    </w:rPr>
  </w:style>
  <w:style w:type="paragraph" w:styleId="Corptext">
    <w:name w:val="Body Text"/>
    <w:basedOn w:val="Normal"/>
    <w:link w:val="CorptextCaracter"/>
    <w:uiPriority w:val="1"/>
    <w:qFormat/>
    <w:rsid w:val="007D75B8"/>
    <w:pPr>
      <w:widowControl w:val="0"/>
      <w:autoSpaceDE w:val="0"/>
      <w:autoSpaceDN w:val="0"/>
      <w:ind w:left="111"/>
    </w:pPr>
    <w:rPr>
      <w:rFonts w:ascii="Arial" w:eastAsia="Arial" w:hAnsi="Arial" w:cs="Arial"/>
      <w:b/>
      <w:bCs/>
      <w:sz w:val="26"/>
      <w:szCs w:val="26"/>
      <w:lang w:eastAsia="ro-RO" w:bidi="ro-RO"/>
    </w:rPr>
  </w:style>
  <w:style w:type="character" w:customStyle="1" w:styleId="CorptextCaracter">
    <w:name w:val="Corp text Caracter"/>
    <w:basedOn w:val="Fontdeparagrafimplicit"/>
    <w:link w:val="Corptext"/>
    <w:uiPriority w:val="1"/>
    <w:rsid w:val="007D75B8"/>
    <w:rPr>
      <w:rFonts w:ascii="Arial" w:eastAsia="Arial" w:hAnsi="Arial" w:cs="Arial"/>
      <w:b/>
      <w:bCs/>
      <w:sz w:val="26"/>
      <w:szCs w:val="26"/>
      <w:lang w:eastAsia="ro-RO" w:bidi="ro-RO"/>
    </w:rPr>
  </w:style>
  <w:style w:type="character" w:customStyle="1" w:styleId="TitluCaracter">
    <w:name w:val="Titlu Caracter"/>
    <w:basedOn w:val="Fontdeparagrafimplicit"/>
    <w:link w:val="Titlu"/>
    <w:uiPriority w:val="1"/>
    <w:rsid w:val="00A67B71"/>
    <w:rPr>
      <w:b/>
      <w:sz w:val="72"/>
      <w:szCs w:val="7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o-RO"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itlu1">
    <w:name w:val="heading 1"/>
    <w:basedOn w:val="Normal"/>
    <w:next w:val="Normal"/>
    <w:pPr>
      <w:keepNext/>
      <w:keepLines/>
      <w:spacing w:before="240"/>
      <w:outlineLvl w:val="0"/>
    </w:pPr>
    <w:rPr>
      <w:color w:val="2E75B5"/>
      <w:sz w:val="32"/>
      <w:szCs w:val="32"/>
    </w:rPr>
  </w:style>
  <w:style w:type="paragraph" w:styleId="Titlu2">
    <w:name w:val="heading 2"/>
    <w:basedOn w:val="Normal"/>
    <w:next w:val="Normal"/>
    <w:pPr>
      <w:spacing w:before="100" w:after="100"/>
      <w:outlineLvl w:val="1"/>
    </w:pPr>
    <w:rPr>
      <w:rFonts w:ascii="Times New Roman" w:eastAsia="Times New Roman" w:hAnsi="Times New Roman" w:cs="Times New Roman"/>
      <w:b/>
      <w:sz w:val="36"/>
      <w:szCs w:val="36"/>
    </w:rPr>
  </w:style>
  <w:style w:type="paragraph" w:styleId="Titlu3">
    <w:name w:val="heading 3"/>
    <w:basedOn w:val="Normal"/>
    <w:next w:val="Normal"/>
    <w:pPr>
      <w:keepNext/>
      <w:keepLines/>
      <w:spacing w:before="40"/>
      <w:outlineLvl w:val="2"/>
    </w:pPr>
    <w:rPr>
      <w:color w:val="1E4D78"/>
      <w:sz w:val="24"/>
      <w:szCs w:val="24"/>
    </w:rPr>
  </w:style>
  <w:style w:type="paragraph" w:styleId="Titlu4">
    <w:name w:val="heading 4"/>
    <w:basedOn w:val="Normal"/>
    <w:next w:val="Normal"/>
    <w:pPr>
      <w:keepNext/>
      <w:keepLines/>
      <w:spacing w:before="240" w:after="40"/>
      <w:outlineLvl w:val="3"/>
    </w:pPr>
    <w:rPr>
      <w:b/>
      <w:sz w:val="24"/>
      <w:szCs w:val="24"/>
    </w:rPr>
  </w:style>
  <w:style w:type="paragraph" w:styleId="Titlu5">
    <w:name w:val="heading 5"/>
    <w:basedOn w:val="Normal"/>
    <w:next w:val="Normal"/>
    <w:pPr>
      <w:keepNext/>
      <w:keepLines/>
      <w:spacing w:before="220" w:after="40"/>
      <w:outlineLvl w:val="4"/>
    </w:pPr>
    <w:rPr>
      <w:b/>
    </w:rPr>
  </w:style>
  <w:style w:type="paragraph" w:styleId="Titlu6">
    <w:name w:val="heading 6"/>
    <w:basedOn w:val="Normal"/>
    <w:next w:val="Normal"/>
    <w:pPr>
      <w:keepNext/>
      <w:keepLines/>
      <w:spacing w:before="200" w:after="40"/>
      <w:outlineLvl w:val="5"/>
    </w:pPr>
    <w:rPr>
      <w:b/>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itlu">
    <w:name w:val="Title"/>
    <w:basedOn w:val="Normal"/>
    <w:next w:val="Normal"/>
    <w:link w:val="TitluCaracter"/>
    <w:uiPriority w:val="1"/>
    <w:qFormat/>
    <w:pPr>
      <w:keepNext/>
      <w:keepLines/>
      <w:spacing w:before="480" w:after="120"/>
    </w:pPr>
    <w:rPr>
      <w:b/>
      <w:sz w:val="72"/>
      <w:szCs w:val="72"/>
    </w:rPr>
  </w:style>
  <w:style w:type="paragraph" w:styleId="Subtitlu">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Fontdeparagrafimplicit"/>
    <w:uiPriority w:val="99"/>
    <w:unhideWhenUsed/>
    <w:rsid w:val="00AD1B2B"/>
    <w:rPr>
      <w:color w:val="0000FF"/>
      <w:u w:val="single"/>
    </w:rPr>
  </w:style>
  <w:style w:type="character" w:customStyle="1" w:styleId="viiyi">
    <w:name w:val="viiyi"/>
    <w:basedOn w:val="Fontdeparagrafimplicit"/>
    <w:rsid w:val="00091676"/>
  </w:style>
  <w:style w:type="character" w:customStyle="1" w:styleId="jlqj4b">
    <w:name w:val="jlqj4b"/>
    <w:basedOn w:val="Fontdeparagrafimplicit"/>
    <w:rsid w:val="00091676"/>
  </w:style>
  <w:style w:type="character" w:styleId="HyperlinkParcurs">
    <w:name w:val="FollowedHyperlink"/>
    <w:basedOn w:val="Fontdeparagrafimplicit"/>
    <w:uiPriority w:val="99"/>
    <w:semiHidden/>
    <w:unhideWhenUsed/>
    <w:rsid w:val="00E45D2F"/>
    <w:rPr>
      <w:color w:val="800080" w:themeColor="followedHyperlink"/>
      <w:u w:val="single"/>
    </w:rPr>
  </w:style>
  <w:style w:type="paragraph" w:styleId="NormalWeb">
    <w:name w:val="Normal (Web)"/>
    <w:basedOn w:val="Normal"/>
    <w:uiPriority w:val="99"/>
    <w:unhideWhenUsed/>
    <w:rsid w:val="001F0EFF"/>
    <w:pPr>
      <w:spacing w:before="100" w:beforeAutospacing="1" w:after="100" w:afterAutospacing="1"/>
    </w:pPr>
    <w:rPr>
      <w:rFonts w:ascii="Times New Roman" w:eastAsia="Times New Roman" w:hAnsi="Times New Roman" w:cs="Times New Roman"/>
      <w:sz w:val="24"/>
      <w:szCs w:val="24"/>
      <w:lang w:val="en-US" w:eastAsia="en-US"/>
    </w:rPr>
  </w:style>
  <w:style w:type="character" w:styleId="Accentuat">
    <w:name w:val="Emphasis"/>
    <w:basedOn w:val="Fontdeparagrafimplicit"/>
    <w:uiPriority w:val="20"/>
    <w:qFormat/>
    <w:rsid w:val="001F0EFF"/>
    <w:rPr>
      <w:i/>
      <w:iCs/>
    </w:rPr>
  </w:style>
  <w:style w:type="character" w:styleId="Robust">
    <w:name w:val="Strong"/>
    <w:basedOn w:val="Fontdeparagrafimplicit"/>
    <w:uiPriority w:val="22"/>
    <w:qFormat/>
    <w:rsid w:val="001F0EFF"/>
    <w:rPr>
      <w:b/>
      <w:bCs/>
    </w:rPr>
  </w:style>
  <w:style w:type="paragraph" w:styleId="Listparagraf">
    <w:name w:val="List Paragraph"/>
    <w:basedOn w:val="Normal"/>
    <w:uiPriority w:val="1"/>
    <w:qFormat/>
    <w:rsid w:val="00DD66C7"/>
    <w:pPr>
      <w:spacing w:after="200" w:line="276" w:lineRule="auto"/>
      <w:ind w:left="720"/>
      <w:contextualSpacing/>
    </w:pPr>
    <w:rPr>
      <w:rFonts w:asciiTheme="minorHAnsi" w:eastAsiaTheme="minorHAnsi" w:hAnsiTheme="minorHAnsi" w:cstheme="minorBidi"/>
      <w:lang w:val="en-US" w:eastAsia="en-US"/>
    </w:rPr>
  </w:style>
  <w:style w:type="paragraph" w:styleId="Corptext">
    <w:name w:val="Body Text"/>
    <w:basedOn w:val="Normal"/>
    <w:link w:val="CorptextCaracter"/>
    <w:uiPriority w:val="1"/>
    <w:qFormat/>
    <w:rsid w:val="007D75B8"/>
    <w:pPr>
      <w:widowControl w:val="0"/>
      <w:autoSpaceDE w:val="0"/>
      <w:autoSpaceDN w:val="0"/>
      <w:ind w:left="111"/>
    </w:pPr>
    <w:rPr>
      <w:rFonts w:ascii="Arial" w:eastAsia="Arial" w:hAnsi="Arial" w:cs="Arial"/>
      <w:b/>
      <w:bCs/>
      <w:sz w:val="26"/>
      <w:szCs w:val="26"/>
      <w:lang w:eastAsia="ro-RO" w:bidi="ro-RO"/>
    </w:rPr>
  </w:style>
  <w:style w:type="character" w:customStyle="1" w:styleId="CorptextCaracter">
    <w:name w:val="Corp text Caracter"/>
    <w:basedOn w:val="Fontdeparagrafimplicit"/>
    <w:link w:val="Corptext"/>
    <w:uiPriority w:val="1"/>
    <w:rsid w:val="007D75B8"/>
    <w:rPr>
      <w:rFonts w:ascii="Arial" w:eastAsia="Arial" w:hAnsi="Arial" w:cs="Arial"/>
      <w:b/>
      <w:bCs/>
      <w:sz w:val="26"/>
      <w:szCs w:val="26"/>
      <w:lang w:eastAsia="ro-RO" w:bidi="ro-RO"/>
    </w:rPr>
  </w:style>
  <w:style w:type="character" w:customStyle="1" w:styleId="TitluCaracter">
    <w:name w:val="Titlu Caracter"/>
    <w:basedOn w:val="Fontdeparagrafimplicit"/>
    <w:link w:val="Titlu"/>
    <w:uiPriority w:val="1"/>
    <w:rsid w:val="00A67B71"/>
    <w:rPr>
      <w:b/>
      <w:sz w:val="72"/>
      <w:szCs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95037">
      <w:bodyDiv w:val="1"/>
      <w:marLeft w:val="0"/>
      <w:marRight w:val="0"/>
      <w:marTop w:val="0"/>
      <w:marBottom w:val="0"/>
      <w:divBdr>
        <w:top w:val="none" w:sz="0" w:space="0" w:color="auto"/>
        <w:left w:val="none" w:sz="0" w:space="0" w:color="auto"/>
        <w:bottom w:val="none" w:sz="0" w:space="0" w:color="auto"/>
        <w:right w:val="none" w:sz="0" w:space="0" w:color="auto"/>
      </w:divBdr>
    </w:div>
    <w:div w:id="156657920">
      <w:bodyDiv w:val="1"/>
      <w:marLeft w:val="0"/>
      <w:marRight w:val="0"/>
      <w:marTop w:val="0"/>
      <w:marBottom w:val="0"/>
      <w:divBdr>
        <w:top w:val="none" w:sz="0" w:space="0" w:color="auto"/>
        <w:left w:val="none" w:sz="0" w:space="0" w:color="auto"/>
        <w:bottom w:val="none" w:sz="0" w:space="0" w:color="auto"/>
        <w:right w:val="none" w:sz="0" w:space="0" w:color="auto"/>
      </w:divBdr>
    </w:div>
    <w:div w:id="223756783">
      <w:bodyDiv w:val="1"/>
      <w:marLeft w:val="0"/>
      <w:marRight w:val="0"/>
      <w:marTop w:val="0"/>
      <w:marBottom w:val="0"/>
      <w:divBdr>
        <w:top w:val="none" w:sz="0" w:space="0" w:color="auto"/>
        <w:left w:val="none" w:sz="0" w:space="0" w:color="auto"/>
        <w:bottom w:val="none" w:sz="0" w:space="0" w:color="auto"/>
        <w:right w:val="none" w:sz="0" w:space="0" w:color="auto"/>
      </w:divBdr>
    </w:div>
    <w:div w:id="19868111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Pages>
  <Words>522</Words>
  <Characters>2981</Characters>
  <Application>Microsoft Office Word</Application>
  <DocSecurity>0</DocSecurity>
  <Lines>24</Lines>
  <Paragraphs>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Iulia</dc:creator>
  <cp:lastModifiedBy>Aura Stan</cp:lastModifiedBy>
  <cp:revision>9</cp:revision>
  <dcterms:created xsi:type="dcterms:W3CDTF">2021-03-16T11:00:00Z</dcterms:created>
  <dcterms:modified xsi:type="dcterms:W3CDTF">2021-03-23T11:20:00Z</dcterms:modified>
</cp:coreProperties>
</file>