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1A" w:rsidRPr="00985382" w:rsidRDefault="002E1A5C" w:rsidP="00B440B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Eveniment online de prezentare a ofertei de admitere pentru studii universitare de doctorat în cadrul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Interdisciplinary</w:t>
      </w:r>
      <w:proofErr w:type="spellEnd"/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School</w:t>
      </w:r>
      <w:proofErr w:type="spellEnd"/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of Doctoral Studies</w:t>
      </w:r>
    </w:p>
    <w:p w:rsidR="002A23C5" w:rsidRPr="00985382" w:rsidRDefault="002A23C5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Joi, 17 iunie 2020, </w:t>
      </w:r>
      <w:r w:rsidR="00A72C8F" w:rsidRPr="00985382">
        <w:rPr>
          <w:rFonts w:ascii="Times New Roman" w:hAnsi="Times New Roman" w:cs="Times New Roman"/>
          <w:b/>
          <w:sz w:val="24"/>
          <w:szCs w:val="24"/>
          <w:lang w:val="ro-RO"/>
        </w:rPr>
        <w:t>începând cu ora 17.00</w:t>
      </w:r>
      <w:r w:rsidR="00A72C8F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11AC2" w:rsidRPr="00811AC2">
        <w:rPr>
          <w:rFonts w:ascii="Times New Roman" w:hAnsi="Times New Roman" w:cs="Times New Roman"/>
          <w:b/>
          <w:i/>
          <w:sz w:val="24"/>
          <w:szCs w:val="24"/>
          <w:lang w:val="ro-RO"/>
        </w:rPr>
        <w:t>the</w:t>
      </w:r>
      <w:bookmarkStart w:id="0" w:name="_GoBack"/>
      <w:bookmarkEnd w:id="0"/>
      <w:proofErr w:type="spellEnd"/>
      <w:r w:rsidR="00811A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1AC2">
        <w:rPr>
          <w:rFonts w:ascii="Times New Roman" w:hAnsi="Times New Roman" w:cs="Times New Roman"/>
          <w:b/>
          <w:i/>
          <w:sz w:val="24"/>
          <w:szCs w:val="24"/>
          <w:lang w:val="ro-RO"/>
        </w:rPr>
        <w:t>Interdisciplinary</w:t>
      </w:r>
      <w:proofErr w:type="spellEnd"/>
      <w:r w:rsidRPr="00811AC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811AC2">
        <w:rPr>
          <w:rFonts w:ascii="Times New Roman" w:hAnsi="Times New Roman" w:cs="Times New Roman"/>
          <w:b/>
          <w:i/>
          <w:sz w:val="24"/>
          <w:szCs w:val="24"/>
          <w:lang w:val="ro-RO"/>
        </w:rPr>
        <w:t>School</w:t>
      </w:r>
      <w:proofErr w:type="spellEnd"/>
      <w:r w:rsidRPr="00811AC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of Doctoral Studies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organizează un </w:t>
      </w:r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eveniment online de prezentare a ofertei </w:t>
      </w:r>
      <w:r w:rsidR="000D4BFE" w:rsidRPr="00985382">
        <w:rPr>
          <w:rFonts w:ascii="Times New Roman" w:hAnsi="Times New Roman" w:cs="Times New Roman"/>
          <w:b/>
          <w:sz w:val="24"/>
          <w:szCs w:val="24"/>
          <w:lang w:val="ro-RO"/>
        </w:rPr>
        <w:t>de admitere</w:t>
      </w:r>
      <w:r w:rsidR="000D4BFE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pentru studii universitare de doctorat pentru sesiunea din septembrie 2021. </w:t>
      </w:r>
    </w:p>
    <w:p w:rsidR="00F9481A" w:rsidRPr="00985382" w:rsidRDefault="00F9481A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Persoanele interes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te să participe la acest eveniment sunt rugate să completeze </w:t>
      </w:r>
      <w:hyperlink r:id="rId6" w:history="1">
        <w:r w:rsidR="00FD699F" w:rsidRPr="0098538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acest</w:t>
        </w:r>
        <w:r w:rsidRPr="0098538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formular</w:t>
        </w:r>
      </w:hyperlink>
      <w:r w:rsidRPr="00985382">
        <w:rPr>
          <w:rFonts w:ascii="Times New Roman" w:hAnsi="Times New Roman" w:cs="Times New Roman"/>
          <w:sz w:val="24"/>
          <w:szCs w:val="24"/>
          <w:lang w:val="ro-RO"/>
        </w:rPr>
        <w:t>, după care vor primi link-</w:t>
      </w:r>
      <w:proofErr w:type="spellStart"/>
      <w:r w:rsidRPr="00985382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de acces.</w:t>
      </w:r>
    </w:p>
    <w:p w:rsidR="00681068" w:rsidRPr="00985382" w:rsidRDefault="00681068" w:rsidP="00CA2EB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Organi</w:t>
      </w:r>
      <w:r w:rsid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zarea studiilor univ</w:t>
      </w:r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ersitare de doctorat în cadrul ISDS-UB</w:t>
      </w:r>
    </w:p>
    <w:p w:rsidR="006E3FD6" w:rsidRPr="00985382" w:rsidRDefault="0079642E" w:rsidP="00A72C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Studiile univ</w:t>
      </w:r>
      <w:r w:rsidR="00836C8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ersitare de doctorat în cadrul </w:t>
      </w:r>
      <w:proofErr w:type="spellStart"/>
      <w:r w:rsidRPr="007B6D27">
        <w:rPr>
          <w:rFonts w:ascii="Times New Roman" w:hAnsi="Times New Roman" w:cs="Times New Roman"/>
          <w:i/>
          <w:sz w:val="24"/>
          <w:szCs w:val="24"/>
          <w:lang w:val="ro-RO"/>
        </w:rPr>
        <w:t>Interdisciplinary</w:t>
      </w:r>
      <w:proofErr w:type="spellEnd"/>
      <w:r w:rsidRPr="007B6D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B6D27">
        <w:rPr>
          <w:rFonts w:ascii="Times New Roman" w:hAnsi="Times New Roman" w:cs="Times New Roman"/>
          <w:i/>
          <w:sz w:val="24"/>
          <w:szCs w:val="24"/>
          <w:lang w:val="ro-RO"/>
        </w:rPr>
        <w:t>School</w:t>
      </w:r>
      <w:proofErr w:type="spellEnd"/>
      <w:r w:rsidRPr="007B6D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Doctoral Studies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se organizează sub forma unor grupuri interdisciplinare de cercetare și formare (</w:t>
      </w:r>
      <w:proofErr w:type="spellStart"/>
      <w:r w:rsidRPr="00985382">
        <w:rPr>
          <w:rFonts w:ascii="Times New Roman" w:hAnsi="Times New Roman" w:cs="Times New Roman"/>
          <w:i/>
          <w:sz w:val="24"/>
          <w:szCs w:val="24"/>
          <w:lang w:val="ro-RO"/>
        </w:rPr>
        <w:t>Interdisciplinary</w:t>
      </w:r>
      <w:proofErr w:type="spellEnd"/>
      <w:r w:rsidRPr="009853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9853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Training Group</w:t>
      </w:r>
      <w:r w:rsidR="009853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</w:t>
      </w:r>
      <w:r w:rsidR="00836C85" w:rsidRPr="009853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IRTG),</w:t>
      </w:r>
      <w:r w:rsidR="00836C8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36C85" w:rsidRPr="00985382">
        <w:rPr>
          <w:rFonts w:ascii="Times New Roman" w:hAnsi="Times New Roman" w:cs="Times New Roman"/>
          <w:sz w:val="24"/>
          <w:szCs w:val="24"/>
          <w:lang w:val="ro-RO"/>
        </w:rPr>
        <w:t>nsă candidații pot pr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opune proiecte de cercetare și î</w:t>
      </w:r>
      <w:r w:rsidR="00836C8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n afara acestora (cu condiția prezentării </w:t>
      </w:r>
      <w:r w:rsidR="00E45907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unei propuneri care vizează o abordare interdisciplinară). </w:t>
      </w:r>
      <w:r w:rsidR="006E3FD6" w:rsidRPr="00985382">
        <w:rPr>
          <w:rFonts w:ascii="Times New Roman" w:hAnsi="Times New Roman" w:cs="Times New Roman"/>
          <w:sz w:val="24"/>
          <w:szCs w:val="24"/>
          <w:lang w:val="ro-RO"/>
        </w:rPr>
        <w:t>În prezent există patru astfel de IRTG-uri funcționale la nivelul Școlii Doctorale:</w:t>
      </w:r>
    </w:p>
    <w:p w:rsidR="00655946" w:rsidRPr="00985382" w:rsidRDefault="00655946" w:rsidP="006559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Mind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Language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Cognition</w:t>
      </w:r>
      <w:proofErr w:type="spellEnd"/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(înființat în anul 2019)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reunește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cercetători din domeniile: biologie, informatică, filologie, matematică, filosofie și psihologie.</w:t>
      </w:r>
    </w:p>
    <w:p w:rsidR="00655946" w:rsidRPr="00985382" w:rsidRDefault="00655946" w:rsidP="006559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Complex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Systems</w:t>
      </w:r>
      <w:proofErr w:type="spellEnd"/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(înființat în anul 2019)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reunește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cercetători din domeniile: geografie, fizică și sociologie. </w:t>
      </w:r>
    </w:p>
    <w:p w:rsidR="00655946" w:rsidRPr="00985382" w:rsidRDefault="00655946" w:rsidP="006559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Natural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Resources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&amp; Social-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Ecological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Systems</w:t>
      </w:r>
      <w:proofErr w:type="spellEnd"/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(înființat în anul 2021)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reunește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cercetători din domeniile: geografie, geologie, istorie și științe politice.</w:t>
      </w:r>
    </w:p>
    <w:p w:rsidR="00655946" w:rsidRPr="00985382" w:rsidRDefault="00655946" w:rsidP="006559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Higher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Education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Studies.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Policies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institutions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people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transition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from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modernity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post-industrial </w:t>
      </w:r>
      <w:proofErr w:type="spellStart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>world</w:t>
      </w:r>
      <w:proofErr w:type="spellEnd"/>
      <w:r w:rsidRP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(HES) </w:t>
      </w:r>
      <w:r w:rsidRPr="007B6D27">
        <w:rPr>
          <w:rFonts w:ascii="Times New Roman" w:hAnsi="Times New Roman" w:cs="Times New Roman"/>
          <w:sz w:val="24"/>
          <w:szCs w:val="24"/>
          <w:lang w:val="ro-RO"/>
        </w:rPr>
        <w:t>(înființat în anul 2021)</w:t>
      </w:r>
      <w:r w:rsidR="00985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reunește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cercetători din domeniile: științele educației, filosofie, științe politice, istorie și sociologie. </w:t>
      </w:r>
    </w:p>
    <w:p w:rsidR="002E1A5C" w:rsidRPr="00985382" w:rsidRDefault="002E1A5C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În cadrul evenimentului, </w:t>
      </w:r>
      <w:r w:rsidR="00014F15" w:rsidRPr="00985382">
        <w:rPr>
          <w:rFonts w:ascii="Times New Roman" w:hAnsi="Times New Roman" w:cs="Times New Roman"/>
          <w:sz w:val="24"/>
          <w:szCs w:val="24"/>
          <w:lang w:val="ro-RO"/>
        </w:rPr>
        <w:t>reprezentanții</w:t>
      </w:r>
      <w:r w:rsidR="0028320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IRTG-urilor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8320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precum și directorul Școlii Doctorale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vor fi în dialog cu </w:t>
      </w:r>
      <w:r w:rsidR="00283205" w:rsidRPr="00985382">
        <w:rPr>
          <w:rFonts w:ascii="Times New Roman" w:hAnsi="Times New Roman" w:cs="Times New Roman"/>
          <w:sz w:val="24"/>
          <w:szCs w:val="24"/>
          <w:lang w:val="ro-RO"/>
        </w:rPr>
        <w:t>potențialii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candida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i, </w:t>
      </w:r>
      <w:r w:rsidR="00967DD4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prezentându-le </w:t>
      </w:r>
      <w:r w:rsidR="00014F15" w:rsidRPr="00985382">
        <w:rPr>
          <w:rFonts w:ascii="Times New Roman" w:hAnsi="Times New Roman" w:cs="Times New Roman"/>
          <w:sz w:val="24"/>
          <w:szCs w:val="24"/>
          <w:lang w:val="ro-RO"/>
        </w:rPr>
        <w:t>direcțiile de cercetare abordate de către fiecare echipă multidisciplinară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14F1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3F8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răspunzând la </w:t>
      </w:r>
      <w:r w:rsidR="00014F15" w:rsidRPr="00985382">
        <w:rPr>
          <w:rFonts w:ascii="Times New Roman" w:hAnsi="Times New Roman" w:cs="Times New Roman"/>
          <w:sz w:val="24"/>
          <w:szCs w:val="24"/>
          <w:lang w:val="ro-RO"/>
        </w:rPr>
        <w:t>eventuale întrebări</w:t>
      </w:r>
      <w:r w:rsidR="00353F8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spre</w:t>
      </w:r>
      <w:r w:rsidR="00353F8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procesul de admitere și parcursul doctoral. </w:t>
      </w:r>
    </w:p>
    <w:p w:rsidR="0041661F" w:rsidRPr="00985382" w:rsidRDefault="0041661F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Menționăm că pentru studi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ile de doctorat în afara celor patru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IRTG-uri se acceptă candidați în toate domeniile în care universitatea organizează studii un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iv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ersitare de doctorat cu condiția ca cercetarea propusă să se </w:t>
      </w:r>
      <w:r w:rsidR="0060447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alinieze cu temele de cercetare </w:t>
      </w:r>
      <w:r w:rsidR="00083C78" w:rsidRPr="00985382">
        <w:rPr>
          <w:rFonts w:ascii="Times New Roman" w:hAnsi="Times New Roman" w:cs="Times New Roman"/>
          <w:sz w:val="24"/>
          <w:szCs w:val="24"/>
          <w:lang w:val="ro-RO"/>
        </w:rPr>
        <w:t>abordate</w:t>
      </w:r>
      <w:r w:rsidR="0060447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de un cercetăt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or afiliat la Școala Doctorală.</w:t>
      </w:r>
    </w:p>
    <w:p w:rsidR="00681068" w:rsidRPr="00985382" w:rsidRDefault="0041494B" w:rsidP="00CA2EB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Organizarea procesului de admitere și numărul de locuri disponibile</w:t>
      </w:r>
    </w:p>
    <w:p w:rsidR="006E775E" w:rsidRPr="00985382" w:rsidRDefault="006E775E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În vederea admiterii la studii universitare de doctorat în cadrul ISDS-UB, </w:t>
      </w:r>
      <w:r w:rsidR="008D1745" w:rsidRPr="00985382">
        <w:rPr>
          <w:rFonts w:ascii="Times New Roman" w:hAnsi="Times New Roman" w:cs="Times New Roman"/>
          <w:sz w:val="24"/>
          <w:szCs w:val="24"/>
          <w:lang w:val="ro-RO"/>
        </w:rPr>
        <w:t>candidații vor trece prin două etape:</w:t>
      </w:r>
    </w:p>
    <w:p w:rsidR="008D1745" w:rsidRPr="00985382" w:rsidRDefault="008D1745" w:rsidP="008D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D2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1-7 septembrie</w:t>
      </w:r>
      <w:r w:rsidR="007B6D27" w:rsidRPr="007B6D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depunerea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dosarului de admitere care va conține în mod obligat</w:t>
      </w:r>
      <w:r w:rsidR="00B74B73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oriu și un proiect de cercetare. </w:t>
      </w:r>
    </w:p>
    <w:p w:rsidR="008D1745" w:rsidRPr="00985382" w:rsidRDefault="008D1745" w:rsidP="008D17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D27">
        <w:rPr>
          <w:rFonts w:ascii="Times New Roman" w:hAnsi="Times New Roman" w:cs="Times New Roman"/>
          <w:b/>
          <w:sz w:val="24"/>
          <w:szCs w:val="24"/>
          <w:lang w:val="ro-RO"/>
        </w:rPr>
        <w:t>9-10 septembrie</w:t>
      </w:r>
      <w:r w:rsidR="007B6D27" w:rsidRPr="007B6D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participare</w:t>
      </w:r>
      <w:r w:rsidR="00B74B73" w:rsidRPr="0098538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la colocviul de admitere</w:t>
      </w:r>
      <w:r w:rsidR="00D85273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pe baza proiectului de cercetare menționat. </w:t>
      </w:r>
    </w:p>
    <w:p w:rsidR="008D1745" w:rsidRPr="00985382" w:rsidRDefault="00B74B73" w:rsidP="008D174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Mai multe informații despre procesul de a</w:t>
      </w:r>
      <w:r w:rsidR="00D85273" w:rsidRPr="0098538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mitere sunt disponibile pe </w:t>
      </w:r>
      <w:r w:rsidR="00F9481A" w:rsidRPr="00985382">
        <w:rPr>
          <w:rFonts w:ascii="Times New Roman" w:hAnsi="Times New Roman" w:cs="Times New Roman"/>
          <w:sz w:val="24"/>
          <w:szCs w:val="24"/>
          <w:lang w:val="ro-RO"/>
        </w:rPr>
        <w:t>website-</w:t>
      </w:r>
      <w:proofErr w:type="spellStart"/>
      <w:r w:rsidR="00F9481A" w:rsidRPr="00985382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="00F9481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="00F9481A" w:rsidRPr="0098538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isds.unibuc.ro</w:t>
        </w:r>
      </w:hyperlink>
      <w:r w:rsidR="00F9481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, la secțiunea </w:t>
      </w:r>
      <w:r w:rsidR="00F9481A" w:rsidRPr="007B6D27">
        <w:rPr>
          <w:rFonts w:ascii="Times New Roman" w:hAnsi="Times New Roman" w:cs="Times New Roman"/>
          <w:b/>
          <w:sz w:val="24"/>
          <w:szCs w:val="24"/>
          <w:lang w:val="ro-RO"/>
        </w:rPr>
        <w:t>ADMISSION PROCESS</w:t>
      </w:r>
      <w:r w:rsidR="00F9481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2E1A5C" w:rsidRPr="00985382" w:rsidRDefault="00985382" w:rsidP="00CA2E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admiterea din s</w:t>
      </w:r>
      <w:r w:rsidR="008A2BA9" w:rsidRPr="00985382">
        <w:rPr>
          <w:rFonts w:ascii="Times New Roman" w:hAnsi="Times New Roman" w:cs="Times New Roman"/>
          <w:sz w:val="24"/>
          <w:szCs w:val="24"/>
          <w:lang w:val="ro-RO"/>
        </w:rPr>
        <w:t>eptembrie 2021 în cadrul ISDS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A23C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vor fi</w:t>
      </w:r>
      <w:r w:rsidR="002A23C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 xml:space="preserve">aproximativ </w:t>
      </w:r>
      <w:r w:rsidR="002A23C5" w:rsidRPr="00985382">
        <w:rPr>
          <w:rFonts w:ascii="Times New Roman" w:hAnsi="Times New Roman" w:cs="Times New Roman"/>
          <w:b/>
          <w:sz w:val="24"/>
          <w:szCs w:val="24"/>
          <w:lang w:val="ro-RO"/>
        </w:rPr>
        <w:t>12 locuri finanțate de la bugetul de stat</w:t>
      </w:r>
      <w:r w:rsidR="008A2BA9" w:rsidRPr="00985382">
        <w:rPr>
          <w:rFonts w:ascii="Times New Roman" w:hAnsi="Times New Roman" w:cs="Times New Roman"/>
          <w:sz w:val="24"/>
          <w:szCs w:val="24"/>
          <w:lang w:val="ro-RO"/>
        </w:rPr>
        <w:t>, din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>tre</w:t>
      </w:r>
      <w:r w:rsidR="008A2BA9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2A23C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1 loc este destinat </w:t>
      </w:r>
      <w:r w:rsidR="008A2BA9" w:rsidRPr="00985382">
        <w:rPr>
          <w:rFonts w:ascii="Times New Roman" w:hAnsi="Times New Roman" w:cs="Times New Roman"/>
          <w:sz w:val="24"/>
          <w:szCs w:val="24"/>
          <w:lang w:val="ro-RO"/>
        </w:rPr>
        <w:t>romilor.</w:t>
      </w:r>
      <w:r w:rsidR="0041494B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De asem</w:t>
      </w:r>
      <w:r w:rsidR="002A23C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enea sunt prevăzute 30 de locuri cu taxă. </w:t>
      </w:r>
    </w:p>
    <w:p w:rsidR="00494A96" w:rsidRPr="00985382" w:rsidRDefault="00494A96" w:rsidP="00CA2EB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b/>
          <w:i/>
          <w:sz w:val="24"/>
          <w:szCs w:val="24"/>
          <w:lang w:val="ro-RO"/>
        </w:rPr>
        <w:t>De ce să alegi să studiezi la ISDS?</w:t>
      </w:r>
    </w:p>
    <w:p w:rsidR="0024079E" w:rsidRPr="00985382" w:rsidRDefault="0024079E" w:rsidP="002968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De la înființarea sa în 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2018, ș</w:t>
      </w:r>
      <w:r w:rsidR="00762CB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coala doctorală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>a crescut în</w:t>
      </w:r>
      <w:r w:rsidR="00762CB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dimensiune</w:t>
      </w:r>
      <w:r w:rsidR="007B6D27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acumulat experiența necesară astfel încât să le ofere studenților 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posibilitatea de a 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studia și cerceta î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ntr-un mediu dinamic și stimulant, care oferă </w:t>
      </w:r>
      <w:r w:rsidR="00973DC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oportunități și 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>suport doctoranzilor.</w:t>
      </w:r>
      <w:r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711" w:rsidRPr="00985382">
        <w:rPr>
          <w:rFonts w:ascii="Times New Roman" w:hAnsi="Times New Roman" w:cs="Times New Roman"/>
          <w:sz w:val="24"/>
          <w:szCs w:val="24"/>
          <w:lang w:val="ro-RO"/>
        </w:rPr>
        <w:t>Principalele avantaje sunt reprezentate de:</w:t>
      </w:r>
    </w:p>
    <w:p w:rsidR="00494A96" w:rsidRPr="00985382" w:rsidRDefault="002E2711" w:rsidP="00CA2E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Un m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ediu </w:t>
      </w:r>
      <w:r w:rsidR="00941562" w:rsidRPr="00985382">
        <w:rPr>
          <w:rFonts w:ascii="Times New Roman" w:hAnsi="Times New Roman" w:cs="Times New Roman"/>
          <w:sz w:val="24"/>
          <w:szCs w:val="24"/>
          <w:lang w:val="ro-RO"/>
        </w:rPr>
        <w:t>interdisciplinar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fiecare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>student va avea ocazia să lucreze cu experți din domenii diferite pentru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a identifica cea mai bună a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bordarea în vederea </w:t>
      </w:r>
      <w:r w:rsidR="00672C38" w:rsidRPr="00985382">
        <w:rPr>
          <w:rFonts w:ascii="Times New Roman" w:hAnsi="Times New Roman" w:cs="Times New Roman"/>
          <w:sz w:val="24"/>
          <w:szCs w:val="24"/>
          <w:lang w:val="ro-RO"/>
        </w:rPr>
        <w:t>realizării cercetării doctorale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1775B" w:rsidRPr="00985382" w:rsidRDefault="002E2711" w:rsidP="00CA2E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Un m</w:t>
      </w:r>
      <w:r w:rsidR="0071775B" w:rsidRPr="00985382">
        <w:rPr>
          <w:rFonts w:ascii="Times New Roman" w:hAnsi="Times New Roman" w:cs="Times New Roman"/>
          <w:sz w:val="24"/>
          <w:szCs w:val="24"/>
          <w:lang w:val="ro-RO"/>
        </w:rPr>
        <w:t>ediu multicultural și divers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71775B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ISDS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775B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integrează cu succes studenți și cercetători din domenii diferite dar și din regiuni diferite ale Globului. </w:t>
      </w:r>
      <w:r w:rsidR="003D3BED" w:rsidRPr="00985382">
        <w:rPr>
          <w:rFonts w:ascii="Times New Roman" w:hAnsi="Times New Roman" w:cs="Times New Roman"/>
          <w:sz w:val="24"/>
          <w:szCs w:val="24"/>
          <w:lang w:val="ro-RO"/>
        </w:rPr>
        <w:t>Aproape o treime din studenții</w:t>
      </w:r>
      <w:r w:rsidR="00672C3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noștri sunt din afara României.</w:t>
      </w:r>
      <w:r w:rsidR="006E1C55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2065" w:rsidRPr="00985382">
        <w:rPr>
          <w:rFonts w:ascii="Times New Roman" w:hAnsi="Times New Roman" w:cs="Times New Roman"/>
          <w:sz w:val="24"/>
          <w:szCs w:val="24"/>
          <w:lang w:val="ro-RO"/>
        </w:rPr>
        <w:t>Studenții sunt încurajați să colaboreze între ei în acest mediu intercultural. Totodată, activitatea școlii doctorale se desfășoară aproape exclusiv în limba engleză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94A96" w:rsidRPr="00985382" w:rsidRDefault="002E2711" w:rsidP="00CA2E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Un m</w:t>
      </w:r>
      <w:r w:rsidR="00494A9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ediu 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494A9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namic, </w:t>
      </w:r>
      <w:r w:rsidR="00B12932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inovativ și </w:t>
      </w:r>
      <w:r w:rsidR="00243C77" w:rsidRPr="00985382">
        <w:rPr>
          <w:rFonts w:ascii="Times New Roman" w:hAnsi="Times New Roman" w:cs="Times New Roman"/>
          <w:sz w:val="24"/>
          <w:szCs w:val="24"/>
          <w:lang w:val="ro-RO"/>
        </w:rPr>
        <w:t>competitiv</w:t>
      </w:r>
      <w:r w:rsidR="00A416B4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, în care studenții sunt </w:t>
      </w:r>
      <w:r w:rsidR="00243C77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încurajați să își dezvolte curiozitatea </w:t>
      </w:r>
      <w:r w:rsidR="00D2364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intelectuală </w:t>
      </w:r>
      <w:r w:rsidR="00243C77" w:rsidRPr="00985382">
        <w:rPr>
          <w:rFonts w:ascii="Times New Roman" w:hAnsi="Times New Roman" w:cs="Times New Roman"/>
          <w:sz w:val="24"/>
          <w:szCs w:val="24"/>
          <w:lang w:val="ro-RO"/>
        </w:rPr>
        <w:t>și să</w:t>
      </w:r>
      <w:r w:rsidR="00811AC2">
        <w:rPr>
          <w:rFonts w:ascii="Times New Roman" w:hAnsi="Times New Roman" w:cs="Times New Roman"/>
          <w:sz w:val="24"/>
          <w:szCs w:val="24"/>
          <w:lang w:val="ro-RO"/>
        </w:rPr>
        <w:t xml:space="preserve"> realizeze cercetări de valoare</w:t>
      </w:r>
      <w:r w:rsidR="0028559A" w:rsidRPr="0098538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16E0C" w:rsidRPr="00985382" w:rsidRDefault="002E2711" w:rsidP="009A01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Un m</w:t>
      </w:r>
      <w:r w:rsidR="00316E0C" w:rsidRPr="00985382">
        <w:rPr>
          <w:rFonts w:ascii="Times New Roman" w:hAnsi="Times New Roman" w:cs="Times New Roman"/>
          <w:sz w:val="24"/>
          <w:szCs w:val="24"/>
          <w:lang w:val="ro-RO"/>
        </w:rPr>
        <w:t>ediu profesionist</w:t>
      </w:r>
      <w:r w:rsidR="00243C77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, echipat cu un </w:t>
      </w:r>
      <w:r w:rsidR="00316E0C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sistem de </w:t>
      </w:r>
      <w:r w:rsidR="00243C77" w:rsidRPr="00985382">
        <w:rPr>
          <w:rFonts w:ascii="Times New Roman" w:hAnsi="Times New Roman" w:cs="Times New Roman"/>
          <w:sz w:val="24"/>
          <w:szCs w:val="24"/>
          <w:lang w:val="ro-RO"/>
        </w:rPr>
        <w:t>su</w:t>
      </w:r>
      <w:r w:rsidR="00316E0C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port </w:t>
      </w:r>
      <w:r w:rsidR="00CA2EB3" w:rsidRPr="00985382">
        <w:rPr>
          <w:rFonts w:ascii="Times New Roman" w:hAnsi="Times New Roman" w:cs="Times New Roman"/>
          <w:sz w:val="24"/>
          <w:szCs w:val="24"/>
          <w:lang w:val="ro-RO"/>
        </w:rPr>
        <w:t>administrativ</w:t>
      </w:r>
      <w:r w:rsidR="00316E0C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1C55" w:rsidRPr="00985382">
        <w:rPr>
          <w:rFonts w:ascii="Times New Roman" w:hAnsi="Times New Roman" w:cs="Times New Roman"/>
          <w:sz w:val="24"/>
          <w:szCs w:val="24"/>
          <w:lang w:val="ro-RO"/>
        </w:rPr>
        <w:t>ef</w:t>
      </w:r>
      <w:r w:rsidR="00316E0C" w:rsidRPr="00985382">
        <w:rPr>
          <w:rFonts w:ascii="Times New Roman" w:hAnsi="Times New Roman" w:cs="Times New Roman"/>
          <w:sz w:val="24"/>
          <w:szCs w:val="24"/>
          <w:lang w:val="ro-RO"/>
        </w:rPr>
        <w:t>icient</w:t>
      </w:r>
      <w:r w:rsidR="006E1C55" w:rsidRPr="009853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559A" w:rsidRPr="00985382" w:rsidRDefault="00D23646" w:rsidP="00CA2EB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Studenții</w:t>
      </w:r>
      <w:r w:rsidR="00672C38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înmatriculați în cadrul ISDS au șansa să își aducă contribuția la crear</w:t>
      </w:r>
      <w:r w:rsidR="009A013F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ea unei comunități de excelență. </w:t>
      </w:r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>Începe deja proce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>sul prin contactarea unui coordo</w:t>
      </w:r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nator afiliat Școlii Doctorale. Lista complete a </w:t>
      </w:r>
      <w:r w:rsidR="00985382">
        <w:rPr>
          <w:rFonts w:ascii="Times New Roman" w:hAnsi="Times New Roman" w:cs="Times New Roman"/>
          <w:sz w:val="24"/>
          <w:szCs w:val="24"/>
          <w:lang w:val="ro-RO"/>
        </w:rPr>
        <w:t xml:space="preserve">acestora este disponibilă </w:t>
      </w:r>
      <w:hyperlink r:id="rId8" w:history="1">
        <w:r w:rsidR="00985382" w:rsidRPr="0098538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11AC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>ntrebări</w:t>
      </w:r>
      <w:r w:rsidR="00811AC2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 ad</w:t>
      </w:r>
      <w:r w:rsidR="00973DC8" w:rsidRPr="00985382">
        <w:rPr>
          <w:rFonts w:ascii="Times New Roman" w:hAnsi="Times New Roman" w:cs="Times New Roman"/>
          <w:sz w:val="24"/>
          <w:szCs w:val="24"/>
          <w:lang w:val="ro-RO"/>
        </w:rPr>
        <w:t>ministrative</w:t>
      </w:r>
      <w:r w:rsidR="00811AC2">
        <w:rPr>
          <w:rFonts w:ascii="Times New Roman" w:hAnsi="Times New Roman" w:cs="Times New Roman"/>
          <w:sz w:val="24"/>
          <w:szCs w:val="24"/>
          <w:lang w:val="ro-RO"/>
        </w:rPr>
        <w:t xml:space="preserve"> se pot trimite </w:t>
      </w:r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 xml:space="preserve">pe adresa Secretariatului, la </w:t>
      </w:r>
      <w:hyperlink r:id="rId9" w:history="1">
        <w:r w:rsidR="00FB4976" w:rsidRPr="0098538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isds@unibuc.ro</w:t>
        </w:r>
      </w:hyperlink>
      <w:r w:rsidR="00FB4976" w:rsidRPr="009853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53F88" w:rsidRPr="00985382" w:rsidRDefault="0028559A" w:rsidP="007B6D27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382">
        <w:rPr>
          <w:rFonts w:ascii="Times New Roman" w:hAnsi="Times New Roman" w:cs="Times New Roman"/>
          <w:sz w:val="24"/>
          <w:szCs w:val="24"/>
          <w:lang w:val="ro-RO"/>
        </w:rPr>
        <w:t>Informații suplimentare pot fi obținute direct de la reprezentanții IRTG-urilor și de la directorul ISDS, prin participarea la acest eveniment.</w:t>
      </w:r>
    </w:p>
    <w:sectPr w:rsidR="00353F88" w:rsidRPr="00985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409B"/>
    <w:multiLevelType w:val="hybridMultilevel"/>
    <w:tmpl w:val="76C4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CCA"/>
    <w:multiLevelType w:val="hybridMultilevel"/>
    <w:tmpl w:val="64929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B4165"/>
    <w:multiLevelType w:val="hybridMultilevel"/>
    <w:tmpl w:val="F4FCEAB6"/>
    <w:lvl w:ilvl="0" w:tplc="2F2C3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05"/>
    <w:rsid w:val="00014F15"/>
    <w:rsid w:val="00083C78"/>
    <w:rsid w:val="000A330E"/>
    <w:rsid w:val="000D4BFE"/>
    <w:rsid w:val="000D56C6"/>
    <w:rsid w:val="00181AD6"/>
    <w:rsid w:val="001E0AB9"/>
    <w:rsid w:val="001F7805"/>
    <w:rsid w:val="0021491D"/>
    <w:rsid w:val="0024079E"/>
    <w:rsid w:val="00243C77"/>
    <w:rsid w:val="00283205"/>
    <w:rsid w:val="0028559A"/>
    <w:rsid w:val="0029684E"/>
    <w:rsid w:val="002A23C5"/>
    <w:rsid w:val="002E1A5C"/>
    <w:rsid w:val="002E2711"/>
    <w:rsid w:val="003061EB"/>
    <w:rsid w:val="00316E0C"/>
    <w:rsid w:val="00353F88"/>
    <w:rsid w:val="003D3BED"/>
    <w:rsid w:val="0041494B"/>
    <w:rsid w:val="0041661F"/>
    <w:rsid w:val="00494A96"/>
    <w:rsid w:val="005E59B5"/>
    <w:rsid w:val="00602E61"/>
    <w:rsid w:val="00604472"/>
    <w:rsid w:val="006049D7"/>
    <w:rsid w:val="00655946"/>
    <w:rsid w:val="00672C38"/>
    <w:rsid w:val="00681068"/>
    <w:rsid w:val="006E1C55"/>
    <w:rsid w:val="006E3FD6"/>
    <w:rsid w:val="006E775E"/>
    <w:rsid w:val="0071775B"/>
    <w:rsid w:val="00762CBA"/>
    <w:rsid w:val="0079642E"/>
    <w:rsid w:val="007B6D27"/>
    <w:rsid w:val="00811AC2"/>
    <w:rsid w:val="00836C85"/>
    <w:rsid w:val="008510A4"/>
    <w:rsid w:val="00866BE6"/>
    <w:rsid w:val="008A2BA9"/>
    <w:rsid w:val="008D1745"/>
    <w:rsid w:val="00941562"/>
    <w:rsid w:val="009455A0"/>
    <w:rsid w:val="00967DD4"/>
    <w:rsid w:val="00973DC8"/>
    <w:rsid w:val="00985382"/>
    <w:rsid w:val="009A013F"/>
    <w:rsid w:val="00A416B4"/>
    <w:rsid w:val="00A72C8F"/>
    <w:rsid w:val="00AC491C"/>
    <w:rsid w:val="00AC7D75"/>
    <w:rsid w:val="00B12932"/>
    <w:rsid w:val="00B440B0"/>
    <w:rsid w:val="00B74B73"/>
    <w:rsid w:val="00C42065"/>
    <w:rsid w:val="00C50CA4"/>
    <w:rsid w:val="00CA2EB3"/>
    <w:rsid w:val="00D23646"/>
    <w:rsid w:val="00D8430D"/>
    <w:rsid w:val="00D85273"/>
    <w:rsid w:val="00E45907"/>
    <w:rsid w:val="00F9481A"/>
    <w:rsid w:val="00FB4976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C9763-D58C-454C-B101-95C8227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s.unibuc.ro/interdisciplinary-research-training-groups/supervisors/" TargetMode="External"/><Relationship Id="rId3" Type="http://schemas.openxmlformats.org/officeDocument/2006/relationships/styles" Target="styles.xml"/><Relationship Id="rId7" Type="http://schemas.openxmlformats.org/officeDocument/2006/relationships/hyperlink" Target="isds.unibu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cci8kiKKVigriZtW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ds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05C3-B56B-4C40-B331-8F3ABFA5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Andreea Carstea</cp:lastModifiedBy>
  <cp:revision>4</cp:revision>
  <cp:lastPrinted>2021-06-15T09:04:00Z</cp:lastPrinted>
  <dcterms:created xsi:type="dcterms:W3CDTF">2021-06-15T11:24:00Z</dcterms:created>
  <dcterms:modified xsi:type="dcterms:W3CDTF">2021-06-15T11:45:00Z</dcterms:modified>
</cp:coreProperties>
</file>