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C22AA" w14:textId="7404269C" w:rsidR="006D4632" w:rsidRDefault="003876D0" w:rsidP="0038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Apel pentru înscrieri </w:t>
      </w:r>
      <w:r w:rsidR="00DE1B09">
        <w:rPr>
          <w:rFonts w:ascii="Times New Roman" w:eastAsia="Times New Roman" w:hAnsi="Times New Roman" w:cs="Times New Roman"/>
          <w:b/>
          <w:bCs/>
          <w:sz w:val="24"/>
          <w:szCs w:val="24"/>
          <w:lang w:val="ro-RO"/>
        </w:rPr>
        <w:t>la</w:t>
      </w:r>
      <w:r>
        <w:rPr>
          <w:rFonts w:ascii="Times New Roman" w:eastAsia="Times New Roman" w:hAnsi="Times New Roman" w:cs="Times New Roman"/>
          <w:b/>
          <w:bCs/>
          <w:sz w:val="24"/>
          <w:szCs w:val="24"/>
          <w:lang w:val="ro-RO"/>
        </w:rPr>
        <w:t xml:space="preserve"> bursele postdoctorale </w:t>
      </w:r>
      <w:proofErr w:type="spellStart"/>
      <w:r w:rsidR="006D4632" w:rsidRPr="006D4632">
        <w:rPr>
          <w:rFonts w:ascii="Times New Roman" w:eastAsia="Times New Roman" w:hAnsi="Times New Roman" w:cs="Times New Roman"/>
          <w:b/>
          <w:bCs/>
          <w:sz w:val="24"/>
          <w:szCs w:val="24"/>
          <w:lang w:val="ro-RO"/>
        </w:rPr>
        <w:t>Marie</w:t>
      </w:r>
      <w:proofErr w:type="spellEnd"/>
      <w:r w:rsidR="006D4632" w:rsidRPr="006D4632">
        <w:rPr>
          <w:rFonts w:ascii="Times New Roman" w:eastAsia="Times New Roman" w:hAnsi="Times New Roman" w:cs="Times New Roman"/>
          <w:b/>
          <w:bCs/>
          <w:sz w:val="24"/>
          <w:szCs w:val="24"/>
          <w:lang w:val="ro-RO"/>
        </w:rPr>
        <w:t xml:space="preserve"> </w:t>
      </w:r>
      <w:proofErr w:type="spellStart"/>
      <w:r w:rsidR="006D4632" w:rsidRPr="006D4632">
        <w:rPr>
          <w:rFonts w:ascii="Times New Roman" w:eastAsia="Times New Roman" w:hAnsi="Times New Roman" w:cs="Times New Roman"/>
          <w:b/>
          <w:bCs/>
          <w:sz w:val="24"/>
          <w:szCs w:val="24"/>
          <w:lang w:val="ro-RO"/>
        </w:rPr>
        <w:t>Sklodowska</w:t>
      </w:r>
      <w:proofErr w:type="spellEnd"/>
      <w:r w:rsidR="006D4632" w:rsidRPr="006D4632">
        <w:rPr>
          <w:rFonts w:ascii="Times New Roman" w:eastAsia="Times New Roman" w:hAnsi="Times New Roman" w:cs="Times New Roman"/>
          <w:b/>
          <w:bCs/>
          <w:sz w:val="24"/>
          <w:szCs w:val="24"/>
          <w:lang w:val="ro-RO"/>
        </w:rPr>
        <w:t xml:space="preserve">-Curie </w:t>
      </w:r>
    </w:p>
    <w:p w14:paraId="3DCEECB2" w14:textId="77777777" w:rsidR="003876D0" w:rsidRDefault="003876D0" w:rsidP="00D80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p>
    <w:p w14:paraId="5076C7CD" w14:textId="7133BE85" w:rsidR="003876D0" w:rsidRPr="006D4632" w:rsidRDefault="006D4632" w:rsidP="0038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6D4632">
        <w:rPr>
          <w:rFonts w:ascii="Times New Roman" w:eastAsia="Times New Roman" w:hAnsi="Times New Roman" w:cs="Times New Roman"/>
          <w:sz w:val="24"/>
          <w:szCs w:val="24"/>
          <w:lang w:val="ro-RO"/>
        </w:rPr>
        <w:t>Cercetătorii</w:t>
      </w:r>
      <w:r w:rsidR="00DE1B09">
        <w:rPr>
          <w:rFonts w:ascii="Times New Roman" w:eastAsia="Times New Roman" w:hAnsi="Times New Roman" w:cs="Times New Roman"/>
          <w:sz w:val="24"/>
          <w:szCs w:val="24"/>
          <w:lang w:val="ro-RO"/>
        </w:rPr>
        <w:t xml:space="preserve"> Universității din București</w:t>
      </w:r>
      <w:r w:rsidRPr="006D4632">
        <w:rPr>
          <w:rFonts w:ascii="Times New Roman" w:eastAsia="Times New Roman" w:hAnsi="Times New Roman" w:cs="Times New Roman"/>
          <w:sz w:val="24"/>
          <w:szCs w:val="24"/>
          <w:lang w:val="ro-RO"/>
        </w:rPr>
        <w:t xml:space="preserve"> de orice vârstă, naționalitate și</w:t>
      </w:r>
      <w:r w:rsidR="003876D0">
        <w:rPr>
          <w:rFonts w:ascii="Times New Roman" w:eastAsia="Times New Roman" w:hAnsi="Times New Roman" w:cs="Times New Roman"/>
          <w:sz w:val="24"/>
          <w:szCs w:val="24"/>
          <w:lang w:val="ro-RO"/>
        </w:rPr>
        <w:t xml:space="preserve"> din orice domeniu</w:t>
      </w:r>
      <w:r w:rsidRPr="006D4632">
        <w:rPr>
          <w:rFonts w:ascii="Times New Roman" w:eastAsia="Times New Roman" w:hAnsi="Times New Roman" w:cs="Times New Roman"/>
          <w:sz w:val="24"/>
          <w:szCs w:val="24"/>
          <w:lang w:val="ro-RO"/>
        </w:rPr>
        <w:t xml:space="preserve">, cu diplomă de doctorat și </w:t>
      </w:r>
      <w:r w:rsidR="00DE1B09">
        <w:rPr>
          <w:rFonts w:ascii="Times New Roman" w:eastAsia="Times New Roman" w:hAnsi="Times New Roman" w:cs="Times New Roman"/>
          <w:sz w:val="24"/>
          <w:szCs w:val="24"/>
          <w:lang w:val="ro-RO"/>
        </w:rPr>
        <w:t xml:space="preserve">cu </w:t>
      </w:r>
      <w:r w:rsidRPr="006D4632">
        <w:rPr>
          <w:rFonts w:ascii="Times New Roman" w:eastAsia="Times New Roman" w:hAnsi="Times New Roman" w:cs="Times New Roman"/>
          <w:sz w:val="24"/>
          <w:szCs w:val="24"/>
          <w:lang w:val="ro-RO"/>
        </w:rPr>
        <w:t xml:space="preserve">maximum 8 ani de experiență în cercetare care doresc să-și sporească potențialul creativ și inovator, </w:t>
      </w:r>
      <w:r w:rsidR="003876D0">
        <w:rPr>
          <w:rFonts w:ascii="Times New Roman" w:eastAsia="Times New Roman" w:hAnsi="Times New Roman" w:cs="Times New Roman"/>
          <w:sz w:val="24"/>
          <w:szCs w:val="24"/>
          <w:lang w:val="ro-RO"/>
        </w:rPr>
        <w:t xml:space="preserve">sunt încurajați să aplice, </w:t>
      </w:r>
      <w:r w:rsidR="003876D0" w:rsidRPr="003876D0">
        <w:rPr>
          <w:rFonts w:ascii="Times New Roman" w:eastAsia="Times New Roman" w:hAnsi="Times New Roman" w:cs="Times New Roman"/>
          <w:b/>
          <w:sz w:val="24"/>
          <w:szCs w:val="24"/>
          <w:lang w:val="ro-RO"/>
        </w:rPr>
        <w:t>până pe 12 octombrie 2021</w:t>
      </w:r>
      <w:r w:rsidR="003876D0">
        <w:rPr>
          <w:rFonts w:ascii="Times New Roman" w:eastAsia="Times New Roman" w:hAnsi="Times New Roman" w:cs="Times New Roman"/>
          <w:sz w:val="24"/>
          <w:szCs w:val="24"/>
          <w:lang w:val="ro-RO"/>
        </w:rPr>
        <w:t xml:space="preserve">, </w:t>
      </w:r>
      <w:r w:rsidR="00DE1B09">
        <w:rPr>
          <w:rFonts w:ascii="Times New Roman" w:eastAsia="Times New Roman" w:hAnsi="Times New Roman" w:cs="Times New Roman"/>
          <w:sz w:val="24"/>
          <w:szCs w:val="24"/>
          <w:lang w:val="ro-RO"/>
        </w:rPr>
        <w:t>la</w:t>
      </w:r>
      <w:r w:rsidR="003876D0">
        <w:rPr>
          <w:rFonts w:ascii="Times New Roman" w:eastAsia="Times New Roman" w:hAnsi="Times New Roman" w:cs="Times New Roman"/>
          <w:sz w:val="24"/>
          <w:szCs w:val="24"/>
          <w:lang w:val="ro-RO"/>
        </w:rPr>
        <w:t xml:space="preserve"> una dintre </w:t>
      </w:r>
      <w:r w:rsidR="003876D0" w:rsidRPr="003876D0">
        <w:rPr>
          <w:rFonts w:ascii="Times New Roman" w:eastAsia="Times New Roman" w:hAnsi="Times New Roman" w:cs="Times New Roman"/>
          <w:b/>
          <w:sz w:val="24"/>
          <w:szCs w:val="24"/>
          <w:lang w:val="ro-RO"/>
        </w:rPr>
        <w:t xml:space="preserve">bursele postdoctorale </w:t>
      </w:r>
      <w:proofErr w:type="spellStart"/>
      <w:r w:rsidR="003876D0" w:rsidRPr="003876D0">
        <w:rPr>
          <w:rFonts w:ascii="Times New Roman" w:eastAsia="Times New Roman" w:hAnsi="Times New Roman" w:cs="Times New Roman"/>
          <w:b/>
          <w:sz w:val="24"/>
          <w:szCs w:val="24"/>
          <w:lang w:val="ro-RO"/>
        </w:rPr>
        <w:t>Marie</w:t>
      </w:r>
      <w:proofErr w:type="spellEnd"/>
      <w:r w:rsidR="003876D0" w:rsidRPr="003876D0">
        <w:rPr>
          <w:rFonts w:ascii="Times New Roman" w:eastAsia="Times New Roman" w:hAnsi="Times New Roman" w:cs="Times New Roman"/>
          <w:b/>
          <w:sz w:val="24"/>
          <w:szCs w:val="24"/>
          <w:lang w:val="ro-RO"/>
        </w:rPr>
        <w:t xml:space="preserve"> </w:t>
      </w:r>
      <w:proofErr w:type="spellStart"/>
      <w:r w:rsidR="003876D0" w:rsidRPr="003876D0">
        <w:rPr>
          <w:rFonts w:ascii="Times New Roman" w:eastAsia="Times New Roman" w:hAnsi="Times New Roman" w:cs="Times New Roman"/>
          <w:b/>
          <w:sz w:val="24"/>
          <w:szCs w:val="24"/>
          <w:lang w:val="ro-RO"/>
        </w:rPr>
        <w:t>Sklodowska</w:t>
      </w:r>
      <w:proofErr w:type="spellEnd"/>
      <w:r w:rsidR="003876D0" w:rsidRPr="003876D0">
        <w:rPr>
          <w:rFonts w:ascii="Times New Roman" w:eastAsia="Times New Roman" w:hAnsi="Times New Roman" w:cs="Times New Roman"/>
          <w:b/>
          <w:sz w:val="24"/>
          <w:szCs w:val="24"/>
          <w:lang w:val="ro-RO"/>
        </w:rPr>
        <w:t>-Curie</w:t>
      </w:r>
      <w:r w:rsidR="003876D0">
        <w:rPr>
          <w:rFonts w:ascii="Times New Roman" w:eastAsia="Times New Roman" w:hAnsi="Times New Roman" w:cs="Times New Roman"/>
          <w:sz w:val="24"/>
          <w:szCs w:val="24"/>
          <w:lang w:val="ro-RO"/>
        </w:rPr>
        <w:t>.</w:t>
      </w:r>
    </w:p>
    <w:p w14:paraId="56F9BC37" w14:textId="7D12A6B4" w:rsidR="00F775F2" w:rsidRPr="00D80FDE" w:rsidRDefault="003876D0" w:rsidP="00F77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Persoanele care, deși interesate de depunerea unei propuneri </w:t>
      </w:r>
      <w:r w:rsidRPr="006D4632">
        <w:rPr>
          <w:rFonts w:ascii="Times New Roman" w:eastAsia="Times New Roman" w:hAnsi="Times New Roman" w:cs="Times New Roman"/>
          <w:sz w:val="24"/>
          <w:szCs w:val="24"/>
          <w:lang w:val="ro-RO"/>
        </w:rPr>
        <w:t xml:space="preserve">de proiect, nu au încă un </w:t>
      </w:r>
      <w:r w:rsidRPr="00D80FDE">
        <w:rPr>
          <w:rFonts w:ascii="Times New Roman" w:eastAsia="Times New Roman" w:hAnsi="Times New Roman" w:cs="Times New Roman"/>
          <w:sz w:val="24"/>
          <w:szCs w:val="24"/>
          <w:lang w:val="ro-RO"/>
        </w:rPr>
        <w:t>coordonator</w:t>
      </w:r>
      <w:r>
        <w:rPr>
          <w:rFonts w:ascii="Times New Roman" w:eastAsia="Times New Roman" w:hAnsi="Times New Roman" w:cs="Times New Roman"/>
          <w:sz w:val="24"/>
          <w:szCs w:val="24"/>
          <w:lang w:val="ro-RO"/>
        </w:rPr>
        <w:t xml:space="preserve">, </w:t>
      </w:r>
      <w:r w:rsidRPr="006D4632">
        <w:rPr>
          <w:rFonts w:ascii="Times New Roman" w:eastAsia="Times New Roman" w:hAnsi="Times New Roman" w:cs="Times New Roman"/>
          <w:sz w:val="24"/>
          <w:szCs w:val="24"/>
          <w:lang w:val="ro-RO"/>
        </w:rPr>
        <w:t xml:space="preserve">pot căuta în </w:t>
      </w:r>
      <w:hyperlink r:id="rId4" w:history="1">
        <w:r w:rsidRPr="00F775F2">
          <w:rPr>
            <w:rStyle w:val="Hyperlink"/>
            <w:rFonts w:ascii="Times New Roman" w:eastAsia="Times New Roman" w:hAnsi="Times New Roman" w:cs="Times New Roman"/>
            <w:b/>
            <w:sz w:val="24"/>
            <w:szCs w:val="24"/>
            <w:lang w:val="ro-RO"/>
          </w:rPr>
          <w:t>baza de date</w:t>
        </w:r>
      </w:hyperlink>
      <w:r w:rsidRPr="00F775F2">
        <w:rPr>
          <w:rFonts w:ascii="Times New Roman" w:eastAsia="Times New Roman" w:hAnsi="Times New Roman" w:cs="Times New Roman"/>
          <w:b/>
          <w:sz w:val="24"/>
          <w:szCs w:val="24"/>
          <w:lang w:val="ro-RO"/>
        </w:rPr>
        <w:t xml:space="preserve"> </w:t>
      </w:r>
      <w:r w:rsidRPr="006D4632">
        <w:rPr>
          <w:rFonts w:ascii="Times New Roman" w:eastAsia="Times New Roman" w:hAnsi="Times New Roman" w:cs="Times New Roman"/>
          <w:sz w:val="24"/>
          <w:szCs w:val="24"/>
          <w:lang w:val="ro-RO"/>
        </w:rPr>
        <w:t xml:space="preserve">dezvoltată de </w:t>
      </w:r>
      <w:r w:rsidR="00DE1B09">
        <w:rPr>
          <w:rFonts w:ascii="Times New Roman" w:eastAsia="Times New Roman" w:hAnsi="Times New Roman" w:cs="Times New Roman"/>
          <w:sz w:val="24"/>
          <w:szCs w:val="24"/>
          <w:lang w:val="ro-RO"/>
        </w:rPr>
        <w:t>u</w:t>
      </w:r>
      <w:r w:rsidR="00F775F2">
        <w:rPr>
          <w:rFonts w:ascii="Times New Roman" w:eastAsia="Times New Roman" w:hAnsi="Times New Roman" w:cs="Times New Roman"/>
          <w:sz w:val="24"/>
          <w:szCs w:val="24"/>
          <w:lang w:val="ro-RO"/>
        </w:rPr>
        <w:t>niversitățile CIVIS, care</w:t>
      </w:r>
      <w:r w:rsidRPr="006D4632">
        <w:rPr>
          <w:rFonts w:ascii="Times New Roman" w:eastAsia="Times New Roman" w:hAnsi="Times New Roman" w:cs="Times New Roman"/>
          <w:sz w:val="24"/>
          <w:szCs w:val="24"/>
          <w:lang w:val="ro-RO"/>
        </w:rPr>
        <w:t xml:space="preserve"> reunește peste 900 de </w:t>
      </w:r>
      <w:r>
        <w:rPr>
          <w:rFonts w:ascii="Times New Roman" w:eastAsia="Times New Roman" w:hAnsi="Times New Roman" w:cs="Times New Roman"/>
          <w:sz w:val="24"/>
          <w:szCs w:val="24"/>
          <w:lang w:val="ro-RO"/>
        </w:rPr>
        <w:t>cadre didactice și cercetători</w:t>
      </w:r>
      <w:r w:rsidR="00F775F2">
        <w:rPr>
          <w:rFonts w:ascii="Times New Roman" w:eastAsia="Times New Roman" w:hAnsi="Times New Roman" w:cs="Times New Roman"/>
          <w:sz w:val="24"/>
          <w:szCs w:val="24"/>
          <w:lang w:val="ro-RO"/>
        </w:rPr>
        <w:t xml:space="preserve">. Mai multe detalii cu privire la modul de utilizare a bazei de date MSCA pot fi accesate </w:t>
      </w:r>
      <w:hyperlink r:id="rId5" w:history="1">
        <w:r w:rsidR="00F775F2" w:rsidRPr="00F775F2">
          <w:rPr>
            <w:rStyle w:val="Hyperlink"/>
            <w:rFonts w:ascii="Times New Roman" w:eastAsia="Times New Roman" w:hAnsi="Times New Roman" w:cs="Times New Roman"/>
            <w:b/>
            <w:sz w:val="24"/>
            <w:szCs w:val="24"/>
            <w:lang w:val="ro-RO"/>
          </w:rPr>
          <w:t>aici</w:t>
        </w:r>
      </w:hyperlink>
      <w:r w:rsidR="00F775F2">
        <w:rPr>
          <w:rFonts w:ascii="Times New Roman" w:eastAsia="Times New Roman" w:hAnsi="Times New Roman" w:cs="Times New Roman"/>
          <w:sz w:val="24"/>
          <w:szCs w:val="24"/>
          <w:lang w:val="ro-RO"/>
        </w:rPr>
        <w:t xml:space="preserve">. </w:t>
      </w:r>
      <w:r w:rsidR="00F775F2" w:rsidRPr="006D4632">
        <w:rPr>
          <w:rFonts w:ascii="Times New Roman" w:eastAsia="Times New Roman" w:hAnsi="Times New Roman" w:cs="Times New Roman"/>
          <w:sz w:val="24"/>
          <w:szCs w:val="24"/>
          <w:lang w:val="ro-RO"/>
        </w:rPr>
        <w:t xml:space="preserve">Solicitanții MSCA care aparțin </w:t>
      </w:r>
      <w:r w:rsidR="00DE1B09">
        <w:rPr>
          <w:rFonts w:ascii="Times New Roman" w:eastAsia="Times New Roman" w:hAnsi="Times New Roman" w:cs="Times New Roman"/>
          <w:sz w:val="24"/>
          <w:szCs w:val="24"/>
          <w:lang w:val="ro-RO"/>
        </w:rPr>
        <w:t>u</w:t>
      </w:r>
      <w:bookmarkStart w:id="0" w:name="_GoBack"/>
      <w:bookmarkEnd w:id="0"/>
      <w:r w:rsidR="00F775F2" w:rsidRPr="006D4632">
        <w:rPr>
          <w:rFonts w:ascii="Times New Roman" w:eastAsia="Times New Roman" w:hAnsi="Times New Roman" w:cs="Times New Roman"/>
          <w:sz w:val="24"/>
          <w:szCs w:val="24"/>
          <w:lang w:val="ro-RO"/>
        </w:rPr>
        <w:t xml:space="preserve">niversităților CIVIS vor primi un sprijin extins pe parcursul pregătirii și depunerii propunerii lor. </w:t>
      </w:r>
    </w:p>
    <w:p w14:paraId="14D67BF1" w14:textId="5BDBC2FE" w:rsidR="00F775F2" w:rsidRDefault="00F775F2" w:rsidP="0038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sidRPr="00F775F2">
        <w:rPr>
          <w:rFonts w:ascii="Times New Roman" w:eastAsia="Times New Roman" w:hAnsi="Times New Roman" w:cs="Times New Roman"/>
          <w:sz w:val="24"/>
          <w:szCs w:val="24"/>
          <w:lang w:val="ro-RO"/>
        </w:rPr>
        <w:t xml:space="preserve">Acțiunile </w:t>
      </w:r>
      <w:proofErr w:type="spellStart"/>
      <w:r w:rsidRPr="00F775F2">
        <w:rPr>
          <w:rFonts w:ascii="Times New Roman" w:eastAsia="Times New Roman" w:hAnsi="Times New Roman" w:cs="Times New Roman"/>
          <w:sz w:val="24"/>
          <w:szCs w:val="24"/>
          <w:lang w:val="ro-RO"/>
        </w:rPr>
        <w:t>Marie</w:t>
      </w:r>
      <w:proofErr w:type="spellEnd"/>
      <w:r w:rsidRPr="00F775F2">
        <w:rPr>
          <w:rFonts w:ascii="Times New Roman" w:eastAsia="Times New Roman" w:hAnsi="Times New Roman" w:cs="Times New Roman"/>
          <w:sz w:val="24"/>
          <w:szCs w:val="24"/>
          <w:lang w:val="ro-RO"/>
        </w:rPr>
        <w:t xml:space="preserve"> </w:t>
      </w:r>
      <w:proofErr w:type="spellStart"/>
      <w:r w:rsidRPr="00F775F2">
        <w:rPr>
          <w:rFonts w:ascii="Times New Roman" w:eastAsia="Times New Roman" w:hAnsi="Times New Roman" w:cs="Times New Roman"/>
          <w:sz w:val="24"/>
          <w:szCs w:val="24"/>
          <w:lang w:val="ro-RO"/>
        </w:rPr>
        <w:t>Skłodowska</w:t>
      </w:r>
      <w:proofErr w:type="spellEnd"/>
      <w:r w:rsidRPr="00F775F2">
        <w:rPr>
          <w:rFonts w:ascii="Times New Roman" w:eastAsia="Times New Roman" w:hAnsi="Times New Roman" w:cs="Times New Roman"/>
          <w:sz w:val="24"/>
          <w:szCs w:val="24"/>
          <w:lang w:val="ro-RO"/>
        </w:rPr>
        <w:t xml:space="preserve">-Curie, ce poartă numele cercetătoarei de origine </w:t>
      </w:r>
      <w:proofErr w:type="spellStart"/>
      <w:r w:rsidRPr="00F775F2">
        <w:rPr>
          <w:rFonts w:ascii="Times New Roman" w:eastAsia="Times New Roman" w:hAnsi="Times New Roman" w:cs="Times New Roman"/>
          <w:sz w:val="24"/>
          <w:szCs w:val="24"/>
          <w:lang w:val="ro-RO"/>
        </w:rPr>
        <w:t>polono</w:t>
      </w:r>
      <w:proofErr w:type="spellEnd"/>
      <w:r w:rsidRPr="00F775F2">
        <w:rPr>
          <w:rFonts w:ascii="Times New Roman" w:eastAsia="Times New Roman" w:hAnsi="Times New Roman" w:cs="Times New Roman"/>
          <w:sz w:val="24"/>
          <w:szCs w:val="24"/>
          <w:lang w:val="ro-RO"/>
        </w:rPr>
        <w:t>-franceză, dublu laureată a premiilor Nobel, renumită pentru activitatea sa privind radioactivitatea, sprijină cercetători excepționali în toate etapele carierei lor, indiferent de naționalitate. Programul este deschis tuturor domeniilor de cercetare și inovare, de la cercetarea fundamentală, la pătrunderea pe piață și serviciile de inovare. Domeniile de cercetare sunt alese în mod liber de solicitanți (persoane fizice și/sau organizații).</w:t>
      </w:r>
    </w:p>
    <w:p w14:paraId="65FE99AB" w14:textId="4C89CDDF" w:rsidR="006D4632" w:rsidRPr="006D4632" w:rsidRDefault="00F775F2" w:rsidP="00D80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Astfel, a</w:t>
      </w:r>
      <w:r w:rsidR="006D4632" w:rsidRPr="006D4632">
        <w:rPr>
          <w:rFonts w:ascii="Times New Roman" w:eastAsia="Times New Roman" w:hAnsi="Times New Roman" w:cs="Times New Roman"/>
          <w:sz w:val="24"/>
          <w:szCs w:val="24"/>
          <w:lang w:val="ro-RO"/>
        </w:rPr>
        <w:t>cțiunile își propun să promo</w:t>
      </w:r>
      <w:r>
        <w:rPr>
          <w:rFonts w:ascii="Times New Roman" w:eastAsia="Times New Roman" w:hAnsi="Times New Roman" w:cs="Times New Roman"/>
          <w:sz w:val="24"/>
          <w:szCs w:val="24"/>
          <w:lang w:val="ro-RO"/>
        </w:rPr>
        <w:t>veze excelența prin mobilitate: ce</w:t>
      </w:r>
      <w:r w:rsidR="006D4632" w:rsidRPr="006D4632">
        <w:rPr>
          <w:rFonts w:ascii="Times New Roman" w:eastAsia="Times New Roman" w:hAnsi="Times New Roman" w:cs="Times New Roman"/>
          <w:sz w:val="24"/>
          <w:szCs w:val="24"/>
          <w:lang w:val="ro-RO"/>
        </w:rPr>
        <w:t>rcetătorii sunt rugați să desfășoare bursa</w:t>
      </w:r>
      <w:r w:rsidR="006D4632" w:rsidRPr="00D80FDE">
        <w:rPr>
          <w:rFonts w:ascii="Times New Roman" w:eastAsia="Times New Roman" w:hAnsi="Times New Roman" w:cs="Times New Roman"/>
          <w:sz w:val="24"/>
          <w:szCs w:val="24"/>
          <w:lang w:val="ro-RO"/>
        </w:rPr>
        <w:t>/mobilitatea</w:t>
      </w:r>
      <w:r w:rsidR="006D4632" w:rsidRPr="006D4632">
        <w:rPr>
          <w:rFonts w:ascii="Times New Roman" w:eastAsia="Times New Roman" w:hAnsi="Times New Roman" w:cs="Times New Roman"/>
          <w:sz w:val="24"/>
          <w:szCs w:val="24"/>
          <w:lang w:val="ro-RO"/>
        </w:rPr>
        <w:t xml:space="preserve"> într-o țară în care nu au locuit sau nu și-au desfășurat activitatea principală mai mult de 12 luni în ultimii trei ani. </w:t>
      </w:r>
      <w:r>
        <w:rPr>
          <w:rFonts w:ascii="Times New Roman" w:eastAsia="Times New Roman" w:hAnsi="Times New Roman" w:cs="Times New Roman"/>
          <w:sz w:val="24"/>
          <w:szCs w:val="24"/>
          <w:lang w:val="ro-RO"/>
        </w:rPr>
        <w:t>De asemenea, c</w:t>
      </w:r>
      <w:r w:rsidR="006D4632" w:rsidRPr="006D4632">
        <w:rPr>
          <w:rFonts w:ascii="Times New Roman" w:eastAsia="Times New Roman" w:hAnsi="Times New Roman" w:cs="Times New Roman"/>
          <w:sz w:val="24"/>
          <w:szCs w:val="24"/>
          <w:lang w:val="ro-RO"/>
        </w:rPr>
        <w:t xml:space="preserve">ercetătorii trebuie să ia în considerare </w:t>
      </w:r>
      <w:r w:rsidR="006D4632" w:rsidRPr="00D80FDE">
        <w:rPr>
          <w:rFonts w:ascii="Times New Roman" w:eastAsia="Times New Roman" w:hAnsi="Times New Roman" w:cs="Times New Roman"/>
          <w:sz w:val="24"/>
          <w:szCs w:val="24"/>
          <w:lang w:val="ro-RO"/>
        </w:rPr>
        <w:t>aceast</w:t>
      </w:r>
      <w:r w:rsidR="006D4632" w:rsidRPr="006D4632">
        <w:rPr>
          <w:rFonts w:ascii="Times New Roman" w:eastAsia="Times New Roman" w:hAnsi="Times New Roman" w:cs="Times New Roman"/>
          <w:sz w:val="24"/>
          <w:szCs w:val="24"/>
          <w:lang w:val="ro-RO"/>
        </w:rPr>
        <w:t xml:space="preserve">ă regulă de mobilitate atunci când </w:t>
      </w:r>
      <w:r w:rsidR="006D4632" w:rsidRPr="00D80FDE">
        <w:rPr>
          <w:rFonts w:ascii="Times New Roman" w:eastAsia="Times New Roman" w:hAnsi="Times New Roman" w:cs="Times New Roman"/>
          <w:sz w:val="24"/>
          <w:szCs w:val="24"/>
          <w:lang w:val="ro-RO"/>
        </w:rPr>
        <w:t>aplic</w:t>
      </w:r>
      <w:r w:rsidR="006D4632" w:rsidRPr="006D4632">
        <w:rPr>
          <w:rFonts w:ascii="Times New Roman" w:eastAsia="Times New Roman" w:hAnsi="Times New Roman" w:cs="Times New Roman"/>
          <w:sz w:val="24"/>
          <w:szCs w:val="24"/>
          <w:lang w:val="ro-RO"/>
        </w:rPr>
        <w:t xml:space="preserve">ă </w:t>
      </w:r>
      <w:r w:rsidR="006D4632" w:rsidRPr="00D80FDE">
        <w:rPr>
          <w:rFonts w:ascii="Times New Roman" w:eastAsia="Times New Roman" w:hAnsi="Times New Roman" w:cs="Times New Roman"/>
          <w:sz w:val="24"/>
          <w:szCs w:val="24"/>
          <w:lang w:val="ro-RO"/>
        </w:rPr>
        <w:t xml:space="preserve">la </w:t>
      </w:r>
      <w:r w:rsidR="006D4632" w:rsidRPr="006D4632">
        <w:rPr>
          <w:rFonts w:ascii="Times New Roman" w:eastAsia="Times New Roman" w:hAnsi="Times New Roman" w:cs="Times New Roman"/>
          <w:sz w:val="24"/>
          <w:szCs w:val="24"/>
          <w:lang w:val="ro-RO"/>
        </w:rPr>
        <w:t>o instituție gazdă.</w:t>
      </w:r>
    </w:p>
    <w:p w14:paraId="23F4DF76" w14:textId="3879E00B" w:rsidR="00F775F2" w:rsidRDefault="00F775F2" w:rsidP="00D80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Mai multe informații cu privire la condițiile de acordare a burselor pot fi accesate </w:t>
      </w:r>
      <w:hyperlink r:id="rId6" w:history="1">
        <w:r w:rsidRPr="00F775F2">
          <w:rPr>
            <w:rStyle w:val="Hyperlink"/>
            <w:rFonts w:ascii="Times New Roman" w:eastAsia="Times New Roman" w:hAnsi="Times New Roman" w:cs="Times New Roman"/>
            <w:b/>
            <w:sz w:val="24"/>
            <w:szCs w:val="24"/>
            <w:lang w:val="ro-RO"/>
          </w:rPr>
          <w:t>aici</w:t>
        </w:r>
      </w:hyperlink>
      <w:r>
        <w:rPr>
          <w:rFonts w:ascii="Times New Roman" w:eastAsia="Times New Roman" w:hAnsi="Times New Roman" w:cs="Times New Roman"/>
          <w:sz w:val="24"/>
          <w:szCs w:val="24"/>
          <w:lang w:val="ro-RO"/>
        </w:rPr>
        <w:t xml:space="preserve"> și </w:t>
      </w:r>
      <w:hyperlink r:id="rId7" w:history="1">
        <w:r w:rsidRPr="00F775F2">
          <w:rPr>
            <w:rStyle w:val="Hyperlink"/>
            <w:rFonts w:ascii="Times New Roman" w:eastAsia="Times New Roman" w:hAnsi="Times New Roman" w:cs="Times New Roman"/>
            <w:b/>
            <w:sz w:val="24"/>
            <w:szCs w:val="24"/>
            <w:lang w:val="ro-RO"/>
          </w:rPr>
          <w:t>aici</w:t>
        </w:r>
      </w:hyperlink>
      <w:r>
        <w:rPr>
          <w:rFonts w:ascii="Times New Roman" w:eastAsia="Times New Roman" w:hAnsi="Times New Roman" w:cs="Times New Roman"/>
          <w:sz w:val="24"/>
          <w:szCs w:val="24"/>
          <w:lang w:val="ro-RO"/>
        </w:rPr>
        <w:t>.</w:t>
      </w:r>
    </w:p>
    <w:p w14:paraId="75269615" w14:textId="77777777" w:rsidR="006D4632" w:rsidRPr="00DE1B09" w:rsidRDefault="006D4632" w:rsidP="002576B7">
      <w:pPr>
        <w:jc w:val="both"/>
        <w:rPr>
          <w:lang w:val="fr-FR"/>
        </w:rPr>
      </w:pPr>
    </w:p>
    <w:p w14:paraId="006A5E35" w14:textId="045BEA34" w:rsidR="004525FF" w:rsidRPr="00DE1B09" w:rsidRDefault="004525FF" w:rsidP="004525FF">
      <w:pPr>
        <w:jc w:val="both"/>
        <w:rPr>
          <w:lang w:val="fr-FR"/>
        </w:rPr>
      </w:pPr>
    </w:p>
    <w:p w14:paraId="59DD7929" w14:textId="7E16B08A" w:rsidR="00F40026" w:rsidRPr="00DE1B09" w:rsidRDefault="00DE1B09" w:rsidP="005667D6">
      <w:pPr>
        <w:jc w:val="both"/>
        <w:rPr>
          <w:lang w:val="fr-FR"/>
        </w:rPr>
      </w:pPr>
    </w:p>
    <w:sectPr w:rsidR="00F40026" w:rsidRPr="00DE1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A4"/>
    <w:rsid w:val="00033A60"/>
    <w:rsid w:val="000C48DA"/>
    <w:rsid w:val="00172420"/>
    <w:rsid w:val="00174656"/>
    <w:rsid w:val="001C65F9"/>
    <w:rsid w:val="001D4DB2"/>
    <w:rsid w:val="002576B7"/>
    <w:rsid w:val="0027719C"/>
    <w:rsid w:val="00281D8F"/>
    <w:rsid w:val="002A4712"/>
    <w:rsid w:val="002A5E92"/>
    <w:rsid w:val="002B2926"/>
    <w:rsid w:val="002C53AA"/>
    <w:rsid w:val="002E509F"/>
    <w:rsid w:val="00336463"/>
    <w:rsid w:val="00347E6E"/>
    <w:rsid w:val="003876D0"/>
    <w:rsid w:val="003A7C61"/>
    <w:rsid w:val="003E2316"/>
    <w:rsid w:val="004525FF"/>
    <w:rsid w:val="00483B8A"/>
    <w:rsid w:val="004914D8"/>
    <w:rsid w:val="004D3CE8"/>
    <w:rsid w:val="0052748A"/>
    <w:rsid w:val="00531ED0"/>
    <w:rsid w:val="005667D6"/>
    <w:rsid w:val="00585B53"/>
    <w:rsid w:val="005F0047"/>
    <w:rsid w:val="00633921"/>
    <w:rsid w:val="00651F57"/>
    <w:rsid w:val="00675BF9"/>
    <w:rsid w:val="00686B2D"/>
    <w:rsid w:val="006A6A2B"/>
    <w:rsid w:val="006D4632"/>
    <w:rsid w:val="00760C13"/>
    <w:rsid w:val="00763482"/>
    <w:rsid w:val="00794767"/>
    <w:rsid w:val="007A708C"/>
    <w:rsid w:val="007D19AD"/>
    <w:rsid w:val="007D1FA4"/>
    <w:rsid w:val="007E5257"/>
    <w:rsid w:val="00827DEF"/>
    <w:rsid w:val="00857513"/>
    <w:rsid w:val="008C34BB"/>
    <w:rsid w:val="008D0825"/>
    <w:rsid w:val="008F72D7"/>
    <w:rsid w:val="00903C89"/>
    <w:rsid w:val="00922B2A"/>
    <w:rsid w:val="0095272A"/>
    <w:rsid w:val="009834EE"/>
    <w:rsid w:val="0099744B"/>
    <w:rsid w:val="009C504A"/>
    <w:rsid w:val="00A42DA6"/>
    <w:rsid w:val="00A44051"/>
    <w:rsid w:val="00A5017F"/>
    <w:rsid w:val="00A812F6"/>
    <w:rsid w:val="00AC472D"/>
    <w:rsid w:val="00B02D84"/>
    <w:rsid w:val="00B17229"/>
    <w:rsid w:val="00B22A51"/>
    <w:rsid w:val="00B6381C"/>
    <w:rsid w:val="00C04764"/>
    <w:rsid w:val="00C213B6"/>
    <w:rsid w:val="00C345D6"/>
    <w:rsid w:val="00C93689"/>
    <w:rsid w:val="00CC129C"/>
    <w:rsid w:val="00CE7E35"/>
    <w:rsid w:val="00CF65D2"/>
    <w:rsid w:val="00D008EC"/>
    <w:rsid w:val="00D21CAF"/>
    <w:rsid w:val="00D80FDE"/>
    <w:rsid w:val="00D94E72"/>
    <w:rsid w:val="00DE1B09"/>
    <w:rsid w:val="00DF59B3"/>
    <w:rsid w:val="00E01672"/>
    <w:rsid w:val="00E02BEB"/>
    <w:rsid w:val="00E0560D"/>
    <w:rsid w:val="00E27B93"/>
    <w:rsid w:val="00E94931"/>
    <w:rsid w:val="00F3580B"/>
    <w:rsid w:val="00F70911"/>
    <w:rsid w:val="00F775F2"/>
    <w:rsid w:val="00FB0C12"/>
    <w:rsid w:val="00FD56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D573"/>
  <w15:chartTrackingRefBased/>
  <w15:docId w15:val="{55E1B804-80AF-4DC2-9931-D129EC21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482"/>
    <w:rPr>
      <w:color w:val="0563C1" w:themeColor="hyperlink"/>
      <w:u w:val="single"/>
    </w:rPr>
  </w:style>
  <w:style w:type="character" w:customStyle="1" w:styleId="UnresolvedMention">
    <w:name w:val="Unresolved Mention"/>
    <w:basedOn w:val="DefaultParagraphFont"/>
    <w:uiPriority w:val="99"/>
    <w:semiHidden/>
    <w:unhideWhenUsed/>
    <w:rsid w:val="00E01672"/>
    <w:rPr>
      <w:color w:val="605E5C"/>
      <w:shd w:val="clear" w:color="auto" w:fill="E1DFDD"/>
    </w:rPr>
  </w:style>
  <w:style w:type="paragraph" w:styleId="HTMLPreformatted">
    <w:name w:val="HTML Preformatted"/>
    <w:basedOn w:val="Normal"/>
    <w:link w:val="HTMLPreformattedChar"/>
    <w:uiPriority w:val="99"/>
    <w:semiHidden/>
    <w:unhideWhenUsed/>
    <w:rsid w:val="006D4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4632"/>
    <w:rPr>
      <w:rFonts w:ascii="Courier New" w:eastAsia="Times New Roman" w:hAnsi="Courier New" w:cs="Courier New"/>
      <w:sz w:val="20"/>
      <w:szCs w:val="20"/>
      <w:lang w:val="en-US"/>
    </w:rPr>
  </w:style>
  <w:style w:type="character" w:customStyle="1" w:styleId="y2iqfc">
    <w:name w:val="y2iqfc"/>
    <w:basedOn w:val="DefaultParagraphFont"/>
    <w:rsid w:val="006D4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684190">
      <w:bodyDiv w:val="1"/>
      <w:marLeft w:val="0"/>
      <w:marRight w:val="0"/>
      <w:marTop w:val="0"/>
      <w:marBottom w:val="0"/>
      <w:divBdr>
        <w:top w:val="none" w:sz="0" w:space="0" w:color="auto"/>
        <w:left w:val="none" w:sz="0" w:space="0" w:color="auto"/>
        <w:bottom w:val="none" w:sz="0" w:space="0" w:color="auto"/>
        <w:right w:val="none" w:sz="0" w:space="0" w:color="auto"/>
      </w:divBdr>
      <w:divsChild>
        <w:div w:id="204409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europa.eu/info/funding-tenders/opportunities/docs/2021-2027/horizon/wp-call/2021-2022/wp-2-msca-actions_horizon-2021-2022_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europa.eu/info/funding-tenders/opportunities/docs/2021-2027/horizon/wp-call/2021-2022/wp-2-msca-actions_horizon-2021-2022_en.pdf" TargetMode="External"/><Relationship Id="rId5" Type="http://schemas.openxmlformats.org/officeDocument/2006/relationships/hyperlink" Target="https://civis.eu/en/msca-post-doc-fellowships" TargetMode="External"/><Relationship Id="rId4" Type="http://schemas.openxmlformats.org/officeDocument/2006/relationships/hyperlink" Target="https://civis.trial.opendatasoft.com/explore/dataset/msca-supervisors/table/"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347</Words>
  <Characters>1982</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GARCIA  Leticia</dc:creator>
  <cp:keywords/>
  <dc:description/>
  <cp:lastModifiedBy>Elena Andreea Carstea</cp:lastModifiedBy>
  <cp:revision>6</cp:revision>
  <dcterms:created xsi:type="dcterms:W3CDTF">2021-07-12T07:46:00Z</dcterms:created>
  <dcterms:modified xsi:type="dcterms:W3CDTF">2021-07-12T09:27:00Z</dcterms:modified>
</cp:coreProperties>
</file>