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2A4B8" w14:textId="1E17836A" w:rsidR="001C2266" w:rsidRPr="00F6535A" w:rsidRDefault="001C2266" w:rsidP="00F65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F6535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Al IV-lea volum </w:t>
      </w:r>
      <w:r w:rsidRPr="00F6535A">
        <w:rPr>
          <w:rFonts w:ascii="Times New Roman" w:hAnsi="Times New Roman" w:cs="Times New Roman"/>
          <w:b/>
          <w:sz w:val="24"/>
          <w:szCs w:val="24"/>
        </w:rPr>
        <w:t xml:space="preserve">din „Dicționarul </w:t>
      </w:r>
      <w:proofErr w:type="spellStart"/>
      <w:r w:rsidRPr="00F6535A">
        <w:rPr>
          <w:rFonts w:ascii="Times New Roman" w:hAnsi="Times New Roman" w:cs="Times New Roman"/>
          <w:b/>
          <w:sz w:val="24"/>
          <w:szCs w:val="24"/>
        </w:rPr>
        <w:t>Grec-Român</w:t>
      </w:r>
      <w:proofErr w:type="spellEnd"/>
      <w:r w:rsidRPr="00F6535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”, elaborat de un colectiv de profesori ai </w:t>
      </w:r>
      <w:proofErr w:type="spellStart"/>
      <w:r w:rsidRPr="00F6535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UB</w:t>
      </w:r>
      <w:proofErr w:type="spellEnd"/>
      <w:r w:rsidRPr="00F6535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, a fost publicat la Editura Nemira</w:t>
      </w:r>
    </w:p>
    <w:p w14:paraId="7A85F8AA" w14:textId="77777777" w:rsidR="001C2266" w:rsidRPr="00F6535A" w:rsidRDefault="001C2266" w:rsidP="00F65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A13D498" w14:textId="70607953" w:rsidR="001C2266" w:rsidRPr="00F6535A" w:rsidRDefault="001C2266" w:rsidP="00F6535A">
      <w:pPr>
        <w:jc w:val="both"/>
        <w:rPr>
          <w:rFonts w:ascii="Times New Roman" w:hAnsi="Times New Roman" w:cs="Times New Roman"/>
          <w:sz w:val="24"/>
          <w:szCs w:val="24"/>
        </w:rPr>
      </w:pPr>
      <w:r w:rsidRPr="00F6535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curând, la Editura Nemira a apărut </w:t>
      </w:r>
      <w:r w:rsidRPr="00F6535A">
        <w:rPr>
          <w:rFonts w:ascii="Times New Roman" w:hAnsi="Times New Roman" w:cs="Times New Roman"/>
          <w:sz w:val="24"/>
          <w:szCs w:val="24"/>
        </w:rPr>
        <w:t>volumul al IV-lea (</w:t>
      </w:r>
      <w:r w:rsidRPr="00F6535A">
        <w:rPr>
          <w:rFonts w:ascii="Times New Roman" w:hAnsi="Times New Roman" w:cs="Times New Roman"/>
          <w:sz w:val="24"/>
          <w:szCs w:val="24"/>
          <w:lang w:val="el-GR"/>
        </w:rPr>
        <w:t>Ε</w:t>
      </w:r>
      <w:r w:rsidRPr="00F6535A">
        <w:rPr>
          <w:rFonts w:ascii="Times New Roman" w:hAnsi="Times New Roman" w:cs="Times New Roman"/>
          <w:sz w:val="24"/>
          <w:szCs w:val="24"/>
        </w:rPr>
        <w:t xml:space="preserve">) din </w:t>
      </w:r>
      <w:r w:rsidRPr="00F6535A">
        <w:rPr>
          <w:rFonts w:ascii="Times New Roman" w:hAnsi="Times New Roman" w:cs="Times New Roman"/>
          <w:b/>
          <w:i/>
          <w:sz w:val="24"/>
          <w:szCs w:val="24"/>
        </w:rPr>
        <w:t xml:space="preserve">Dicționarul </w:t>
      </w:r>
      <w:proofErr w:type="spellStart"/>
      <w:r w:rsidRPr="00F6535A">
        <w:rPr>
          <w:rFonts w:ascii="Times New Roman" w:hAnsi="Times New Roman" w:cs="Times New Roman"/>
          <w:b/>
          <w:i/>
          <w:sz w:val="24"/>
          <w:szCs w:val="24"/>
        </w:rPr>
        <w:t>Grec-Român</w:t>
      </w:r>
      <w:proofErr w:type="spellEnd"/>
      <w:r w:rsidRPr="00F6535A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F6535A">
        <w:rPr>
          <w:rFonts w:ascii="Times New Roman" w:hAnsi="Times New Roman" w:cs="Times New Roman"/>
          <w:b/>
          <w:i/>
          <w:sz w:val="24"/>
          <w:szCs w:val="24"/>
        </w:rPr>
        <w:t>DGR</w:t>
      </w:r>
      <w:proofErr w:type="spellEnd"/>
      <w:r w:rsidRPr="00F6535A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F6535A">
        <w:rPr>
          <w:rFonts w:ascii="Times New Roman" w:hAnsi="Times New Roman" w:cs="Times New Roman"/>
          <w:sz w:val="24"/>
          <w:szCs w:val="24"/>
        </w:rPr>
        <w:t xml:space="preserve">, elaborat de profesori ai Universității din București: </w:t>
      </w:r>
      <w:r w:rsidRPr="00F6535A">
        <w:rPr>
          <w:rFonts w:ascii="Times New Roman" w:hAnsi="Times New Roman" w:cs="Times New Roman"/>
          <w:b/>
          <w:sz w:val="24"/>
          <w:szCs w:val="24"/>
        </w:rPr>
        <w:t>lect. univ. dr. Constantin Georgescu, lect. univ. dr. Simona Georgescu</w:t>
      </w:r>
      <w:r w:rsidRPr="00F6535A">
        <w:rPr>
          <w:rFonts w:ascii="Times New Roman" w:hAnsi="Times New Roman" w:cs="Times New Roman"/>
          <w:sz w:val="24"/>
          <w:szCs w:val="24"/>
        </w:rPr>
        <w:t xml:space="preserve"> și conf. </w:t>
      </w:r>
      <w:r w:rsidRPr="00F6535A">
        <w:rPr>
          <w:rFonts w:ascii="Times New Roman" w:hAnsi="Times New Roman" w:cs="Times New Roman"/>
          <w:b/>
          <w:sz w:val="24"/>
          <w:szCs w:val="24"/>
        </w:rPr>
        <w:t>univ. dr. Theodor Georgescu</w:t>
      </w:r>
      <w:r w:rsidRPr="00F6535A">
        <w:rPr>
          <w:rFonts w:ascii="Times New Roman" w:hAnsi="Times New Roman" w:cs="Times New Roman"/>
          <w:sz w:val="24"/>
          <w:szCs w:val="24"/>
        </w:rPr>
        <w:t>.</w:t>
      </w:r>
    </w:p>
    <w:p w14:paraId="7C838EBD" w14:textId="77777777" w:rsidR="001C2266" w:rsidRPr="00F6535A" w:rsidRDefault="001C2266" w:rsidP="00F6535A">
      <w:pPr>
        <w:jc w:val="both"/>
        <w:rPr>
          <w:rFonts w:ascii="Times New Roman" w:hAnsi="Times New Roman" w:cs="Times New Roman"/>
          <w:sz w:val="24"/>
          <w:szCs w:val="24"/>
        </w:rPr>
      </w:pPr>
      <w:r w:rsidRPr="00F6535A">
        <w:rPr>
          <w:rFonts w:ascii="Times New Roman" w:hAnsi="Times New Roman" w:cs="Times New Roman"/>
          <w:sz w:val="24"/>
          <w:szCs w:val="24"/>
        </w:rPr>
        <w:t xml:space="preserve">Până în prezent au fost publicate următoarele volume din </w:t>
      </w:r>
      <w:r w:rsidRPr="00F6535A">
        <w:rPr>
          <w:rFonts w:ascii="Times New Roman" w:hAnsi="Times New Roman" w:cs="Times New Roman"/>
          <w:b/>
          <w:i/>
          <w:sz w:val="24"/>
          <w:szCs w:val="24"/>
        </w:rPr>
        <w:t xml:space="preserve">Dicționarul </w:t>
      </w:r>
      <w:proofErr w:type="spellStart"/>
      <w:r w:rsidRPr="00F6535A">
        <w:rPr>
          <w:rFonts w:ascii="Times New Roman" w:hAnsi="Times New Roman" w:cs="Times New Roman"/>
          <w:b/>
          <w:i/>
          <w:sz w:val="24"/>
          <w:szCs w:val="24"/>
        </w:rPr>
        <w:t>Grec-Român</w:t>
      </w:r>
      <w:proofErr w:type="spellEnd"/>
      <w:r w:rsidRPr="00F6535A">
        <w:rPr>
          <w:rFonts w:ascii="Times New Roman" w:hAnsi="Times New Roman" w:cs="Times New Roman"/>
          <w:sz w:val="24"/>
          <w:szCs w:val="24"/>
        </w:rPr>
        <w:t xml:space="preserve">: Volumul I, Α (Nemira, 2015), Volumul II, </w:t>
      </w:r>
      <w:proofErr w:type="spellStart"/>
      <w:r w:rsidRPr="00F6535A">
        <w:rPr>
          <w:rFonts w:ascii="Times New Roman" w:hAnsi="Times New Roman" w:cs="Times New Roman"/>
          <w:sz w:val="24"/>
          <w:szCs w:val="24"/>
        </w:rPr>
        <w:t>Β-Γ</w:t>
      </w:r>
      <w:proofErr w:type="spellEnd"/>
      <w:r w:rsidRPr="00F6535A">
        <w:rPr>
          <w:rFonts w:ascii="Times New Roman" w:hAnsi="Times New Roman" w:cs="Times New Roman"/>
          <w:sz w:val="24"/>
          <w:szCs w:val="24"/>
        </w:rPr>
        <w:t xml:space="preserve"> (Nemira, 2012)</w:t>
      </w:r>
      <w:r w:rsidRPr="00F6535A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proofErr w:type="spellStart"/>
      <w:r w:rsidRPr="00F6535A">
        <w:rPr>
          <w:rFonts w:ascii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F6535A">
        <w:rPr>
          <w:rFonts w:ascii="Times New Roman" w:hAnsi="Times New Roman" w:cs="Times New Roman"/>
          <w:sz w:val="24"/>
          <w:szCs w:val="24"/>
          <w:lang w:val="en-US"/>
        </w:rPr>
        <w:t xml:space="preserve"> III, </w:t>
      </w:r>
      <w:r w:rsidRPr="00F6535A">
        <w:rPr>
          <w:rFonts w:ascii="Times New Roman" w:hAnsi="Times New Roman" w:cs="Times New Roman"/>
          <w:sz w:val="24"/>
          <w:szCs w:val="24"/>
          <w:lang w:val="el-GR"/>
        </w:rPr>
        <w:t>Δ (</w:t>
      </w:r>
      <w:proofErr w:type="spellStart"/>
      <w:r w:rsidRPr="00F6535A">
        <w:rPr>
          <w:rFonts w:ascii="Times New Roman" w:hAnsi="Times New Roman" w:cs="Times New Roman"/>
          <w:sz w:val="24"/>
          <w:szCs w:val="24"/>
          <w:lang w:val="en-US"/>
        </w:rPr>
        <w:t>Nemira</w:t>
      </w:r>
      <w:proofErr w:type="spellEnd"/>
      <w:r w:rsidRPr="00F6535A">
        <w:rPr>
          <w:rFonts w:ascii="Times New Roman" w:hAnsi="Times New Roman" w:cs="Times New Roman"/>
          <w:sz w:val="24"/>
          <w:szCs w:val="24"/>
          <w:lang w:val="en-US"/>
        </w:rPr>
        <w:t xml:space="preserve">, 2017) </w:t>
      </w:r>
      <w:r w:rsidRPr="00F6535A">
        <w:rPr>
          <w:rFonts w:ascii="Times New Roman" w:hAnsi="Times New Roman" w:cs="Times New Roman"/>
          <w:sz w:val="24"/>
          <w:szCs w:val="24"/>
        </w:rPr>
        <w:t xml:space="preserve"> și Volumul V, </w:t>
      </w:r>
      <w:proofErr w:type="spellStart"/>
      <w:r w:rsidRPr="00F6535A">
        <w:rPr>
          <w:rFonts w:ascii="Times New Roman" w:hAnsi="Times New Roman" w:cs="Times New Roman"/>
          <w:sz w:val="24"/>
          <w:szCs w:val="24"/>
        </w:rPr>
        <w:t>Ζ-Η-Θ-Ι</w:t>
      </w:r>
      <w:proofErr w:type="spellEnd"/>
      <w:r w:rsidRPr="00F6535A">
        <w:rPr>
          <w:rFonts w:ascii="Times New Roman" w:hAnsi="Times New Roman" w:cs="Times New Roman"/>
          <w:sz w:val="24"/>
          <w:szCs w:val="24"/>
        </w:rPr>
        <w:t xml:space="preserve"> (Nemira, 2013).</w:t>
      </w:r>
    </w:p>
    <w:p w14:paraId="7944FC35" w14:textId="2BADCD8A" w:rsidR="001C2266" w:rsidRPr="00F6535A" w:rsidRDefault="001C2266" w:rsidP="00F6535A">
      <w:pPr>
        <w:jc w:val="both"/>
        <w:rPr>
          <w:rFonts w:ascii="Times New Roman" w:hAnsi="Times New Roman" w:cs="Times New Roman"/>
          <w:sz w:val="24"/>
          <w:szCs w:val="24"/>
        </w:rPr>
      </w:pPr>
      <w:r w:rsidRPr="00F6535A">
        <w:rPr>
          <w:rFonts w:ascii="Times New Roman" w:hAnsi="Times New Roman" w:cs="Times New Roman"/>
          <w:b/>
          <w:i/>
          <w:sz w:val="24"/>
          <w:szCs w:val="24"/>
        </w:rPr>
        <w:t xml:space="preserve">Dicționarul </w:t>
      </w:r>
      <w:proofErr w:type="spellStart"/>
      <w:r w:rsidRPr="00F6535A">
        <w:rPr>
          <w:rFonts w:ascii="Times New Roman" w:hAnsi="Times New Roman" w:cs="Times New Roman"/>
          <w:b/>
          <w:i/>
          <w:sz w:val="24"/>
          <w:szCs w:val="24"/>
        </w:rPr>
        <w:t>Grec-Român</w:t>
      </w:r>
      <w:proofErr w:type="spellEnd"/>
      <w:r w:rsidRPr="00F6535A">
        <w:rPr>
          <w:rFonts w:ascii="Times New Roman" w:hAnsi="Times New Roman" w:cs="Times New Roman"/>
          <w:sz w:val="24"/>
          <w:szCs w:val="24"/>
        </w:rPr>
        <w:t xml:space="preserve"> acoperă aproape o mie de ani de limbă greacă, implică cele mai importante dialecte și genuri literare și se bazează pe studierea directă a autorilor antici. Realizat cu ajutorul descoperirilor recente în materie de tehnologie a informației și proiectat pentru acces rapid și ușor, prezentul volum conține mai mult de 10 000 de leme și peste 30 000 de exemple.</w:t>
      </w:r>
    </w:p>
    <w:p w14:paraId="5C234071" w14:textId="77777777" w:rsidR="001C2266" w:rsidRPr="00F6535A" w:rsidRDefault="001C2266" w:rsidP="00F653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6C1973" w14:textId="169E3CA4" w:rsidR="001C2266" w:rsidRPr="00F6535A" w:rsidRDefault="001C2266" w:rsidP="00F653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35A">
        <w:rPr>
          <w:rFonts w:ascii="Times New Roman" w:hAnsi="Times New Roman" w:cs="Times New Roman"/>
          <w:b/>
          <w:sz w:val="24"/>
          <w:szCs w:val="24"/>
        </w:rPr>
        <w:t>Informații despre autori și dicționar</w:t>
      </w:r>
    </w:p>
    <w:p w14:paraId="0F4017D7" w14:textId="77777777" w:rsidR="006E5444" w:rsidRPr="00F6535A" w:rsidRDefault="006E5444" w:rsidP="00F653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24EDFC" w14:textId="45B2F788" w:rsidR="006E5444" w:rsidRPr="00F6535A" w:rsidRDefault="006E5444" w:rsidP="00F6535A">
      <w:pPr>
        <w:jc w:val="both"/>
        <w:rPr>
          <w:rFonts w:ascii="Times New Roman" w:hAnsi="Times New Roman" w:cs="Times New Roman"/>
          <w:sz w:val="24"/>
          <w:szCs w:val="24"/>
        </w:rPr>
      </w:pPr>
      <w:r w:rsidRPr="00F6535A">
        <w:rPr>
          <w:rFonts w:ascii="Times New Roman" w:hAnsi="Times New Roman" w:cs="Times New Roman"/>
          <w:b/>
          <w:sz w:val="24"/>
          <w:szCs w:val="24"/>
        </w:rPr>
        <w:t>Dr. Constantin Georgescu</w:t>
      </w:r>
      <w:r w:rsidRPr="00F6535A">
        <w:rPr>
          <w:rFonts w:ascii="Times New Roman" w:hAnsi="Times New Roman" w:cs="Times New Roman"/>
          <w:sz w:val="24"/>
          <w:szCs w:val="24"/>
        </w:rPr>
        <w:t xml:space="preserve"> este lector universitar de limbi clasice la Departamentul de Teologie Biblică, Istorică și Filologie din cadrul Facultății de Teologie Ortodoxă „</w:t>
      </w:r>
      <w:proofErr w:type="spellStart"/>
      <w:r w:rsidRPr="00F6535A">
        <w:rPr>
          <w:rFonts w:ascii="Times New Roman" w:hAnsi="Times New Roman" w:cs="Times New Roman"/>
          <w:sz w:val="24"/>
          <w:szCs w:val="24"/>
        </w:rPr>
        <w:t>Justinian</w:t>
      </w:r>
      <w:proofErr w:type="spellEnd"/>
      <w:r w:rsidRPr="00F6535A">
        <w:rPr>
          <w:rFonts w:ascii="Times New Roman" w:hAnsi="Times New Roman" w:cs="Times New Roman"/>
          <w:sz w:val="24"/>
          <w:szCs w:val="24"/>
        </w:rPr>
        <w:t xml:space="preserve"> Patriarhul” din București.</w:t>
      </w:r>
    </w:p>
    <w:p w14:paraId="4EE71DA2" w14:textId="7DCEF26C" w:rsidR="006E5444" w:rsidRPr="00F6535A" w:rsidRDefault="006E5444" w:rsidP="00F6535A">
      <w:pPr>
        <w:jc w:val="both"/>
        <w:rPr>
          <w:rFonts w:ascii="Times New Roman" w:hAnsi="Times New Roman" w:cs="Times New Roman"/>
          <w:sz w:val="24"/>
          <w:szCs w:val="24"/>
        </w:rPr>
      </w:pPr>
      <w:r w:rsidRPr="00F6535A">
        <w:rPr>
          <w:rFonts w:ascii="Times New Roman" w:hAnsi="Times New Roman" w:cs="Times New Roman"/>
          <w:b/>
          <w:sz w:val="24"/>
          <w:szCs w:val="24"/>
        </w:rPr>
        <w:t>Dr. Simona Georgescu</w:t>
      </w:r>
      <w:r w:rsidRPr="00F6535A">
        <w:rPr>
          <w:rFonts w:ascii="Times New Roman" w:hAnsi="Times New Roman" w:cs="Times New Roman"/>
          <w:sz w:val="24"/>
          <w:szCs w:val="24"/>
        </w:rPr>
        <w:t xml:space="preserve"> este lector universitar de lingvistică romanică la Departamentul de Limbi și Literaturi Romanice, Clasice și Neogreacă din cadrul Facultății de Limbi și Literaturi Străine.</w:t>
      </w:r>
    </w:p>
    <w:p w14:paraId="1368BCF3" w14:textId="543F42C4" w:rsidR="006E5444" w:rsidRPr="00F6535A" w:rsidRDefault="006E5444" w:rsidP="00F6535A">
      <w:pPr>
        <w:jc w:val="both"/>
        <w:rPr>
          <w:rFonts w:ascii="Times New Roman" w:hAnsi="Times New Roman" w:cs="Times New Roman"/>
          <w:sz w:val="24"/>
          <w:szCs w:val="24"/>
        </w:rPr>
      </w:pPr>
      <w:r w:rsidRPr="00F6535A">
        <w:rPr>
          <w:rFonts w:ascii="Times New Roman" w:hAnsi="Times New Roman" w:cs="Times New Roman"/>
          <w:b/>
          <w:sz w:val="24"/>
          <w:szCs w:val="24"/>
        </w:rPr>
        <w:t>Dr. Theodor Georgescu</w:t>
      </w:r>
      <w:r w:rsidRPr="00F6535A">
        <w:rPr>
          <w:rFonts w:ascii="Times New Roman" w:hAnsi="Times New Roman" w:cs="Times New Roman"/>
          <w:sz w:val="24"/>
          <w:szCs w:val="24"/>
        </w:rPr>
        <w:t xml:space="preserve"> este conferențiar universitar de limbi clasice la Departamentul de Limbi și Literaturi Romanice, Clasice și Neogreacă din cadrul Facultății de Limbi și Literaturi Străine..</w:t>
      </w:r>
    </w:p>
    <w:p w14:paraId="71142ACE" w14:textId="77777777" w:rsidR="006E5444" w:rsidRPr="00F6535A" w:rsidRDefault="006E5444" w:rsidP="00F6535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08C3C0" w14:textId="4E67A529" w:rsidR="006E5444" w:rsidRPr="00F6535A" w:rsidRDefault="006E5444" w:rsidP="00F6535A">
      <w:pPr>
        <w:jc w:val="both"/>
        <w:rPr>
          <w:rFonts w:ascii="Times New Roman" w:hAnsi="Times New Roman" w:cs="Times New Roman"/>
          <w:sz w:val="24"/>
          <w:szCs w:val="24"/>
        </w:rPr>
      </w:pPr>
      <w:r w:rsidRPr="00F6535A">
        <w:rPr>
          <w:rFonts w:ascii="Times New Roman" w:hAnsi="Times New Roman" w:cs="Times New Roman"/>
          <w:i/>
          <w:sz w:val="24"/>
          <w:szCs w:val="24"/>
        </w:rPr>
        <w:t>„Această lucrare, impresionantă prin conținutul de mare valoare științifică şi vastitatea materialului pe care îl oferă, răspunde necesităţii acute a culturii româneşti de a avea un dicţionar grec–român de amploarea şi importanţ</w:t>
      </w:r>
      <w:r w:rsidR="00F6535A" w:rsidRPr="00F6535A">
        <w:rPr>
          <w:rFonts w:ascii="Times New Roman" w:hAnsi="Times New Roman" w:cs="Times New Roman"/>
          <w:i/>
          <w:sz w:val="24"/>
          <w:szCs w:val="24"/>
        </w:rPr>
        <w:t>a celor în limbi internaţionale</w:t>
      </w:r>
      <w:r w:rsidRPr="00F6535A">
        <w:rPr>
          <w:rFonts w:ascii="Times New Roman" w:hAnsi="Times New Roman" w:cs="Times New Roman"/>
          <w:i/>
          <w:sz w:val="24"/>
          <w:szCs w:val="24"/>
        </w:rPr>
        <w:t>”</w:t>
      </w:r>
      <w:r w:rsidR="00F6535A" w:rsidRPr="00F6535A">
        <w:rPr>
          <w:rFonts w:ascii="Times New Roman" w:hAnsi="Times New Roman" w:cs="Times New Roman"/>
          <w:i/>
          <w:sz w:val="24"/>
          <w:szCs w:val="24"/>
        </w:rPr>
        <w:t>,</w:t>
      </w:r>
      <w:r w:rsidR="00F6535A" w:rsidRPr="00F6535A">
        <w:rPr>
          <w:rFonts w:ascii="Times New Roman" w:hAnsi="Times New Roman" w:cs="Times New Roman"/>
          <w:sz w:val="24"/>
          <w:szCs w:val="24"/>
        </w:rPr>
        <w:t xml:space="preserve"> subliniază p</w:t>
      </w:r>
      <w:r w:rsidRPr="00F6535A">
        <w:rPr>
          <w:rFonts w:ascii="Times New Roman" w:hAnsi="Times New Roman" w:cs="Times New Roman"/>
          <w:sz w:val="24"/>
          <w:szCs w:val="24"/>
        </w:rPr>
        <w:t>rof. un</w:t>
      </w:r>
      <w:r w:rsidR="00F6535A" w:rsidRPr="00F6535A">
        <w:rPr>
          <w:rFonts w:ascii="Times New Roman" w:hAnsi="Times New Roman" w:cs="Times New Roman"/>
          <w:sz w:val="24"/>
          <w:szCs w:val="24"/>
        </w:rPr>
        <w:t xml:space="preserve">iv. dr. Mariana </w:t>
      </w:r>
      <w:proofErr w:type="spellStart"/>
      <w:r w:rsidR="00F6535A" w:rsidRPr="00F6535A">
        <w:rPr>
          <w:rFonts w:ascii="Times New Roman" w:hAnsi="Times New Roman" w:cs="Times New Roman"/>
          <w:sz w:val="24"/>
          <w:szCs w:val="24"/>
        </w:rPr>
        <w:t>Băluţă-Skultéty</w:t>
      </w:r>
      <w:proofErr w:type="spellEnd"/>
      <w:r w:rsidR="00F6535A" w:rsidRPr="00F6535A">
        <w:rPr>
          <w:rFonts w:ascii="Times New Roman" w:hAnsi="Times New Roman" w:cs="Times New Roman"/>
          <w:sz w:val="24"/>
          <w:szCs w:val="24"/>
        </w:rPr>
        <w:t>.</w:t>
      </w:r>
    </w:p>
    <w:p w14:paraId="744A582A" w14:textId="77777777" w:rsidR="006E5444" w:rsidRPr="00F6535A" w:rsidRDefault="006E5444" w:rsidP="00F653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254508" w14:textId="47C0902C" w:rsidR="006E5444" w:rsidRPr="00F6535A" w:rsidRDefault="006E5444" w:rsidP="00F6535A">
      <w:pPr>
        <w:jc w:val="both"/>
        <w:rPr>
          <w:rFonts w:ascii="Times New Roman" w:hAnsi="Times New Roman" w:cs="Times New Roman"/>
          <w:sz w:val="24"/>
          <w:szCs w:val="24"/>
        </w:rPr>
      </w:pPr>
      <w:r w:rsidRPr="00F6535A">
        <w:rPr>
          <w:rFonts w:ascii="Times New Roman" w:hAnsi="Times New Roman" w:cs="Times New Roman"/>
          <w:i/>
          <w:sz w:val="24"/>
          <w:szCs w:val="24"/>
        </w:rPr>
        <w:t>„Este prima lucrare de acest fel care apa</w:t>
      </w:r>
      <w:r w:rsidR="00702FF0">
        <w:rPr>
          <w:rFonts w:ascii="Times New Roman" w:hAnsi="Times New Roman" w:cs="Times New Roman"/>
          <w:i/>
          <w:sz w:val="24"/>
          <w:szCs w:val="24"/>
        </w:rPr>
        <w:t>re în spaţiul românesc, în care</w:t>
      </w:r>
      <w:r w:rsidRPr="00F6535A">
        <w:rPr>
          <w:rFonts w:ascii="Times New Roman" w:hAnsi="Times New Roman" w:cs="Times New Roman"/>
          <w:i/>
          <w:sz w:val="24"/>
          <w:szCs w:val="24"/>
        </w:rPr>
        <w:t xml:space="preserve"> studioşii din domeniul filologiei clasice au fost nevoiţi să se mulţumească, până acum, cu dicţion</w:t>
      </w:r>
      <w:r w:rsidR="00F6535A" w:rsidRPr="00F6535A">
        <w:rPr>
          <w:rFonts w:ascii="Times New Roman" w:hAnsi="Times New Roman" w:cs="Times New Roman"/>
          <w:i/>
          <w:sz w:val="24"/>
          <w:szCs w:val="24"/>
        </w:rPr>
        <w:t>are elaborate pentru alte limbi</w:t>
      </w:r>
      <w:r w:rsidRPr="00F6535A">
        <w:rPr>
          <w:rFonts w:ascii="Times New Roman" w:hAnsi="Times New Roman" w:cs="Times New Roman"/>
          <w:i/>
          <w:sz w:val="24"/>
          <w:szCs w:val="24"/>
        </w:rPr>
        <w:t>”</w:t>
      </w:r>
      <w:r w:rsidR="00F6535A" w:rsidRPr="00F6535A">
        <w:rPr>
          <w:rFonts w:ascii="Times New Roman" w:hAnsi="Times New Roman" w:cs="Times New Roman"/>
          <w:i/>
          <w:sz w:val="24"/>
          <w:szCs w:val="24"/>
        </w:rPr>
        <w:t>,</w:t>
      </w:r>
      <w:r w:rsidR="00F6535A" w:rsidRPr="00F6535A">
        <w:rPr>
          <w:rFonts w:ascii="Times New Roman" w:hAnsi="Times New Roman" w:cs="Times New Roman"/>
          <w:sz w:val="24"/>
          <w:szCs w:val="24"/>
        </w:rPr>
        <w:t xml:space="preserve"> opinează prof. univ. dr. Florica Bechet.</w:t>
      </w:r>
    </w:p>
    <w:p w14:paraId="27D634D3" w14:textId="77777777" w:rsidR="006E5444" w:rsidRPr="00F6535A" w:rsidRDefault="006E5444" w:rsidP="00F6535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FB55239" w14:textId="2AFA6A77" w:rsidR="006E5444" w:rsidRPr="00F6535A" w:rsidRDefault="006E5444" w:rsidP="00F6535A">
      <w:pPr>
        <w:jc w:val="both"/>
        <w:rPr>
          <w:rFonts w:ascii="Times New Roman" w:hAnsi="Times New Roman" w:cs="Times New Roman"/>
          <w:sz w:val="24"/>
          <w:szCs w:val="24"/>
        </w:rPr>
      </w:pPr>
      <w:r w:rsidRPr="00F6535A">
        <w:rPr>
          <w:rFonts w:ascii="Times New Roman" w:hAnsi="Times New Roman" w:cs="Times New Roman"/>
          <w:i/>
          <w:sz w:val="24"/>
          <w:szCs w:val="24"/>
        </w:rPr>
        <w:lastRenderedPageBreak/>
        <w:t>„Filologia clasică românească aşteaptă de multe generaţii un dicţionar fundamental grec-român, care să răspundă cerinţelor didactice şi de cercetare, în egală măsură, adresându-se, aşadar, studioşilor aflaţi pe toate treptele de abor</w:t>
      </w:r>
      <w:r w:rsidR="00F6535A" w:rsidRPr="00F6535A">
        <w:rPr>
          <w:rFonts w:ascii="Times New Roman" w:hAnsi="Times New Roman" w:cs="Times New Roman"/>
          <w:i/>
          <w:sz w:val="24"/>
          <w:szCs w:val="24"/>
        </w:rPr>
        <w:t>dare a textelor greceşti antice”,</w:t>
      </w:r>
      <w:r w:rsidR="00F6535A" w:rsidRPr="00F6535A">
        <w:rPr>
          <w:rFonts w:ascii="Times New Roman" w:hAnsi="Times New Roman" w:cs="Times New Roman"/>
          <w:sz w:val="24"/>
          <w:szCs w:val="24"/>
        </w:rPr>
        <w:t xml:space="preserve"> semnalează prof. univ. dr. Ioana Costa</w:t>
      </w:r>
      <w:r w:rsidRPr="00F6535A">
        <w:rPr>
          <w:rFonts w:ascii="Times New Roman" w:hAnsi="Times New Roman" w:cs="Times New Roman"/>
          <w:sz w:val="24"/>
          <w:szCs w:val="24"/>
        </w:rPr>
        <w:t>.</w:t>
      </w:r>
    </w:p>
    <w:p w14:paraId="4A20512A" w14:textId="77777777" w:rsidR="006E5444" w:rsidRPr="00F6535A" w:rsidRDefault="006E5444" w:rsidP="00F653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A3353" w14:textId="4167B742" w:rsidR="00C27430" w:rsidRPr="00F6535A" w:rsidRDefault="006E5444" w:rsidP="00F6535A">
      <w:pPr>
        <w:jc w:val="both"/>
        <w:rPr>
          <w:rFonts w:ascii="Times New Roman" w:hAnsi="Times New Roman" w:cs="Times New Roman"/>
          <w:sz w:val="24"/>
          <w:szCs w:val="24"/>
        </w:rPr>
      </w:pPr>
      <w:r w:rsidRPr="00F6535A">
        <w:rPr>
          <w:rFonts w:ascii="Times New Roman" w:hAnsi="Times New Roman" w:cs="Times New Roman"/>
          <w:sz w:val="24"/>
          <w:szCs w:val="24"/>
        </w:rPr>
        <w:t xml:space="preserve">Mai multe informații despre </w:t>
      </w:r>
      <w:r w:rsidRPr="00F6535A">
        <w:rPr>
          <w:rFonts w:ascii="Times New Roman" w:hAnsi="Times New Roman" w:cs="Times New Roman"/>
          <w:b/>
          <w:i/>
          <w:sz w:val="24"/>
          <w:szCs w:val="24"/>
        </w:rPr>
        <w:t>Dicționarul Grec-Român</w:t>
      </w:r>
      <w:r w:rsidRPr="00F6535A">
        <w:rPr>
          <w:rFonts w:ascii="Times New Roman" w:hAnsi="Times New Roman" w:cs="Times New Roman"/>
          <w:sz w:val="24"/>
          <w:szCs w:val="24"/>
        </w:rPr>
        <w:t xml:space="preserve"> pot fi consultate </w:t>
      </w:r>
      <w:hyperlink r:id="rId5" w:history="1">
        <w:r w:rsidRPr="00F6535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="00F6535A" w:rsidRPr="00F6535A">
        <w:rPr>
          <w:rFonts w:ascii="Times New Roman" w:hAnsi="Times New Roman" w:cs="Times New Roman"/>
          <w:sz w:val="24"/>
          <w:szCs w:val="24"/>
        </w:rPr>
        <w:t xml:space="preserve"> și pe </w:t>
      </w:r>
      <w:hyperlink r:id="rId6" w:history="1">
        <w:r w:rsidR="00F6535A" w:rsidRPr="00F6535A">
          <w:rPr>
            <w:rStyle w:val="Hyperlink"/>
            <w:rFonts w:ascii="Times New Roman" w:hAnsi="Times New Roman" w:cs="Times New Roman"/>
            <w:b/>
            <w:sz w:val="24"/>
            <w:szCs w:val="24"/>
          </w:rPr>
          <w:t xml:space="preserve">pagina de </w:t>
        </w:r>
        <w:proofErr w:type="spellStart"/>
        <w:r w:rsidR="00F6535A" w:rsidRPr="00F6535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Facebook</w:t>
        </w:r>
        <w:proofErr w:type="spellEnd"/>
      </w:hyperlink>
      <w:r w:rsidR="00F6535A" w:rsidRPr="00F6535A">
        <w:rPr>
          <w:rFonts w:ascii="Times New Roman" w:hAnsi="Times New Roman" w:cs="Times New Roman"/>
          <w:sz w:val="24"/>
          <w:szCs w:val="24"/>
        </w:rPr>
        <w:t xml:space="preserve"> dedicată tuturor volumelor lucrării</w:t>
      </w:r>
      <w:r w:rsidR="00702FF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C27430" w:rsidRPr="00F65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44"/>
    <w:rsid w:val="001C2266"/>
    <w:rsid w:val="00654F54"/>
    <w:rsid w:val="006E5444"/>
    <w:rsid w:val="00702FF0"/>
    <w:rsid w:val="00C27430"/>
    <w:rsid w:val="00D96420"/>
    <w:rsid w:val="00F6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C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C2266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1C22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C2266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1C22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dgr.ro/?ref=bookmarks" TargetMode="External"/><Relationship Id="rId5" Type="http://schemas.openxmlformats.org/officeDocument/2006/relationships/hyperlink" Target="https://nemira.ro/dictionar-grec-roman-volumul-i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404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Georgescu</dc:creator>
  <cp:keywords/>
  <dc:description/>
  <cp:lastModifiedBy>Aura Stan</cp:lastModifiedBy>
  <cp:revision>6</cp:revision>
  <cp:lastPrinted>2021-11-16T10:59:00Z</cp:lastPrinted>
  <dcterms:created xsi:type="dcterms:W3CDTF">2021-11-15T12:18:00Z</dcterms:created>
  <dcterms:modified xsi:type="dcterms:W3CDTF">2021-11-16T11:05:00Z</dcterms:modified>
</cp:coreProperties>
</file>