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94CB4ED" w14:textId="5EC5A23E" w:rsidR="007B64D2" w:rsidRPr="00712F34" w:rsidRDefault="007B64D2" w:rsidP="008E538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bookmarkStart w:id="0" w:name="_GoBack"/>
    </w:p>
    <w:p w14:paraId="1954F770" w14:textId="1E783C60" w:rsidR="00712F34" w:rsidRPr="000D2BC9" w:rsidRDefault="000D2BC9" w:rsidP="008E538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color w:val="222222"/>
          <w:sz w:val="24"/>
          <w:szCs w:val="24"/>
          <w:lang w:val="it-IT" w:eastAsia="ro-RO"/>
        </w:rPr>
      </w:pPr>
      <w:r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it-IT" w:eastAsia="ro-RO"/>
        </w:rPr>
        <w:t xml:space="preserve">Seria Geografie a </w:t>
      </w:r>
      <w:r w:rsidR="00712F34" w:rsidRPr="00177728"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it-IT" w:eastAsia="ro-RO"/>
        </w:rPr>
        <w:t>R</w:t>
      </w:r>
      <w:r w:rsidR="00712F34" w:rsidRPr="00177728"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it-IT" w:eastAsia="ro-RO"/>
        </w:rPr>
        <w:t xml:space="preserve">evistei </w:t>
      </w:r>
      <w:r w:rsidR="00712F34" w:rsidRPr="00177728"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it-IT" w:eastAsia="ro-RO"/>
        </w:rPr>
        <w:t>„</w:t>
      </w:r>
      <w:r w:rsidR="00712F34" w:rsidRPr="00177728">
        <w:rPr>
          <w:rFonts w:ascii="Times New Roman" w:eastAsia="Times New Roman" w:hAnsi="Times New Roman" w:cs="Times New Roman"/>
          <w:b/>
          <w:iCs/>
          <w:color w:val="222222"/>
          <w:sz w:val="24"/>
          <w:szCs w:val="24"/>
          <w:lang w:val="it-IT" w:eastAsia="ro-RO"/>
        </w:rPr>
        <w:t>Analele Universității din Bucureș</w:t>
      </w:r>
      <w:r w:rsidR="00712F34" w:rsidRPr="00712F34">
        <w:rPr>
          <w:rFonts w:ascii="Times New Roman" w:eastAsia="Times New Roman" w:hAnsi="Times New Roman" w:cs="Times New Roman"/>
          <w:b/>
          <w:iCs/>
          <w:color w:val="222222"/>
          <w:sz w:val="24"/>
          <w:szCs w:val="24"/>
          <w:lang w:val="it-IT" w:eastAsia="ro-RO"/>
        </w:rPr>
        <w:t>ti</w:t>
      </w:r>
      <w:r w:rsidR="00712F34" w:rsidRPr="00177728">
        <w:rPr>
          <w:rFonts w:ascii="Times New Roman" w:eastAsia="Times New Roman" w:hAnsi="Times New Roman" w:cs="Times New Roman"/>
          <w:b/>
          <w:iCs/>
          <w:color w:val="222222"/>
          <w:sz w:val="24"/>
          <w:szCs w:val="24"/>
          <w:lang w:val="it-IT" w:eastAsia="ro-RO"/>
        </w:rPr>
        <w:t>”</w:t>
      </w:r>
      <w:r w:rsidR="00712F34" w:rsidRPr="00712F34">
        <w:rPr>
          <w:rFonts w:ascii="Times New Roman" w:eastAsia="Times New Roman" w:hAnsi="Times New Roman" w:cs="Times New Roman"/>
          <w:b/>
          <w:iCs/>
          <w:color w:val="222222"/>
          <w:sz w:val="24"/>
          <w:szCs w:val="24"/>
          <w:lang w:val="it-IT" w:eastAsia="ro-RO"/>
        </w:rPr>
        <w:t xml:space="preserve">, </w:t>
      </w:r>
      <w:r>
        <w:rPr>
          <w:rFonts w:ascii="Times New Roman" w:eastAsia="Times New Roman" w:hAnsi="Times New Roman" w:cs="Times New Roman"/>
          <w:b/>
          <w:iCs/>
          <w:color w:val="222222"/>
          <w:sz w:val="24"/>
          <w:szCs w:val="24"/>
          <w:lang w:val="it-IT" w:eastAsia="ro-RO"/>
        </w:rPr>
        <w:t>ajunsă la</w:t>
      </w:r>
      <w:r w:rsidR="00712F34" w:rsidRPr="00177728">
        <w:rPr>
          <w:rFonts w:ascii="Times New Roman" w:eastAsia="Times New Roman" w:hAnsi="Times New Roman" w:cs="Times New Roman"/>
          <w:b/>
          <w:iCs/>
          <w:color w:val="222222"/>
          <w:sz w:val="24"/>
          <w:szCs w:val="24"/>
          <w:lang w:val="it-IT" w:eastAsia="ro-RO"/>
        </w:rPr>
        <w:t xml:space="preserve"> 70 de ani de la prima apariție editorială</w:t>
      </w:r>
    </w:p>
    <w:p w14:paraId="007B2B9A" w14:textId="77777777" w:rsidR="00712F34" w:rsidRPr="00177728" w:rsidRDefault="00712F34" w:rsidP="00712F34">
      <w:pPr>
        <w:shd w:val="clear" w:color="auto" w:fill="FFFFFF"/>
        <w:spacing w:line="235" w:lineRule="atLeast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it-IT" w:eastAsia="ro-RO"/>
        </w:rPr>
      </w:pPr>
    </w:p>
    <w:p w14:paraId="4E92DE8C" w14:textId="1D7E63B0" w:rsidR="00712F34" w:rsidRPr="00712F34" w:rsidRDefault="00712F34" w:rsidP="00712F34">
      <w:pPr>
        <w:shd w:val="clear" w:color="auto" w:fill="FFFFFF"/>
        <w:spacing w:line="235" w:lineRule="atLeast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ro-RO" w:eastAsia="ro-RO"/>
        </w:rPr>
      </w:pPr>
      <w:r w:rsidRPr="00177728">
        <w:rPr>
          <w:rFonts w:ascii="Times New Roman" w:eastAsia="Times New Roman" w:hAnsi="Times New Roman" w:cs="Times New Roman"/>
          <w:color w:val="222222"/>
          <w:sz w:val="24"/>
          <w:szCs w:val="24"/>
          <w:lang w:val="it-IT" w:eastAsia="ro-RO"/>
        </w:rPr>
        <w:t xml:space="preserve">Volumul din anul 2021 al </w:t>
      </w:r>
      <w:r w:rsidR="000D2BC9">
        <w:rPr>
          <w:rFonts w:ascii="Times New Roman" w:eastAsia="Times New Roman" w:hAnsi="Times New Roman" w:cs="Times New Roman"/>
          <w:color w:val="222222"/>
          <w:sz w:val="24"/>
          <w:szCs w:val="24"/>
          <w:lang w:val="it-IT" w:eastAsia="ro-RO"/>
        </w:rPr>
        <w:t xml:space="preserve">seriei de Greografie a </w:t>
      </w:r>
      <w:r w:rsidRPr="00177728">
        <w:rPr>
          <w:rFonts w:ascii="Times New Roman" w:eastAsia="Times New Roman" w:hAnsi="Times New Roman" w:cs="Times New Roman"/>
          <w:color w:val="222222"/>
          <w:sz w:val="24"/>
          <w:szCs w:val="24"/>
          <w:lang w:val="it-IT" w:eastAsia="ro-RO"/>
        </w:rPr>
        <w:t xml:space="preserve">revistei </w:t>
      </w:r>
      <w:r w:rsidRPr="00177728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lang w:val="it-IT" w:eastAsia="ro-RO"/>
        </w:rPr>
        <w:t>Analele Universității din Bucureș</w:t>
      </w:r>
      <w:r w:rsidRPr="00712F34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lang w:val="it-IT" w:eastAsia="ro-RO"/>
        </w:rPr>
        <w:t>ti</w:t>
      </w:r>
      <w:r w:rsidR="000D2BC9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lang w:val="it-IT" w:eastAsia="ro-RO"/>
        </w:rPr>
        <w:t xml:space="preserve"> </w:t>
      </w:r>
      <w:r w:rsidRPr="00177728">
        <w:rPr>
          <w:rFonts w:ascii="Times New Roman" w:eastAsia="Times New Roman" w:hAnsi="Times New Roman" w:cs="Times New Roman"/>
          <w:iCs/>
          <w:color w:val="222222"/>
          <w:sz w:val="24"/>
          <w:szCs w:val="24"/>
          <w:lang w:val="it-IT" w:eastAsia="ro-RO"/>
        </w:rPr>
        <w:t xml:space="preserve">este unul aniversar, marcând </w:t>
      </w:r>
      <w:r w:rsidRPr="00177728">
        <w:rPr>
          <w:rFonts w:ascii="Times New Roman" w:eastAsia="Times New Roman" w:hAnsi="Times New Roman" w:cs="Times New Roman"/>
          <w:color w:val="222222"/>
          <w:sz w:val="24"/>
          <w:szCs w:val="24"/>
          <w:lang w:val="fr-FR" w:eastAsia="ro-RO"/>
        </w:rPr>
        <w:t xml:space="preserve">70 de </w:t>
      </w:r>
      <w:proofErr w:type="spellStart"/>
      <w:r w:rsidRPr="00177728">
        <w:rPr>
          <w:rFonts w:ascii="Times New Roman" w:eastAsia="Times New Roman" w:hAnsi="Times New Roman" w:cs="Times New Roman"/>
          <w:color w:val="222222"/>
          <w:sz w:val="24"/>
          <w:szCs w:val="24"/>
          <w:lang w:val="fr-FR" w:eastAsia="ro-RO"/>
        </w:rPr>
        <w:t>ani</w:t>
      </w:r>
      <w:proofErr w:type="spellEnd"/>
      <w:r w:rsidRPr="00177728">
        <w:rPr>
          <w:rFonts w:ascii="Times New Roman" w:eastAsia="Times New Roman" w:hAnsi="Times New Roman" w:cs="Times New Roman"/>
          <w:color w:val="222222"/>
          <w:sz w:val="24"/>
          <w:szCs w:val="24"/>
          <w:lang w:val="fr-FR" w:eastAsia="ro-RO"/>
        </w:rPr>
        <w:t xml:space="preserve"> de </w:t>
      </w:r>
      <w:proofErr w:type="spellStart"/>
      <w:r w:rsidRPr="00177728">
        <w:rPr>
          <w:rFonts w:ascii="Times New Roman" w:eastAsia="Times New Roman" w:hAnsi="Times New Roman" w:cs="Times New Roman"/>
          <w:color w:val="222222"/>
          <w:sz w:val="24"/>
          <w:szCs w:val="24"/>
          <w:lang w:val="fr-FR" w:eastAsia="ro-RO"/>
        </w:rPr>
        <w:t>apariție</w:t>
      </w:r>
      <w:proofErr w:type="spellEnd"/>
      <w:r w:rsidRPr="00177728">
        <w:rPr>
          <w:rFonts w:ascii="Times New Roman" w:eastAsia="Times New Roman" w:hAnsi="Times New Roman" w:cs="Times New Roman"/>
          <w:color w:val="222222"/>
          <w:sz w:val="24"/>
          <w:szCs w:val="24"/>
          <w:lang w:val="fr-FR" w:eastAsia="ro-RO"/>
        </w:rPr>
        <w:t xml:space="preserve"> </w:t>
      </w:r>
      <w:proofErr w:type="spellStart"/>
      <w:r w:rsidRPr="00177728">
        <w:rPr>
          <w:rFonts w:ascii="Times New Roman" w:eastAsia="Times New Roman" w:hAnsi="Times New Roman" w:cs="Times New Roman"/>
          <w:color w:val="222222"/>
          <w:sz w:val="24"/>
          <w:szCs w:val="24"/>
          <w:lang w:val="fr-FR" w:eastAsia="ro-RO"/>
        </w:rPr>
        <w:t>neîntreruptă</w:t>
      </w:r>
      <w:proofErr w:type="spellEnd"/>
      <w:r w:rsidRPr="00712F34">
        <w:rPr>
          <w:rFonts w:ascii="Times New Roman" w:eastAsia="Times New Roman" w:hAnsi="Times New Roman" w:cs="Times New Roman"/>
          <w:color w:val="222222"/>
          <w:sz w:val="24"/>
          <w:szCs w:val="24"/>
          <w:lang w:val="fr-FR" w:eastAsia="ro-RO"/>
        </w:rPr>
        <w:t xml:space="preserve"> a </w:t>
      </w:r>
      <w:proofErr w:type="spellStart"/>
      <w:r w:rsidR="000D2BC9">
        <w:rPr>
          <w:rFonts w:ascii="Times New Roman" w:eastAsia="Times New Roman" w:hAnsi="Times New Roman" w:cs="Times New Roman"/>
          <w:color w:val="222222"/>
          <w:sz w:val="24"/>
          <w:szCs w:val="24"/>
          <w:lang w:val="fr-FR" w:eastAsia="ro-RO"/>
        </w:rPr>
        <w:t>publicației</w:t>
      </w:r>
      <w:proofErr w:type="spellEnd"/>
      <w:r w:rsidR="000D2BC9">
        <w:rPr>
          <w:rFonts w:ascii="Times New Roman" w:eastAsia="Times New Roman" w:hAnsi="Times New Roman" w:cs="Times New Roman"/>
          <w:color w:val="222222"/>
          <w:sz w:val="24"/>
          <w:szCs w:val="24"/>
          <w:lang w:val="fr-FR" w:eastAsia="ro-RO"/>
        </w:rPr>
        <w:t>.</w:t>
      </w:r>
    </w:p>
    <w:bookmarkEnd w:id="0"/>
    <w:p w14:paraId="5544FF84" w14:textId="7620C8DC" w:rsidR="007B64D2" w:rsidRPr="00177728" w:rsidRDefault="00712F34" w:rsidP="008E538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177728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 xml:space="preserve">Având cea mai lungă istorie printre publicațiile Facultății de Geografie de la Universitatea din București, revista este considerată prima revistă științifică cu apariție continuă care a reunit de-a lungul anilor contribuții importante ale unor profesori remarcabili și cercetători însemnați din lumea geografilor români. </w:t>
      </w:r>
    </w:p>
    <w:p w14:paraId="7F50A238" w14:textId="14C32BE9" w:rsidR="00C009D8" w:rsidRPr="00177728" w:rsidRDefault="007B64D2" w:rsidP="00712F3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</w:pPr>
      <w:r w:rsidRPr="0017772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ro-RO"/>
        </w:rPr>
        <w:t>Analele Universității din București</w:t>
      </w:r>
      <w:r w:rsidR="00C009D8" w:rsidRPr="00177728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 xml:space="preserve">, Seria </w:t>
      </w:r>
      <w:r w:rsidR="00C009D8" w:rsidRPr="0017772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ro-RO"/>
        </w:rPr>
        <w:t>Geografie</w:t>
      </w:r>
      <w:r w:rsidR="00712F34" w:rsidRPr="0017772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ro-RO"/>
        </w:rPr>
        <w:t>,</w:t>
      </w:r>
      <w:r w:rsidR="00C009D8" w:rsidRPr="00177728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 xml:space="preserve"> </w:t>
      </w:r>
      <w:r w:rsidR="006365CC" w:rsidRPr="00177728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>re</w:t>
      </w:r>
      <w:r w:rsidR="00D20714" w:rsidRPr="00177728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 xml:space="preserve">prezintă </w:t>
      </w:r>
      <w:r w:rsidRPr="00177728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>una dintre cele mai vechi reviste de geografie din România, cu apariție anuală</w:t>
      </w:r>
      <w:r w:rsidR="005061EB" w:rsidRPr="00177728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 xml:space="preserve">. </w:t>
      </w:r>
      <w:r w:rsidRPr="00177728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 xml:space="preserve">Simțul de răspundere al generațiilor de geografi și semnificația revistei pentru dezvoltarea științei geografice și a sistemului de învățământ superior geografic în România, prin contribuția Universității din București, au fost factori decisivi în asigurarea apariției acestei publicații </w:t>
      </w:r>
      <w:r w:rsidR="008378B4" w:rsidRPr="00177728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>de-a lungul timpului</w:t>
      </w:r>
      <w:r w:rsidRPr="00177728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>. Promovarea și la</w:t>
      </w:r>
      <w:r w:rsidR="005061EB" w:rsidRPr="00177728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>n</w:t>
      </w:r>
      <w:r w:rsidRPr="00177728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>sarea lucrărilor tinerilor geografi au contribuit la încurajarea și instruirea acestora în arta scrisului științific, constituind o adevărată profesiune de credință a editorilor, care s-a menținut și a continuat până în prezent. Rolul special pe care îl au științele geografice în cercetarea mediului</w:t>
      </w:r>
      <w:r w:rsidR="005061EB" w:rsidRPr="00177728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 xml:space="preserve"> </w:t>
      </w:r>
      <w:r w:rsidRPr="00177728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 xml:space="preserve">din perspectiva modificărilor actuale cu efecte globale și de durată ne întăresc convingerea că Seria </w:t>
      </w:r>
      <w:r w:rsidRPr="0017772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ro-RO"/>
        </w:rPr>
        <w:t>Geografie</w:t>
      </w:r>
      <w:r w:rsidRPr="00177728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 xml:space="preserve"> a </w:t>
      </w:r>
      <w:r w:rsidRPr="0017772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ro-RO"/>
        </w:rPr>
        <w:t xml:space="preserve">Analelor Universității din București </w:t>
      </w:r>
      <w:r w:rsidRPr="00177728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>își va continua existența, fiind adaptată în permanență la exigențele științifice și tehnice ale timpurilor.</w:t>
      </w:r>
    </w:p>
    <w:p w14:paraId="7A3BAEE2" w14:textId="77777777" w:rsidR="00712F34" w:rsidRPr="00177728" w:rsidRDefault="00712F34" w:rsidP="00712F3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</w:pPr>
    </w:p>
    <w:p w14:paraId="5EB1199F" w14:textId="0C059FFC" w:rsidR="00712F34" w:rsidRPr="00177728" w:rsidRDefault="00712F34" w:rsidP="00712F3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177728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o-RO"/>
        </w:rPr>
        <w:t>Primul număr, în anul 1952</w:t>
      </w:r>
    </w:p>
    <w:p w14:paraId="177D2F27" w14:textId="77777777" w:rsidR="00C009D8" w:rsidRPr="00177728" w:rsidRDefault="008E5380" w:rsidP="00712F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177728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 xml:space="preserve">Primul număr al revistei s-a intitulat </w:t>
      </w:r>
      <w:r w:rsidRPr="0017772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ro-RO"/>
        </w:rPr>
        <w:t xml:space="preserve">Revista Universității C.I. Parhon și a Politehnicii București – </w:t>
      </w:r>
      <w:r w:rsidRPr="00177728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 xml:space="preserve">seria </w:t>
      </w:r>
      <w:r w:rsidRPr="0017772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ro-RO"/>
        </w:rPr>
        <w:t>Științe ale Naturii</w:t>
      </w:r>
      <w:r w:rsidR="00BB5F33" w:rsidRPr="00177728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 xml:space="preserve"> și </w:t>
      </w:r>
      <w:r w:rsidRPr="00177728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>a apărut în 1952</w:t>
      </w:r>
      <w:r w:rsidR="005061EB" w:rsidRPr="00177728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>.</w:t>
      </w:r>
      <w:r w:rsidRPr="00177728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 xml:space="preserve"> Din 1956 revista își va schimba denumirea în </w:t>
      </w:r>
      <w:r w:rsidRPr="0017772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ro-RO"/>
        </w:rPr>
        <w:t>Analele Universității</w:t>
      </w:r>
      <w:r w:rsidR="00185BD3" w:rsidRPr="0017772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ro-RO"/>
        </w:rPr>
        <w:t xml:space="preserve"> </w:t>
      </w:r>
      <w:r w:rsidRPr="0017772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ro-RO"/>
        </w:rPr>
        <w:t xml:space="preserve">C.I. Parhon București </w:t>
      </w:r>
      <w:r w:rsidRPr="00177728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 xml:space="preserve">și va publica doar contribuțiile științifice ale autorilor acestei universități. În 1962, odată cu schimbarea numelui Universității C.I. Parhon în Universitatea din București, noul titlu al revistei va fi </w:t>
      </w:r>
      <w:r w:rsidRPr="0017772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ro-RO"/>
        </w:rPr>
        <w:t>Analele Universității din București</w:t>
      </w:r>
      <w:r w:rsidRPr="00177728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 xml:space="preserve">, titlu purtat până în prezent. </w:t>
      </w:r>
    </w:p>
    <w:p w14:paraId="2C5893C4" w14:textId="77777777" w:rsidR="00C009D8" w:rsidRPr="00177728" w:rsidRDefault="008E5380" w:rsidP="00712F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177728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 xml:space="preserve">La începutul anilor 1960 a apărut o serie separată privind domeniul Geologie-Geografie, ca o consecință a începutului procesului de diversificare pe domenii în cadrul științelor naturii. Volumul XVII/1969 al revistei </w:t>
      </w:r>
      <w:r w:rsidRPr="0017772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ro-RO"/>
        </w:rPr>
        <w:t>Analele Universității din București</w:t>
      </w:r>
      <w:r w:rsidRPr="00177728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 xml:space="preserve"> este primul număr dedicat domeniului Geografiei</w:t>
      </w:r>
      <w:r w:rsidR="00185BD3" w:rsidRPr="00177728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>.</w:t>
      </w:r>
      <w:r w:rsidRPr="00177728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 xml:space="preserve"> </w:t>
      </w:r>
    </w:p>
    <w:p w14:paraId="46BBDD0B" w14:textId="77777777" w:rsidR="00C009D8" w:rsidRPr="00177728" w:rsidRDefault="008378B4" w:rsidP="00712F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177728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>În deceniile care au urmat, stru</w:t>
      </w:r>
      <w:r w:rsidR="00CF72AF" w:rsidRPr="00177728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>c</w:t>
      </w:r>
      <w:r w:rsidRPr="00177728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 xml:space="preserve">tura revistei s-a diversificat, volumele incluzând </w:t>
      </w:r>
      <w:r w:rsidR="00CF72AF" w:rsidRPr="00177728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 xml:space="preserve">în afara </w:t>
      </w:r>
      <w:r w:rsidRPr="00177728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 xml:space="preserve">articolelor științifice, o serie de note, recenzii ale aparițiilor editoriale și prezentări ale evenimentelor științifice care au avut loc în același an sau cu un an înainte. </w:t>
      </w:r>
    </w:p>
    <w:p w14:paraId="127E4D78" w14:textId="77777777" w:rsidR="00C009D8" w:rsidRPr="00177728" w:rsidRDefault="008E5380" w:rsidP="00712F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177728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 xml:space="preserve">După anul 2000, trei numere au fost dedicate unor date importante pentru dezvoltarea geografiei: 1) în 2000 – volum dedicat centenarului învățământului geografic la Universitatea din București (1900-2000); 2) în 2004 – volum dedicat celui de-al 30-lea Congres al Uniunii Geografice Internaționale organizat la Glasgow în august 2004; 3) în 2010 – volum aniversar de 110 ani de învățământ geografic la Universitatea din București (1900-2010) și 20 de ani de la organizarea Facultății de Geografie la Universitatea din București (1990-2010). </w:t>
      </w:r>
    </w:p>
    <w:p w14:paraId="145144CA" w14:textId="039A94B0" w:rsidR="00C009D8" w:rsidRPr="00177728" w:rsidRDefault="008E5380" w:rsidP="00712F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177728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 xml:space="preserve">Din </w:t>
      </w:r>
      <w:r w:rsidR="00712F34" w:rsidRPr="00177728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 xml:space="preserve">anul </w:t>
      </w:r>
      <w:r w:rsidRPr="00177728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 xml:space="preserve">2010 revista s-a bucurat în continuare de noi realizări. În anul 2011 a fost creat </w:t>
      </w:r>
      <w:hyperlink r:id="rId5" w:history="1">
        <w:r w:rsidRPr="00177728">
          <w:rPr>
            <w:rStyle w:val="Hyperlink"/>
            <w:rFonts w:ascii="Times New Roman" w:eastAsia="Times New Roman" w:hAnsi="Times New Roman" w:cs="Times New Roman"/>
            <w:sz w:val="24"/>
            <w:szCs w:val="24"/>
            <w:lang w:val="ro-RO"/>
          </w:rPr>
          <w:t>site-ul revistei</w:t>
        </w:r>
      </w:hyperlink>
      <w:r w:rsidRPr="00177728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 xml:space="preserve">, în permanență actualizat cu informații, pentru a veni în sprijinul cititorilor și al potențialilor autori. În ultimii ani, revista a fost indexată în importante baze de date </w:t>
      </w:r>
      <w:r w:rsidRPr="00177728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lastRenderedPageBreak/>
        <w:t>internaționale, câștigând o mai mare vizibilitate</w:t>
      </w:r>
      <w:r w:rsidR="00185BD3" w:rsidRPr="00177728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 xml:space="preserve"> </w:t>
      </w:r>
      <w:r w:rsidRPr="00177728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>și bucurându-se de o serie de contribuții științifice valoroase atât din partea autorilor români, cât și din străinătate. Din</w:t>
      </w:r>
      <w:r w:rsidR="00712F34" w:rsidRPr="00177728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 xml:space="preserve"> anul</w:t>
      </w:r>
      <w:r w:rsidRPr="00177728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 xml:space="preserve"> 2019, revista este înr</w:t>
      </w:r>
      <w:r w:rsidR="00185BD3" w:rsidRPr="00177728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>e</w:t>
      </w:r>
      <w:r w:rsidRPr="00177728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>gistrată în baza de date CROSSREF, tuturor materialelor cuprinse în structura volumelor fiindu-le atribuite codurile .doi.</w:t>
      </w:r>
      <w:r w:rsidR="00185BD3" w:rsidRPr="00177728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 xml:space="preserve"> </w:t>
      </w:r>
    </w:p>
    <w:p w14:paraId="10445C16" w14:textId="77777777" w:rsidR="00712F34" w:rsidRPr="00177728" w:rsidRDefault="00712F34" w:rsidP="00712F3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</w:pPr>
      <w:r w:rsidRPr="00177728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 xml:space="preserve">Astfel, în anul </w:t>
      </w:r>
      <w:r w:rsidR="008E5380" w:rsidRPr="00177728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 xml:space="preserve">2021 a sosit timpul pentru un al patrulea volum dedicat unui nou moment remarcabil în întreaga istorie a revistei: 70 de ani de apariție editorială la Universitatea din București. </w:t>
      </w:r>
    </w:p>
    <w:p w14:paraId="503CBF34" w14:textId="298D60C2" w:rsidR="008E5380" w:rsidRPr="00177728" w:rsidRDefault="00712F34" w:rsidP="00712F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177728">
        <w:rPr>
          <w:rFonts w:ascii="Times New Roman" w:eastAsia="Times New Roman" w:hAnsi="Times New Roman" w:cs="Times New Roman"/>
          <w:sz w:val="24"/>
          <w:szCs w:val="24"/>
          <w:lang w:val="ro-RO"/>
        </w:rPr>
        <w:t>„</w:t>
      </w:r>
      <w:r w:rsidR="008E5380" w:rsidRPr="00177728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ro-RO"/>
        </w:rPr>
        <w:t xml:space="preserve">La Mulți Ani, </w:t>
      </w:r>
      <w:r w:rsidR="008E5380" w:rsidRPr="0017772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ro-RO"/>
        </w:rPr>
        <w:t xml:space="preserve">Analele Universității din București, </w:t>
      </w:r>
      <w:r w:rsidR="008E5380" w:rsidRPr="00177728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ro-RO"/>
        </w:rPr>
        <w:t>seria</w:t>
      </w:r>
      <w:r w:rsidR="008E5380" w:rsidRPr="0017772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ro-RO"/>
        </w:rPr>
        <w:t xml:space="preserve"> Geografie</w:t>
      </w:r>
      <w:r w:rsidR="008E5380" w:rsidRPr="00177728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ro-RO"/>
        </w:rPr>
        <w:t>, o continuă și frumoasă istorie pe mai departe!</w:t>
      </w:r>
      <w:r w:rsidRPr="00177728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ro-RO"/>
        </w:rPr>
        <w:t>”,</w:t>
      </w:r>
      <w:r w:rsidRPr="00177728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 xml:space="preserve"> este mesajul transmis de echipa redacțională.</w:t>
      </w:r>
    </w:p>
    <w:p w14:paraId="541AB1BE" w14:textId="1654A8E9" w:rsidR="00DE787C" w:rsidRPr="00177728" w:rsidRDefault="00DE787C" w:rsidP="00DE787C">
      <w:pPr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p w14:paraId="48E0A8AB" w14:textId="341CE87C" w:rsidR="003D0150" w:rsidRPr="00177728" w:rsidRDefault="003D0150" w:rsidP="003D0150">
      <w:pPr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177728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Mai multe detalii despre volum pot fi accesate </w:t>
      </w:r>
      <w:hyperlink r:id="rId6" w:history="1">
        <w:r w:rsidR="00712F34" w:rsidRPr="00177728">
          <w:rPr>
            <w:rStyle w:val="Hyperlink"/>
            <w:rFonts w:ascii="Times New Roman" w:eastAsia="Times New Roman" w:hAnsi="Times New Roman" w:cs="Times New Roman"/>
            <w:b/>
            <w:sz w:val="24"/>
            <w:szCs w:val="24"/>
            <w:lang w:val="ro-RO"/>
          </w:rPr>
          <w:t>aici</w:t>
        </w:r>
      </w:hyperlink>
      <w:r w:rsidR="00712F34" w:rsidRPr="00177728">
        <w:rPr>
          <w:rFonts w:ascii="Times New Roman" w:eastAsia="Times New Roman" w:hAnsi="Times New Roman" w:cs="Times New Roman"/>
          <w:sz w:val="24"/>
          <w:szCs w:val="24"/>
          <w:lang w:val="ro-RO"/>
        </w:rPr>
        <w:t>.</w:t>
      </w:r>
    </w:p>
    <w:sectPr w:rsidR="003D0150" w:rsidRPr="0017772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64D2"/>
    <w:rsid w:val="000D2BC9"/>
    <w:rsid w:val="00165275"/>
    <w:rsid w:val="00177728"/>
    <w:rsid w:val="00185BD3"/>
    <w:rsid w:val="001C1775"/>
    <w:rsid w:val="00352160"/>
    <w:rsid w:val="00357234"/>
    <w:rsid w:val="003955B4"/>
    <w:rsid w:val="003D0150"/>
    <w:rsid w:val="005061EB"/>
    <w:rsid w:val="00532C84"/>
    <w:rsid w:val="006365CC"/>
    <w:rsid w:val="00645023"/>
    <w:rsid w:val="00712F34"/>
    <w:rsid w:val="007B64D2"/>
    <w:rsid w:val="007C3C85"/>
    <w:rsid w:val="008378B4"/>
    <w:rsid w:val="008E5380"/>
    <w:rsid w:val="00992F11"/>
    <w:rsid w:val="00BB5F33"/>
    <w:rsid w:val="00C009D8"/>
    <w:rsid w:val="00CB54F1"/>
    <w:rsid w:val="00CF72AF"/>
    <w:rsid w:val="00D20714"/>
    <w:rsid w:val="00DE787C"/>
    <w:rsid w:val="00E66E8A"/>
    <w:rsid w:val="00EB7E3D"/>
    <w:rsid w:val="00F24936"/>
    <w:rsid w:val="00F40C07"/>
    <w:rsid w:val="00FB7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FA221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styleId="Hyperlink">
    <w:name w:val="Hyperlink"/>
    <w:basedOn w:val="Fontdeparagrafimplicit"/>
    <w:uiPriority w:val="99"/>
    <w:unhideWhenUsed/>
    <w:rsid w:val="00CF72AF"/>
    <w:rPr>
      <w:color w:val="0563C1" w:themeColor="hyperlink"/>
      <w:u w:val="single"/>
    </w:rPr>
  </w:style>
  <w:style w:type="character" w:customStyle="1" w:styleId="UnresolvedMention">
    <w:name w:val="Unresolved Mention"/>
    <w:basedOn w:val="Fontdeparagrafimplicit"/>
    <w:uiPriority w:val="99"/>
    <w:semiHidden/>
    <w:unhideWhenUsed/>
    <w:rsid w:val="00CF72AF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styleId="Hyperlink">
    <w:name w:val="Hyperlink"/>
    <w:basedOn w:val="Fontdeparagrafimplicit"/>
    <w:uiPriority w:val="99"/>
    <w:unhideWhenUsed/>
    <w:rsid w:val="00CF72AF"/>
    <w:rPr>
      <w:color w:val="0563C1" w:themeColor="hyperlink"/>
      <w:u w:val="single"/>
    </w:rPr>
  </w:style>
  <w:style w:type="character" w:customStyle="1" w:styleId="UnresolvedMention">
    <w:name w:val="Unresolved Mention"/>
    <w:basedOn w:val="Fontdeparagrafimplicit"/>
    <w:uiPriority w:val="99"/>
    <w:semiHidden/>
    <w:unhideWhenUsed/>
    <w:rsid w:val="00CF72A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95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449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517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97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587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68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99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228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107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824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519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557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044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032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181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96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270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006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285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20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160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330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097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220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31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061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213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154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101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381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098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46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79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44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49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980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528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00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442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206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671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051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91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914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84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482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83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804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889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16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364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47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949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855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849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04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688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077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27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60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645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2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764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770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11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749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46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687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36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184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annalsreview.geo.unibuc.ro/" TargetMode="External"/><Relationship Id="rId5" Type="http://schemas.openxmlformats.org/officeDocument/2006/relationships/hyperlink" Target="http://www.annalsreview.geo.unibuc.ro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180</TotalTime>
  <Pages>2</Pages>
  <Words>652</Words>
  <Characters>3788</Characters>
  <Application>Microsoft Office Word</Application>
  <DocSecurity>0</DocSecurity>
  <Lines>31</Lines>
  <Paragraphs>8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Andreea-Loreta Cercleux</dc:creator>
  <cp:keywords/>
  <dc:description/>
  <cp:lastModifiedBy>Aura Stan</cp:lastModifiedBy>
  <cp:revision>24</cp:revision>
  <cp:lastPrinted>2021-12-14T09:17:00Z</cp:lastPrinted>
  <dcterms:created xsi:type="dcterms:W3CDTF">2021-12-02T11:00:00Z</dcterms:created>
  <dcterms:modified xsi:type="dcterms:W3CDTF">2021-12-14T10:04:00Z</dcterms:modified>
</cp:coreProperties>
</file>