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25A01B" w14:textId="77777777" w:rsidR="00D36098" w:rsidRPr="00954F98" w:rsidRDefault="00D36098">
      <w:pPr>
        <w:pStyle w:val="Body"/>
        <w:jc w:val="both"/>
        <w:rPr>
          <w:rFonts w:cs="Times New Roman"/>
          <w:b/>
        </w:rPr>
      </w:pPr>
    </w:p>
    <w:p w14:paraId="7A7C1A40" w14:textId="77777777" w:rsidR="003B09EF" w:rsidRPr="00954F98" w:rsidRDefault="00A14347" w:rsidP="003B09EF">
      <w:pPr>
        <w:pStyle w:val="Body"/>
        <w:jc w:val="both"/>
        <w:rPr>
          <w:rFonts w:cs="Times New Roman"/>
          <w:b/>
        </w:rPr>
      </w:pPr>
      <w:r w:rsidRPr="00954F98">
        <w:rPr>
          <w:rFonts w:cs="Times New Roman"/>
          <w:b/>
        </w:rPr>
        <w:t xml:space="preserve">Primele rezultate </w:t>
      </w:r>
      <w:r w:rsidR="003B09EF" w:rsidRPr="00954F98">
        <w:rPr>
          <w:rFonts w:cs="Times New Roman"/>
          <w:b/>
        </w:rPr>
        <w:t>în cadrul</w:t>
      </w:r>
      <w:r w:rsidR="003B09EF" w:rsidRPr="00954F98">
        <w:rPr>
          <w:rFonts w:cs="Times New Roman"/>
        </w:rPr>
        <w:t xml:space="preserve"> </w:t>
      </w:r>
      <w:r w:rsidR="003B09EF" w:rsidRPr="00954F98">
        <w:rPr>
          <w:rFonts w:cs="Times New Roman"/>
          <w:b/>
        </w:rPr>
        <w:t>celui mai mare proiect arheologic internațional din România</w:t>
      </w:r>
      <w:r w:rsidR="00EA5567" w:rsidRPr="00954F98">
        <w:rPr>
          <w:rFonts w:cs="Times New Roman"/>
          <w:b/>
        </w:rPr>
        <w:t xml:space="preserve">, lansat în anul 2021 de către </w:t>
      </w:r>
      <w:r w:rsidR="00B13F1C" w:rsidRPr="00954F98">
        <w:rPr>
          <w:rFonts w:cs="Times New Roman"/>
          <w:b/>
        </w:rPr>
        <w:t xml:space="preserve">Platforma </w:t>
      </w:r>
      <w:proofErr w:type="spellStart"/>
      <w:r w:rsidR="003B09EF" w:rsidRPr="00954F98">
        <w:rPr>
          <w:rFonts w:cs="Times New Roman"/>
          <w:b/>
          <w:i/>
        </w:rPr>
        <w:t>ArchaeoSciences</w:t>
      </w:r>
      <w:proofErr w:type="spellEnd"/>
      <w:r w:rsidR="003B09EF" w:rsidRPr="00954F98">
        <w:rPr>
          <w:rFonts w:cs="Times New Roman"/>
          <w:b/>
        </w:rPr>
        <w:t xml:space="preserve"> a </w:t>
      </w:r>
      <w:proofErr w:type="spellStart"/>
      <w:r w:rsidR="003B09EF" w:rsidRPr="00954F98">
        <w:rPr>
          <w:rFonts w:cs="Times New Roman"/>
          <w:b/>
        </w:rPr>
        <w:t>ICUB</w:t>
      </w:r>
      <w:proofErr w:type="spellEnd"/>
    </w:p>
    <w:p w14:paraId="0607FF91" w14:textId="77777777" w:rsidR="00A14347" w:rsidRPr="00954F98" w:rsidRDefault="00A14347">
      <w:pPr>
        <w:pStyle w:val="Body"/>
        <w:jc w:val="both"/>
        <w:rPr>
          <w:rFonts w:cs="Times New Roman"/>
        </w:rPr>
      </w:pPr>
    </w:p>
    <w:p w14:paraId="7BE409F4" w14:textId="512FBEF8" w:rsidR="00D36098" w:rsidRPr="00954F98" w:rsidRDefault="005609E0">
      <w:pPr>
        <w:pStyle w:val="Body"/>
        <w:jc w:val="both"/>
        <w:rPr>
          <w:rFonts w:cs="Times New Roman"/>
        </w:rPr>
      </w:pPr>
      <w:bookmarkStart w:id="0" w:name="_GoBack"/>
      <w:r w:rsidRPr="00954F98">
        <w:rPr>
          <w:rFonts w:cs="Times New Roman"/>
        </w:rPr>
        <w:t xml:space="preserve">În perioada </w:t>
      </w:r>
      <w:r w:rsidR="00D36098" w:rsidRPr="00954F98">
        <w:rPr>
          <w:rFonts w:cs="Times New Roman"/>
          <w:b/>
          <w:bCs/>
        </w:rPr>
        <w:t>25-26 n</w:t>
      </w:r>
      <w:r w:rsidRPr="00954F98">
        <w:rPr>
          <w:rFonts w:cs="Times New Roman"/>
          <w:b/>
          <w:bCs/>
        </w:rPr>
        <w:t>oiembrie 2021</w:t>
      </w:r>
      <w:r w:rsidRPr="00954F98">
        <w:rPr>
          <w:rFonts w:cs="Times New Roman"/>
        </w:rPr>
        <w:t xml:space="preserve">, </w:t>
      </w:r>
      <w:r w:rsidR="00D36098" w:rsidRPr="00954F98">
        <w:rPr>
          <w:rFonts w:cs="Times New Roman"/>
        </w:rPr>
        <w:t xml:space="preserve">în cadrul </w:t>
      </w:r>
      <w:r w:rsidR="00D36098" w:rsidRPr="00954F98">
        <w:rPr>
          <w:rFonts w:cs="Times New Roman"/>
          <w:b/>
        </w:rPr>
        <w:t>proiectului</w:t>
      </w:r>
      <w:r w:rsidR="00D36098" w:rsidRPr="00954F98">
        <w:rPr>
          <w:rFonts w:cs="Times New Roman"/>
        </w:rPr>
        <w:t xml:space="preserve"> </w:t>
      </w:r>
      <w:r w:rsidR="00D36098" w:rsidRPr="00954F98">
        <w:rPr>
          <w:rFonts w:cs="Times New Roman"/>
          <w:b/>
        </w:rPr>
        <w:t>internațional “</w:t>
      </w:r>
      <w:r w:rsidR="00D36098" w:rsidRPr="00954F98">
        <w:rPr>
          <w:rFonts w:cs="Times New Roman"/>
          <w:b/>
          <w:bCs/>
          <w:iCs/>
        </w:rPr>
        <w:t xml:space="preserve">The </w:t>
      </w:r>
      <w:proofErr w:type="spellStart"/>
      <w:r w:rsidR="00D36098" w:rsidRPr="00954F98">
        <w:rPr>
          <w:rFonts w:cs="Times New Roman"/>
          <w:b/>
          <w:bCs/>
          <w:iCs/>
        </w:rPr>
        <w:t>dynamics</w:t>
      </w:r>
      <w:proofErr w:type="spellEnd"/>
      <w:r w:rsidR="00D36098" w:rsidRPr="00954F98">
        <w:rPr>
          <w:rFonts w:cs="Times New Roman"/>
          <w:b/>
          <w:bCs/>
          <w:iCs/>
        </w:rPr>
        <w:t xml:space="preserve"> of </w:t>
      </w:r>
      <w:proofErr w:type="spellStart"/>
      <w:r w:rsidR="00D36098" w:rsidRPr="00954F98">
        <w:rPr>
          <w:rFonts w:cs="Times New Roman"/>
          <w:b/>
          <w:bCs/>
          <w:iCs/>
        </w:rPr>
        <w:t>the</w:t>
      </w:r>
      <w:proofErr w:type="spellEnd"/>
      <w:r w:rsidR="00D36098" w:rsidRPr="00954F98">
        <w:rPr>
          <w:rFonts w:cs="Times New Roman"/>
          <w:b/>
          <w:bCs/>
          <w:iCs/>
        </w:rPr>
        <w:t xml:space="preserve"> </w:t>
      </w:r>
      <w:proofErr w:type="spellStart"/>
      <w:r w:rsidR="00D36098" w:rsidRPr="00954F98">
        <w:rPr>
          <w:rFonts w:cs="Times New Roman"/>
          <w:b/>
          <w:bCs/>
          <w:iCs/>
        </w:rPr>
        <w:t>prehistoric</w:t>
      </w:r>
      <w:proofErr w:type="spellEnd"/>
      <w:r w:rsidR="00D36098" w:rsidRPr="00954F98">
        <w:rPr>
          <w:rFonts w:cs="Times New Roman"/>
          <w:b/>
          <w:bCs/>
          <w:iCs/>
        </w:rPr>
        <w:t xml:space="preserve"> </w:t>
      </w:r>
      <w:proofErr w:type="spellStart"/>
      <w:r w:rsidR="00D36098" w:rsidRPr="00954F98">
        <w:rPr>
          <w:rFonts w:cs="Times New Roman"/>
          <w:b/>
          <w:bCs/>
          <w:iCs/>
        </w:rPr>
        <w:t>communities</w:t>
      </w:r>
      <w:proofErr w:type="spellEnd"/>
      <w:r w:rsidR="00D36098" w:rsidRPr="00954F98">
        <w:rPr>
          <w:rFonts w:cs="Times New Roman"/>
          <w:b/>
          <w:bCs/>
          <w:iCs/>
        </w:rPr>
        <w:t xml:space="preserve"> </w:t>
      </w:r>
      <w:proofErr w:type="spellStart"/>
      <w:r w:rsidR="00D36098" w:rsidRPr="00954F98">
        <w:rPr>
          <w:rFonts w:cs="Times New Roman"/>
          <w:b/>
          <w:bCs/>
          <w:iCs/>
        </w:rPr>
        <w:t>located</w:t>
      </w:r>
      <w:proofErr w:type="spellEnd"/>
      <w:r w:rsidR="00D36098" w:rsidRPr="00954F98">
        <w:rPr>
          <w:rFonts w:cs="Times New Roman"/>
          <w:b/>
          <w:bCs/>
          <w:iCs/>
        </w:rPr>
        <w:t xml:space="preserve"> in </w:t>
      </w:r>
      <w:proofErr w:type="spellStart"/>
      <w:r w:rsidR="00D36098" w:rsidRPr="00954F98">
        <w:rPr>
          <w:rFonts w:cs="Times New Roman"/>
          <w:b/>
          <w:bCs/>
          <w:iCs/>
        </w:rPr>
        <w:t>the</w:t>
      </w:r>
      <w:proofErr w:type="spellEnd"/>
      <w:r w:rsidR="00D36098" w:rsidRPr="00954F98">
        <w:rPr>
          <w:rFonts w:cs="Times New Roman"/>
          <w:b/>
          <w:bCs/>
          <w:iCs/>
        </w:rPr>
        <w:t xml:space="preserve"> Mostiștea Valley </w:t>
      </w:r>
      <w:proofErr w:type="spellStart"/>
      <w:r w:rsidR="00D36098" w:rsidRPr="00954F98">
        <w:rPr>
          <w:rFonts w:cs="Times New Roman"/>
          <w:b/>
          <w:bCs/>
          <w:iCs/>
        </w:rPr>
        <w:t>and</w:t>
      </w:r>
      <w:proofErr w:type="spellEnd"/>
      <w:r w:rsidR="00D36098" w:rsidRPr="00954F98">
        <w:rPr>
          <w:rFonts w:cs="Times New Roman"/>
          <w:b/>
          <w:bCs/>
          <w:iCs/>
        </w:rPr>
        <w:t xml:space="preserve"> </w:t>
      </w:r>
      <w:proofErr w:type="spellStart"/>
      <w:r w:rsidR="00D36098" w:rsidRPr="00954F98">
        <w:rPr>
          <w:rFonts w:cs="Times New Roman"/>
          <w:b/>
          <w:bCs/>
          <w:iCs/>
        </w:rPr>
        <w:t>Danube</w:t>
      </w:r>
      <w:proofErr w:type="spellEnd"/>
      <w:r w:rsidR="00D36098" w:rsidRPr="00954F98">
        <w:rPr>
          <w:rFonts w:cs="Times New Roman"/>
          <w:b/>
          <w:bCs/>
          <w:iCs/>
        </w:rPr>
        <w:t xml:space="preserve"> </w:t>
      </w:r>
      <w:proofErr w:type="spellStart"/>
      <w:r w:rsidR="00D36098" w:rsidRPr="00954F98">
        <w:rPr>
          <w:rFonts w:cs="Times New Roman"/>
          <w:b/>
          <w:bCs/>
          <w:iCs/>
        </w:rPr>
        <w:t>Plain</w:t>
      </w:r>
      <w:proofErr w:type="spellEnd"/>
      <w:r w:rsidR="00D36098" w:rsidRPr="00954F98">
        <w:rPr>
          <w:rFonts w:cs="Times New Roman"/>
          <w:b/>
          <w:bCs/>
          <w:iCs/>
        </w:rPr>
        <w:t xml:space="preserve"> (</w:t>
      </w:r>
      <w:proofErr w:type="spellStart"/>
      <w:r w:rsidR="00D36098" w:rsidRPr="00954F98">
        <w:rPr>
          <w:rFonts w:cs="Times New Roman"/>
          <w:b/>
          <w:bCs/>
          <w:iCs/>
        </w:rPr>
        <w:t>between</w:t>
      </w:r>
      <w:proofErr w:type="spellEnd"/>
      <w:r w:rsidR="00D36098" w:rsidRPr="00954F98">
        <w:rPr>
          <w:rFonts w:cs="Times New Roman"/>
          <w:b/>
          <w:bCs/>
          <w:iCs/>
        </w:rPr>
        <w:t xml:space="preserve"> Oltenița </w:t>
      </w:r>
      <w:proofErr w:type="spellStart"/>
      <w:r w:rsidR="00D36098" w:rsidRPr="00954F98">
        <w:rPr>
          <w:rFonts w:cs="Times New Roman"/>
          <w:b/>
          <w:bCs/>
          <w:iCs/>
        </w:rPr>
        <w:t>and</w:t>
      </w:r>
      <w:proofErr w:type="spellEnd"/>
      <w:r w:rsidR="00D36098" w:rsidRPr="00954F98">
        <w:rPr>
          <w:rFonts w:cs="Times New Roman"/>
          <w:b/>
          <w:bCs/>
          <w:iCs/>
        </w:rPr>
        <w:t xml:space="preserve"> Călărași)</w:t>
      </w:r>
      <w:r w:rsidR="00D36098" w:rsidRPr="00954F98">
        <w:rPr>
          <w:rFonts w:cs="Times New Roman"/>
          <w:b/>
        </w:rPr>
        <w:t>”</w:t>
      </w:r>
      <w:r w:rsidR="006A6791" w:rsidRPr="00954F98">
        <w:rPr>
          <w:rFonts w:cs="Times New Roman"/>
        </w:rPr>
        <w:t>, coordonat de către Universitatea din București</w:t>
      </w:r>
      <w:r w:rsidR="00954F98">
        <w:rPr>
          <w:rFonts w:cs="Times New Roman"/>
        </w:rPr>
        <w:t xml:space="preserve">, a avut loc </w:t>
      </w:r>
      <w:r w:rsidR="00954F98" w:rsidRPr="00954F98">
        <w:rPr>
          <w:rFonts w:cs="Times New Roman"/>
        </w:rPr>
        <w:t>o reuniune științifică</w:t>
      </w:r>
      <w:r w:rsidR="00954F98">
        <w:rPr>
          <w:rFonts w:cs="Times New Roman"/>
        </w:rPr>
        <w:t xml:space="preserve">, desfășurată </w:t>
      </w:r>
      <w:r w:rsidR="00954F98" w:rsidRPr="00954F98">
        <w:rPr>
          <w:rFonts w:cs="Times New Roman"/>
        </w:rPr>
        <w:t>la Universitatea din Kiel (Germania)</w:t>
      </w:r>
      <w:r w:rsidR="006A6791" w:rsidRPr="00954F98">
        <w:rPr>
          <w:rFonts w:cs="Times New Roman"/>
        </w:rPr>
        <w:t xml:space="preserve">. </w:t>
      </w:r>
    </w:p>
    <w:p w14:paraId="765EE341" w14:textId="001D027D" w:rsidR="006A6791" w:rsidRPr="00954F98" w:rsidRDefault="006A6791" w:rsidP="006A6791">
      <w:pPr>
        <w:pStyle w:val="Body"/>
        <w:jc w:val="both"/>
        <w:rPr>
          <w:rFonts w:cs="Times New Roman"/>
        </w:rPr>
      </w:pPr>
      <w:r w:rsidRPr="00954F98">
        <w:rPr>
          <w:rFonts w:cs="Times New Roman"/>
        </w:rPr>
        <w:t>La evenimentul la care au participat atât cercetători din România, cât și din Belgia, Italia, Ucraina și Germania, s-au discutat rezultatele preliminare ale cercetării de teren din vara anului 2021</w:t>
      </w:r>
      <w:r w:rsidR="00954F98">
        <w:rPr>
          <w:rFonts w:cs="Times New Roman"/>
        </w:rPr>
        <w:t xml:space="preserve"> di</w:t>
      </w:r>
      <w:r w:rsidRPr="00954F98">
        <w:rPr>
          <w:rFonts w:cs="Times New Roman"/>
        </w:rPr>
        <w:t xml:space="preserve">n regiunea Dunării de Jos, </w:t>
      </w:r>
      <w:r w:rsidR="00954F98">
        <w:rPr>
          <w:rFonts w:cs="Times New Roman"/>
        </w:rPr>
        <w:t xml:space="preserve">efectuată </w:t>
      </w:r>
      <w:r w:rsidRPr="00954F98">
        <w:rPr>
          <w:rFonts w:cs="Times New Roman"/>
        </w:rPr>
        <w:t xml:space="preserve">în siturile arheologice de la Sultana, Chiselet și Șeinoiu </w:t>
      </w:r>
      <w:r w:rsidR="00954F98">
        <w:rPr>
          <w:rFonts w:cs="Times New Roman"/>
        </w:rPr>
        <w:t>(</w:t>
      </w:r>
      <w:r w:rsidRPr="00954F98">
        <w:rPr>
          <w:rFonts w:cs="Times New Roman"/>
        </w:rPr>
        <w:t>din județul Călărași</w:t>
      </w:r>
      <w:r w:rsidR="00954F98">
        <w:rPr>
          <w:rFonts w:cs="Times New Roman"/>
        </w:rPr>
        <w:t>)</w:t>
      </w:r>
      <w:r w:rsidRPr="00954F98">
        <w:rPr>
          <w:rFonts w:cs="Times New Roman"/>
        </w:rPr>
        <w:t xml:space="preserve">. </w:t>
      </w:r>
      <w:r w:rsidR="00954F98">
        <w:rPr>
          <w:rFonts w:cs="Times New Roman"/>
        </w:rPr>
        <w:t>Î</w:t>
      </w:r>
      <w:r w:rsidRPr="00954F98">
        <w:rPr>
          <w:rFonts w:cs="Times New Roman"/>
        </w:rPr>
        <w:t xml:space="preserve">ntâlnirea a avut ca scop atât aprofundarea relațiilor de colaborare dintre cercetătorii internaționali </w:t>
      </w:r>
      <w:r w:rsidR="00392CD6" w:rsidRPr="00954F98">
        <w:rPr>
          <w:rFonts w:cs="Times New Roman"/>
        </w:rPr>
        <w:t>implicați în proiect</w:t>
      </w:r>
      <w:r w:rsidRPr="00954F98">
        <w:rPr>
          <w:rFonts w:cs="Times New Roman"/>
        </w:rPr>
        <w:t xml:space="preserve">, cât și elaborarea planului de publicare și stabilirea strategiei de teren </w:t>
      </w:r>
      <w:r w:rsidR="000A1181">
        <w:rPr>
          <w:rFonts w:cs="Times New Roman"/>
        </w:rPr>
        <w:t>pentru</w:t>
      </w:r>
      <w:r w:rsidR="000A1181" w:rsidRPr="00954F98">
        <w:rPr>
          <w:rFonts w:cs="Times New Roman"/>
        </w:rPr>
        <w:t xml:space="preserve"> </w:t>
      </w:r>
      <w:r w:rsidRPr="00954F98">
        <w:rPr>
          <w:rFonts w:cs="Times New Roman"/>
        </w:rPr>
        <w:t xml:space="preserve">campania din anul 2022. </w:t>
      </w:r>
    </w:p>
    <w:p w14:paraId="31411A24" w14:textId="73F52F1A" w:rsidR="006A6791" w:rsidRPr="00954F98" w:rsidRDefault="006A6791" w:rsidP="006A6791">
      <w:pPr>
        <w:pStyle w:val="Body"/>
        <w:jc w:val="both"/>
        <w:rPr>
          <w:rFonts w:cs="Times New Roman"/>
        </w:rPr>
      </w:pPr>
      <w:r w:rsidRPr="00954F98">
        <w:rPr>
          <w:rFonts w:cs="Times New Roman"/>
        </w:rPr>
        <w:t>La reuniune, UB a fost reprezentată de m</w:t>
      </w:r>
      <w:r w:rsidR="00B13F1C" w:rsidRPr="00954F98">
        <w:rPr>
          <w:rFonts w:cs="Times New Roman"/>
        </w:rPr>
        <w:t>ai mulți cercetători ai Platformei</w:t>
      </w:r>
      <w:r w:rsidRPr="00954F98">
        <w:rPr>
          <w:rFonts w:cs="Times New Roman"/>
        </w:rPr>
        <w:t xml:space="preserve"> </w:t>
      </w:r>
      <w:proofErr w:type="spellStart"/>
      <w:r w:rsidRPr="00954F98">
        <w:rPr>
          <w:rFonts w:cs="Times New Roman"/>
          <w:i/>
        </w:rPr>
        <w:t>ArchaeoSciences</w:t>
      </w:r>
      <w:proofErr w:type="spellEnd"/>
      <w:r w:rsidRPr="00954F98">
        <w:rPr>
          <w:rFonts w:cs="Times New Roman"/>
        </w:rPr>
        <w:t xml:space="preserve"> din cadrul Institutului de Cercetare al Universității din București: dr. Cătălin Lazăr, drd. Cristina </w:t>
      </w:r>
      <w:proofErr w:type="spellStart"/>
      <w:r w:rsidRPr="00954F98">
        <w:rPr>
          <w:rFonts w:cs="Times New Roman"/>
        </w:rPr>
        <w:t>Covătaru</w:t>
      </w:r>
      <w:proofErr w:type="spellEnd"/>
      <w:r w:rsidRPr="00954F98">
        <w:rPr>
          <w:rFonts w:cs="Times New Roman"/>
        </w:rPr>
        <w:t xml:space="preserve"> și Bogdan Manea. Acestora li s-au alăturat și reprezentanții partenerilor interni din acest proiect: dr. Adrian Bălășescu, drd. Mihaela Golea și dr. Vasile Opriș.</w:t>
      </w:r>
    </w:p>
    <w:p w14:paraId="2994B5B7" w14:textId="0CEA27E8" w:rsidR="00A14347" w:rsidRPr="00954F98" w:rsidRDefault="00A14347" w:rsidP="00A14347">
      <w:pPr>
        <w:pStyle w:val="Body"/>
        <w:jc w:val="both"/>
        <w:rPr>
          <w:rFonts w:cs="Times New Roman"/>
        </w:rPr>
      </w:pPr>
      <w:r w:rsidRPr="00954F98">
        <w:rPr>
          <w:rFonts w:cs="Times New Roman"/>
        </w:rPr>
        <w:t xml:space="preserve">Cu această ocazie, a fost lansat un scurtmetraj de promovare a proiectului, realizat de echipa de jurnalism a Universității din Kiel care poate fi vizionat </w:t>
      </w:r>
      <w:hyperlink r:id="rId7" w:history="1">
        <w:r w:rsidR="000A1181" w:rsidRPr="00A837C6">
          <w:rPr>
            <w:rStyle w:val="Hyperlink"/>
            <w:rFonts w:cs="Times New Roman"/>
            <w:b/>
            <w:bCs/>
          </w:rPr>
          <w:t>aici</w:t>
        </w:r>
      </w:hyperlink>
      <w:r w:rsidRPr="00954F98">
        <w:rPr>
          <w:rFonts w:cs="Times New Roman"/>
        </w:rPr>
        <w:t>.</w:t>
      </w:r>
    </w:p>
    <w:p w14:paraId="490BF0C4" w14:textId="77777777" w:rsidR="00A14347" w:rsidRPr="00954F98" w:rsidRDefault="00A14347" w:rsidP="00A14347">
      <w:pPr>
        <w:pStyle w:val="Body"/>
        <w:jc w:val="both"/>
        <w:rPr>
          <w:rFonts w:cs="Times New Roman"/>
        </w:rPr>
      </w:pPr>
    </w:p>
    <w:p w14:paraId="6A206D63" w14:textId="0E09AD8D" w:rsidR="00A14347" w:rsidRPr="00954F98" w:rsidRDefault="00A14347" w:rsidP="00A14347">
      <w:pPr>
        <w:pStyle w:val="Body"/>
        <w:jc w:val="both"/>
        <w:rPr>
          <w:rFonts w:eastAsia="Arial" w:cs="Times New Roman"/>
          <w:i/>
        </w:rPr>
      </w:pPr>
    </w:p>
    <w:p w14:paraId="7911552A" w14:textId="77777777" w:rsidR="00A14347" w:rsidRPr="00954F98" w:rsidRDefault="00A14347" w:rsidP="00A14347">
      <w:pPr>
        <w:pStyle w:val="Body"/>
        <w:jc w:val="both"/>
        <w:rPr>
          <w:rFonts w:cs="Times New Roman"/>
        </w:rPr>
      </w:pPr>
    </w:p>
    <w:p w14:paraId="28FD232C" w14:textId="3C581697" w:rsidR="00A14347" w:rsidRPr="00954F98" w:rsidRDefault="00A14347" w:rsidP="00A14347">
      <w:pPr>
        <w:pStyle w:val="Body"/>
        <w:jc w:val="both"/>
        <w:rPr>
          <w:rFonts w:cs="Times New Roman"/>
        </w:rPr>
      </w:pPr>
      <w:r w:rsidRPr="00954F98">
        <w:rPr>
          <w:rFonts w:cs="Times New Roman"/>
        </w:rPr>
        <w:t xml:space="preserve">Întâlnirea a fost considerată un succes de către toți participanții, primele rezultate </w:t>
      </w:r>
      <w:r w:rsidR="000A1181">
        <w:rPr>
          <w:rFonts w:cs="Times New Roman"/>
        </w:rPr>
        <w:t xml:space="preserve">fiind </w:t>
      </w:r>
      <w:r w:rsidRPr="00954F98">
        <w:rPr>
          <w:rFonts w:cs="Times New Roman"/>
        </w:rPr>
        <w:t xml:space="preserve">promițătoare, </w:t>
      </w:r>
      <w:r w:rsidR="000A1181">
        <w:rPr>
          <w:rFonts w:cs="Times New Roman"/>
        </w:rPr>
        <w:t xml:space="preserve">în timp ce </w:t>
      </w:r>
      <w:r w:rsidRPr="00954F98">
        <w:rPr>
          <w:rFonts w:cs="Times New Roman"/>
        </w:rPr>
        <w:t xml:space="preserve">direcția de cercetare și colaborare dintre partenerii din proiect </w:t>
      </w:r>
      <w:r w:rsidR="000A1181">
        <w:rPr>
          <w:rFonts w:cs="Times New Roman"/>
        </w:rPr>
        <w:t>este</w:t>
      </w:r>
      <w:r w:rsidR="000A1181" w:rsidRPr="00954F98">
        <w:rPr>
          <w:rFonts w:cs="Times New Roman"/>
        </w:rPr>
        <w:t xml:space="preserve"> </w:t>
      </w:r>
      <w:r w:rsidRPr="00954F98">
        <w:rPr>
          <w:rFonts w:cs="Times New Roman"/>
        </w:rPr>
        <w:t>una clară.</w:t>
      </w:r>
    </w:p>
    <w:p w14:paraId="123B0CA7" w14:textId="77777777" w:rsidR="00A14347" w:rsidRPr="00954F98" w:rsidRDefault="00A14347" w:rsidP="00A14347">
      <w:pPr>
        <w:pStyle w:val="Body"/>
        <w:jc w:val="both"/>
        <w:rPr>
          <w:rFonts w:cs="Times New Roman"/>
        </w:rPr>
      </w:pPr>
    </w:p>
    <w:p w14:paraId="7E6128F2" w14:textId="77777777" w:rsidR="004C1D19" w:rsidRPr="00954F98" w:rsidRDefault="00EA5567" w:rsidP="006A6791">
      <w:pPr>
        <w:pStyle w:val="Body"/>
        <w:jc w:val="both"/>
        <w:rPr>
          <w:rFonts w:cs="Times New Roman"/>
          <w:b/>
        </w:rPr>
      </w:pPr>
      <w:r w:rsidRPr="00954F98">
        <w:rPr>
          <w:rFonts w:cs="Times New Roman"/>
          <w:b/>
        </w:rPr>
        <w:t>Proiectul internațional va fi finalizat în anul 2025</w:t>
      </w:r>
    </w:p>
    <w:p w14:paraId="706CDAA6" w14:textId="77777777" w:rsidR="00EA5567" w:rsidRPr="00954F98" w:rsidRDefault="00EA5567" w:rsidP="006A6791">
      <w:pPr>
        <w:pStyle w:val="Body"/>
        <w:jc w:val="both"/>
        <w:rPr>
          <w:rFonts w:cs="Times New Roman"/>
        </w:rPr>
      </w:pPr>
    </w:p>
    <w:p w14:paraId="1B0D138F" w14:textId="77777777" w:rsidR="006A6791" w:rsidRPr="00954F98" w:rsidRDefault="00A14347" w:rsidP="006A6791">
      <w:pPr>
        <w:pStyle w:val="Body"/>
        <w:jc w:val="both"/>
        <w:rPr>
          <w:rFonts w:cs="Times New Roman"/>
        </w:rPr>
      </w:pPr>
      <w:r w:rsidRPr="00954F98">
        <w:rPr>
          <w:rFonts w:cs="Times New Roman"/>
          <w:b/>
        </w:rPr>
        <w:t>Obiectivele principale</w:t>
      </w:r>
      <w:r w:rsidRPr="00954F98">
        <w:rPr>
          <w:rFonts w:cs="Times New Roman"/>
        </w:rPr>
        <w:t xml:space="preserve"> ale programului internațional sunt: r</w:t>
      </w:r>
      <w:r w:rsidR="006A6791" w:rsidRPr="00954F98">
        <w:rPr>
          <w:rFonts w:cs="Times New Roman"/>
        </w:rPr>
        <w:t xml:space="preserve">econstituirea </w:t>
      </w:r>
      <w:proofErr w:type="spellStart"/>
      <w:r w:rsidR="006A6791" w:rsidRPr="00954F98">
        <w:rPr>
          <w:rFonts w:cs="Times New Roman"/>
        </w:rPr>
        <w:t>paleomediului</w:t>
      </w:r>
      <w:proofErr w:type="spellEnd"/>
      <w:r w:rsidR="006A6791" w:rsidRPr="00954F98">
        <w:rPr>
          <w:rFonts w:cs="Times New Roman"/>
        </w:rPr>
        <w:t xml:space="preserve"> și paleoclimei în intervalul 5500-3000 </w:t>
      </w:r>
      <w:r w:rsidRPr="00954F98">
        <w:rPr>
          <w:rFonts w:cs="Times New Roman"/>
        </w:rPr>
        <w:t xml:space="preserve">V-IV î.Hr. </w:t>
      </w:r>
      <w:r w:rsidR="006A6791" w:rsidRPr="00954F98">
        <w:rPr>
          <w:rFonts w:cs="Times New Roman"/>
        </w:rPr>
        <w:t xml:space="preserve">în zona geografică vizată de proiect; </w:t>
      </w:r>
      <w:r w:rsidRPr="00954F98">
        <w:rPr>
          <w:rFonts w:cs="Times New Roman"/>
        </w:rPr>
        <w:t>s</w:t>
      </w:r>
      <w:r w:rsidR="006A6791" w:rsidRPr="00954F98">
        <w:rPr>
          <w:rFonts w:cs="Times New Roman"/>
        </w:rPr>
        <w:t xml:space="preserve">tudierea așezărilor neolitice și </w:t>
      </w:r>
      <w:proofErr w:type="spellStart"/>
      <w:r w:rsidR="006A6791" w:rsidRPr="00954F98">
        <w:rPr>
          <w:rFonts w:cs="Times New Roman"/>
        </w:rPr>
        <w:t>eneolitice</w:t>
      </w:r>
      <w:proofErr w:type="spellEnd"/>
      <w:r w:rsidR="006A6791" w:rsidRPr="00954F98">
        <w:rPr>
          <w:rFonts w:cs="Times New Roman"/>
        </w:rPr>
        <w:t xml:space="preserve"> din zona propusă spre cercetare, cu toate elementele componente (</w:t>
      </w:r>
      <w:r w:rsidR="006A6791" w:rsidRPr="00954F98">
        <w:rPr>
          <w:rFonts w:cs="Times New Roman"/>
          <w:i/>
        </w:rPr>
        <w:t>tell</w:t>
      </w:r>
      <w:r w:rsidR="006A6791" w:rsidRPr="00954F98">
        <w:rPr>
          <w:rFonts w:cs="Times New Roman"/>
        </w:rPr>
        <w:t xml:space="preserve">, necropole, așezări plane și </w:t>
      </w:r>
      <w:r w:rsidR="006A6791" w:rsidRPr="00954F98">
        <w:rPr>
          <w:rFonts w:cs="Times New Roman"/>
          <w:i/>
        </w:rPr>
        <w:t>off-tell</w:t>
      </w:r>
      <w:r w:rsidRPr="00954F98">
        <w:rPr>
          <w:rFonts w:cs="Times New Roman"/>
        </w:rPr>
        <w:t>); e</w:t>
      </w:r>
      <w:r w:rsidR="006A6791" w:rsidRPr="00954F98">
        <w:rPr>
          <w:rFonts w:cs="Times New Roman"/>
        </w:rPr>
        <w:t>xplorarea rețelei socio-economice dezvoltată de respectivele așezări, atât geografic, cât și cronologic, în vedere stabilirea relațiilor de anterioritate, contemporanitate și posterioritate între ele.</w:t>
      </w:r>
    </w:p>
    <w:p w14:paraId="5FB41529" w14:textId="77777777" w:rsidR="00A14347" w:rsidRPr="00954F98" w:rsidRDefault="00A14347" w:rsidP="00A14347">
      <w:pPr>
        <w:pStyle w:val="Body"/>
        <w:jc w:val="both"/>
        <w:rPr>
          <w:rFonts w:cs="Times New Roman"/>
        </w:rPr>
      </w:pPr>
    </w:p>
    <w:p w14:paraId="1A9CB949" w14:textId="1A676238" w:rsidR="00A14347" w:rsidRPr="00954F98" w:rsidRDefault="00A14347" w:rsidP="00A14347">
      <w:pPr>
        <w:pStyle w:val="Body"/>
        <w:jc w:val="both"/>
        <w:rPr>
          <w:rFonts w:cs="Times New Roman"/>
        </w:rPr>
      </w:pPr>
      <w:r w:rsidRPr="00954F98">
        <w:rPr>
          <w:rFonts w:cs="Times New Roman"/>
        </w:rPr>
        <w:t>“</w:t>
      </w:r>
      <w:r w:rsidRPr="00954F98">
        <w:rPr>
          <w:rFonts w:cs="Times New Roman"/>
          <w:bCs/>
          <w:iCs/>
        </w:rPr>
        <w:t xml:space="preserve">The </w:t>
      </w:r>
      <w:proofErr w:type="spellStart"/>
      <w:r w:rsidRPr="00954F98">
        <w:rPr>
          <w:rFonts w:cs="Times New Roman"/>
          <w:bCs/>
          <w:iCs/>
        </w:rPr>
        <w:t>dynamics</w:t>
      </w:r>
      <w:proofErr w:type="spellEnd"/>
      <w:r w:rsidRPr="00954F98">
        <w:rPr>
          <w:rFonts w:cs="Times New Roman"/>
          <w:bCs/>
          <w:iCs/>
        </w:rPr>
        <w:t xml:space="preserve"> of </w:t>
      </w:r>
      <w:proofErr w:type="spellStart"/>
      <w:r w:rsidRPr="00954F98">
        <w:rPr>
          <w:rFonts w:cs="Times New Roman"/>
          <w:bCs/>
          <w:iCs/>
        </w:rPr>
        <w:t>the</w:t>
      </w:r>
      <w:proofErr w:type="spellEnd"/>
      <w:r w:rsidRPr="00954F98">
        <w:rPr>
          <w:rFonts w:cs="Times New Roman"/>
          <w:bCs/>
          <w:iCs/>
        </w:rPr>
        <w:t xml:space="preserve"> </w:t>
      </w:r>
      <w:proofErr w:type="spellStart"/>
      <w:r w:rsidRPr="00954F98">
        <w:rPr>
          <w:rFonts w:cs="Times New Roman"/>
          <w:bCs/>
          <w:iCs/>
        </w:rPr>
        <w:t>prehistoric</w:t>
      </w:r>
      <w:proofErr w:type="spellEnd"/>
      <w:r w:rsidRPr="00954F98">
        <w:rPr>
          <w:rFonts w:cs="Times New Roman"/>
          <w:bCs/>
          <w:iCs/>
        </w:rPr>
        <w:t xml:space="preserve"> </w:t>
      </w:r>
      <w:proofErr w:type="spellStart"/>
      <w:r w:rsidRPr="00954F98">
        <w:rPr>
          <w:rFonts w:cs="Times New Roman"/>
          <w:bCs/>
          <w:iCs/>
        </w:rPr>
        <w:t>communities</w:t>
      </w:r>
      <w:proofErr w:type="spellEnd"/>
      <w:r w:rsidRPr="00954F98">
        <w:rPr>
          <w:rFonts w:cs="Times New Roman"/>
          <w:bCs/>
          <w:iCs/>
        </w:rPr>
        <w:t xml:space="preserve"> </w:t>
      </w:r>
      <w:proofErr w:type="spellStart"/>
      <w:r w:rsidRPr="00954F98">
        <w:rPr>
          <w:rFonts w:cs="Times New Roman"/>
          <w:bCs/>
          <w:iCs/>
        </w:rPr>
        <w:t>located</w:t>
      </w:r>
      <w:proofErr w:type="spellEnd"/>
      <w:r w:rsidRPr="00954F98">
        <w:rPr>
          <w:rFonts w:cs="Times New Roman"/>
          <w:bCs/>
          <w:iCs/>
        </w:rPr>
        <w:t xml:space="preserve"> in </w:t>
      </w:r>
      <w:proofErr w:type="spellStart"/>
      <w:r w:rsidRPr="00954F98">
        <w:rPr>
          <w:rFonts w:cs="Times New Roman"/>
          <w:bCs/>
          <w:iCs/>
        </w:rPr>
        <w:t>the</w:t>
      </w:r>
      <w:proofErr w:type="spellEnd"/>
      <w:r w:rsidRPr="00954F98">
        <w:rPr>
          <w:rFonts w:cs="Times New Roman"/>
          <w:bCs/>
          <w:iCs/>
        </w:rPr>
        <w:t xml:space="preserve"> Mostiștea Valley </w:t>
      </w:r>
      <w:proofErr w:type="spellStart"/>
      <w:r w:rsidRPr="00954F98">
        <w:rPr>
          <w:rFonts w:cs="Times New Roman"/>
          <w:bCs/>
          <w:iCs/>
        </w:rPr>
        <w:t>and</w:t>
      </w:r>
      <w:proofErr w:type="spellEnd"/>
      <w:r w:rsidRPr="00954F98">
        <w:rPr>
          <w:rFonts w:cs="Times New Roman"/>
          <w:bCs/>
          <w:iCs/>
        </w:rPr>
        <w:t xml:space="preserve"> </w:t>
      </w:r>
      <w:proofErr w:type="spellStart"/>
      <w:r w:rsidRPr="00954F98">
        <w:rPr>
          <w:rFonts w:cs="Times New Roman"/>
          <w:bCs/>
          <w:iCs/>
        </w:rPr>
        <w:t>Danube</w:t>
      </w:r>
      <w:proofErr w:type="spellEnd"/>
      <w:r w:rsidRPr="00954F98">
        <w:rPr>
          <w:rFonts w:cs="Times New Roman"/>
          <w:bCs/>
          <w:iCs/>
        </w:rPr>
        <w:t xml:space="preserve"> </w:t>
      </w:r>
      <w:proofErr w:type="spellStart"/>
      <w:r w:rsidRPr="00954F98">
        <w:rPr>
          <w:rFonts w:cs="Times New Roman"/>
          <w:bCs/>
          <w:iCs/>
        </w:rPr>
        <w:t>Plain</w:t>
      </w:r>
      <w:proofErr w:type="spellEnd"/>
      <w:r w:rsidRPr="00954F98">
        <w:rPr>
          <w:rFonts w:cs="Times New Roman"/>
          <w:bCs/>
          <w:iCs/>
        </w:rPr>
        <w:t xml:space="preserve"> (</w:t>
      </w:r>
      <w:proofErr w:type="spellStart"/>
      <w:r w:rsidRPr="00954F98">
        <w:rPr>
          <w:rFonts w:cs="Times New Roman"/>
          <w:bCs/>
          <w:iCs/>
        </w:rPr>
        <w:t>between</w:t>
      </w:r>
      <w:proofErr w:type="spellEnd"/>
      <w:r w:rsidRPr="00954F98">
        <w:rPr>
          <w:rFonts w:cs="Times New Roman"/>
          <w:bCs/>
          <w:iCs/>
        </w:rPr>
        <w:t xml:space="preserve"> Oltenița </w:t>
      </w:r>
      <w:proofErr w:type="spellStart"/>
      <w:r w:rsidRPr="00954F98">
        <w:rPr>
          <w:rFonts w:cs="Times New Roman"/>
          <w:bCs/>
          <w:iCs/>
        </w:rPr>
        <w:t>and</w:t>
      </w:r>
      <w:proofErr w:type="spellEnd"/>
      <w:r w:rsidRPr="00954F98">
        <w:rPr>
          <w:rFonts w:cs="Times New Roman"/>
          <w:bCs/>
          <w:iCs/>
        </w:rPr>
        <w:t xml:space="preserve"> Călărași)</w:t>
      </w:r>
      <w:r w:rsidRPr="00954F98">
        <w:rPr>
          <w:rFonts w:cs="Times New Roman"/>
        </w:rPr>
        <w:t>”</w:t>
      </w:r>
      <w:r w:rsidRPr="00954F98">
        <w:rPr>
          <w:rFonts w:cs="Times New Roman"/>
          <w:b/>
        </w:rPr>
        <w:t xml:space="preserve"> </w:t>
      </w:r>
      <w:r w:rsidRPr="00954F98">
        <w:rPr>
          <w:rFonts w:cs="Times New Roman"/>
        </w:rPr>
        <w:t xml:space="preserve">reprezintă cel mai mare proiect arheologic internațional din România și vizează cercetarea peisajului, mediului și locuirilor umane din mileniile V-IV î.Hr.. </w:t>
      </w:r>
    </w:p>
    <w:p w14:paraId="097CF4DF" w14:textId="0B2FBD23" w:rsidR="00A14347" w:rsidRPr="00954F98" w:rsidRDefault="00A14347" w:rsidP="00A14347">
      <w:pPr>
        <w:pStyle w:val="Body"/>
        <w:jc w:val="both"/>
        <w:rPr>
          <w:rFonts w:cs="Times New Roman"/>
        </w:rPr>
      </w:pPr>
      <w:r w:rsidRPr="00954F98">
        <w:rPr>
          <w:rFonts w:cs="Times New Roman"/>
        </w:rPr>
        <w:t xml:space="preserve">Următorul workshop în cadrul proiectului realizat în parteneriat cu </w:t>
      </w:r>
      <w:proofErr w:type="spellStart"/>
      <w:r w:rsidRPr="00954F98">
        <w:rPr>
          <w:rFonts w:cs="Times New Roman"/>
          <w:i/>
        </w:rPr>
        <w:t>Christian-Albrechts-Universität</w:t>
      </w:r>
      <w:proofErr w:type="spellEnd"/>
      <w:r w:rsidRPr="00954F98">
        <w:rPr>
          <w:rFonts w:cs="Times New Roman"/>
          <w:i/>
        </w:rPr>
        <w:t xml:space="preserve"> </w:t>
      </w:r>
      <w:proofErr w:type="spellStart"/>
      <w:r w:rsidRPr="00954F98">
        <w:rPr>
          <w:rFonts w:cs="Times New Roman"/>
          <w:i/>
        </w:rPr>
        <w:t>zu</w:t>
      </w:r>
      <w:proofErr w:type="spellEnd"/>
      <w:r w:rsidRPr="00954F98">
        <w:rPr>
          <w:rFonts w:cs="Times New Roman"/>
          <w:i/>
        </w:rPr>
        <w:t xml:space="preserve"> Kiel</w:t>
      </w:r>
      <w:r w:rsidRPr="00954F98">
        <w:rPr>
          <w:rFonts w:cs="Times New Roman"/>
        </w:rPr>
        <w:t xml:space="preserve"> (</w:t>
      </w:r>
      <w:proofErr w:type="spellStart"/>
      <w:r w:rsidRPr="00954F98">
        <w:rPr>
          <w:rFonts w:cs="Times New Roman"/>
        </w:rPr>
        <w:t>CAU</w:t>
      </w:r>
      <w:proofErr w:type="spellEnd"/>
      <w:r w:rsidRPr="00954F98">
        <w:rPr>
          <w:rFonts w:cs="Times New Roman"/>
        </w:rPr>
        <w:t xml:space="preserve">), (Germania), </w:t>
      </w:r>
      <w:proofErr w:type="spellStart"/>
      <w:r w:rsidRPr="00954F98">
        <w:rPr>
          <w:rFonts w:cs="Times New Roman"/>
          <w:i/>
        </w:rPr>
        <w:t>HoGent</w:t>
      </w:r>
      <w:proofErr w:type="spellEnd"/>
      <w:r w:rsidRPr="00954F98">
        <w:rPr>
          <w:rFonts w:cs="Times New Roman"/>
        </w:rPr>
        <w:t xml:space="preserve"> (Belgia),</w:t>
      </w:r>
      <w:r w:rsidR="003B09EF" w:rsidRPr="00954F98">
        <w:rPr>
          <w:rFonts w:cs="Times New Roman"/>
        </w:rPr>
        <w:t xml:space="preserve"> </w:t>
      </w:r>
      <w:r w:rsidRPr="00954F98">
        <w:rPr>
          <w:rFonts w:cs="Times New Roman"/>
        </w:rPr>
        <w:t>Muzeul Municipiului Bucure</w:t>
      </w:r>
      <w:r w:rsidR="000A1181">
        <w:rPr>
          <w:rFonts w:cs="Times New Roman"/>
        </w:rPr>
        <w:t>ș</w:t>
      </w:r>
      <w:r w:rsidRPr="00954F98">
        <w:rPr>
          <w:rFonts w:cs="Times New Roman"/>
        </w:rPr>
        <w:t>ti, Muzeul Dunării de Jos Călărași, Direcția de Cultură Oltenița – Muzeul Civilizației Gumelnița Oltenița,</w:t>
      </w:r>
      <w:r w:rsidR="003B09EF" w:rsidRPr="00954F98">
        <w:rPr>
          <w:rFonts w:cs="Times New Roman"/>
        </w:rPr>
        <w:t xml:space="preserve"> </w:t>
      </w:r>
      <w:r w:rsidRPr="00954F98">
        <w:rPr>
          <w:rFonts w:cs="Times New Roman"/>
        </w:rPr>
        <w:t>și Institutul de Arheologi</w:t>
      </w:r>
      <w:r w:rsidR="000A1181">
        <w:rPr>
          <w:rFonts w:cs="Times New Roman"/>
        </w:rPr>
        <w:t>e</w:t>
      </w:r>
      <w:r w:rsidRPr="00954F98">
        <w:rPr>
          <w:rFonts w:cs="Times New Roman"/>
        </w:rPr>
        <w:t xml:space="preserve"> „Vasile Pârvan” al Academiei Române, va avea loc în luna martie 2022, la București.</w:t>
      </w:r>
    </w:p>
    <w:p w14:paraId="19CAD034" w14:textId="4177A36F" w:rsidR="003B09EF" w:rsidRPr="00954F98" w:rsidRDefault="003B09EF" w:rsidP="00EA5567">
      <w:pPr>
        <w:spacing w:line="450" w:lineRule="atLeast"/>
        <w:jc w:val="both"/>
        <w:rPr>
          <w:rStyle w:val="Hyperlink"/>
          <w:rFonts w:eastAsia="Times New Roman"/>
          <w:u w:val="none"/>
          <w:lang w:val="ro-RO" w:eastAsia="en-GB"/>
        </w:rPr>
      </w:pPr>
      <w:r w:rsidRPr="00954F98">
        <w:rPr>
          <w:lang w:val="ro-RO"/>
        </w:rPr>
        <w:lastRenderedPageBreak/>
        <w:t xml:space="preserve">Mai multe detalii despre proiect pot fi consultate atât pe </w:t>
      </w:r>
      <w:hyperlink r:id="rId8" w:history="1">
        <w:r w:rsidRPr="00954F98">
          <w:rPr>
            <w:rStyle w:val="Hyperlink"/>
            <w:rFonts w:eastAsia="Times New Roman"/>
            <w:b/>
            <w:lang w:val="ro-RO" w:eastAsia="en-GB"/>
          </w:rPr>
          <w:t xml:space="preserve">pagina de </w:t>
        </w:r>
        <w:proofErr w:type="spellStart"/>
        <w:r w:rsidRPr="00954F98">
          <w:rPr>
            <w:rStyle w:val="Hyperlink"/>
            <w:rFonts w:eastAsia="Times New Roman"/>
            <w:b/>
            <w:lang w:val="ro-RO" w:eastAsia="en-GB"/>
          </w:rPr>
          <w:t>Facebook</w:t>
        </w:r>
        <w:proofErr w:type="spellEnd"/>
        <w:r w:rsidRPr="00954F98">
          <w:rPr>
            <w:rStyle w:val="Hyperlink"/>
            <w:rFonts w:eastAsia="Times New Roman"/>
            <w:b/>
            <w:lang w:val="ro-RO" w:eastAsia="en-GB"/>
          </w:rPr>
          <w:t xml:space="preserve"> a </w:t>
        </w:r>
        <w:r w:rsidR="000A1181">
          <w:rPr>
            <w:rStyle w:val="Hyperlink"/>
            <w:rFonts w:eastAsia="Times New Roman"/>
            <w:b/>
            <w:lang w:val="ro-RO" w:eastAsia="en-GB"/>
          </w:rPr>
          <w:t>p</w:t>
        </w:r>
        <w:r w:rsidR="00B13F1C" w:rsidRPr="00954F98">
          <w:rPr>
            <w:rStyle w:val="Hyperlink"/>
            <w:rFonts w:eastAsia="Times New Roman"/>
            <w:b/>
            <w:lang w:val="ro-RO" w:eastAsia="en-GB"/>
          </w:rPr>
          <w:t xml:space="preserve">latformei </w:t>
        </w:r>
        <w:proofErr w:type="spellStart"/>
        <w:r w:rsidRPr="00954F98">
          <w:rPr>
            <w:rStyle w:val="Hyperlink"/>
            <w:rFonts w:eastAsia="Times New Roman"/>
            <w:b/>
            <w:i/>
            <w:lang w:val="ro-RO" w:eastAsia="en-GB"/>
          </w:rPr>
          <w:t>ArchaeoSciences</w:t>
        </w:r>
        <w:proofErr w:type="spellEnd"/>
      </w:hyperlink>
      <w:r w:rsidR="00EA5567" w:rsidRPr="00954F98">
        <w:rPr>
          <w:rStyle w:val="Hyperlink"/>
          <w:rFonts w:eastAsia="Times New Roman"/>
          <w:u w:val="none"/>
          <w:lang w:val="ro-RO" w:eastAsia="en-GB"/>
        </w:rPr>
        <w:t xml:space="preserve">, cât și </w:t>
      </w:r>
      <w:hyperlink r:id="rId9" w:history="1">
        <w:r w:rsidR="00EA5567" w:rsidRPr="00954F98">
          <w:rPr>
            <w:rStyle w:val="Hyperlink"/>
            <w:rFonts w:eastAsia="Times New Roman"/>
            <w:b/>
            <w:lang w:val="ro-RO" w:eastAsia="en-GB"/>
          </w:rPr>
          <w:t>aici</w:t>
        </w:r>
      </w:hyperlink>
      <w:r w:rsidR="00EA5567" w:rsidRPr="00954F98">
        <w:rPr>
          <w:rStyle w:val="Hyperlink"/>
          <w:rFonts w:eastAsia="Times New Roman"/>
          <w:u w:val="none"/>
          <w:lang w:val="ro-RO" w:eastAsia="en-GB"/>
        </w:rPr>
        <w:t>.</w:t>
      </w:r>
    </w:p>
    <w:p w14:paraId="43A90526" w14:textId="77777777" w:rsidR="003B09EF" w:rsidRPr="00954F98" w:rsidRDefault="003B09EF" w:rsidP="003B09EF">
      <w:pPr>
        <w:spacing w:line="450" w:lineRule="atLeast"/>
        <w:jc w:val="both"/>
        <w:rPr>
          <w:rFonts w:eastAsia="Times New Roman"/>
          <w:lang w:val="ro-RO" w:eastAsia="en-GB"/>
        </w:rPr>
      </w:pPr>
    </w:p>
    <w:bookmarkEnd w:id="0"/>
    <w:p w14:paraId="46375646" w14:textId="77777777" w:rsidR="003B09EF" w:rsidRPr="00954F98" w:rsidRDefault="003B09EF" w:rsidP="00A14347">
      <w:pPr>
        <w:pStyle w:val="Body"/>
        <w:jc w:val="both"/>
        <w:rPr>
          <w:rFonts w:cs="Times New Roman"/>
        </w:rPr>
      </w:pPr>
    </w:p>
    <w:sectPr w:rsidR="003B09EF" w:rsidRPr="00954F9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527DE6" w14:textId="77777777" w:rsidR="00094128" w:rsidRDefault="00094128">
      <w:r>
        <w:separator/>
      </w:r>
    </w:p>
  </w:endnote>
  <w:endnote w:type="continuationSeparator" w:id="0">
    <w:p w14:paraId="1D5D5489" w14:textId="77777777" w:rsidR="00094128" w:rsidRDefault="00094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6466A" w14:textId="77777777" w:rsidR="009B0481" w:rsidRDefault="009B0481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D80E7C" w14:textId="77777777" w:rsidR="00094128" w:rsidRDefault="00094128">
      <w:r>
        <w:separator/>
      </w:r>
    </w:p>
  </w:footnote>
  <w:footnote w:type="continuationSeparator" w:id="0">
    <w:p w14:paraId="6BC6D489" w14:textId="77777777" w:rsidR="00094128" w:rsidRDefault="00094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65392" w14:textId="77777777" w:rsidR="009B0481" w:rsidRDefault="009B0481">
    <w:pPr>
      <w:pStyle w:val="HeaderFoot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dreea Carstea">
    <w15:presenceInfo w15:providerId="Windows Live" w15:userId="c9c68f64b5842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B0481"/>
    <w:rsid w:val="00094128"/>
    <w:rsid w:val="000A1181"/>
    <w:rsid w:val="002205AC"/>
    <w:rsid w:val="00392CD6"/>
    <w:rsid w:val="003B09EF"/>
    <w:rsid w:val="004C1D19"/>
    <w:rsid w:val="005609E0"/>
    <w:rsid w:val="006A6791"/>
    <w:rsid w:val="00822B44"/>
    <w:rsid w:val="00954F98"/>
    <w:rsid w:val="009B0481"/>
    <w:rsid w:val="00A14347"/>
    <w:rsid w:val="00A837C6"/>
    <w:rsid w:val="00B13F1C"/>
    <w:rsid w:val="00D36098"/>
    <w:rsid w:val="00EA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C4E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Revizuire">
    <w:name w:val="Revision"/>
    <w:hidden/>
    <w:uiPriority w:val="99"/>
    <w:semiHidden/>
    <w:rsid w:val="00954F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0A1181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837C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837C6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Revizuire">
    <w:name w:val="Revision"/>
    <w:hidden/>
    <w:uiPriority w:val="99"/>
    <w:semiHidden/>
    <w:rsid w:val="00954F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0A1181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837C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837C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rchaeoScienceR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bU1vFsR0S8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nibuc.ro/proiectul-the-dynamics-of-the-prehistoric-communities-located-in-the-mostistea-and-danube-valleys-lansat-de-divizia-archaeosciences-a-icub/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507</Words>
  <Characters>2941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Aura Stan</cp:lastModifiedBy>
  <cp:revision>10</cp:revision>
  <dcterms:created xsi:type="dcterms:W3CDTF">2021-12-17T08:40:00Z</dcterms:created>
  <dcterms:modified xsi:type="dcterms:W3CDTF">2021-12-17T10:26:00Z</dcterms:modified>
</cp:coreProperties>
</file>