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DD" w:rsidRPr="00DC46FA" w:rsidRDefault="000933B0" w:rsidP="00F6298A">
      <w:pPr>
        <w:spacing w:line="360" w:lineRule="auto"/>
        <w:jc w:val="both"/>
        <w:rPr>
          <w:rFonts w:ascii="Times New Roman" w:eastAsia="Helvetica Neue" w:hAnsi="Times New Roman" w:cs="Times New Roman"/>
          <w:b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Serie de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webinare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și școală de vară pe tema “</w:t>
      </w:r>
      <w:r w:rsidR="007D6822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The </w:t>
      </w:r>
      <w:proofErr w:type="spellStart"/>
      <w:r w:rsidR="007D6822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patient</w:t>
      </w:r>
      <w:proofErr w:type="spellEnd"/>
      <w:r w:rsidR="007D6822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-doctor </w:t>
      </w:r>
      <w:proofErr w:type="spellStart"/>
      <w:r w:rsidR="007D6822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relationship</w:t>
      </w:r>
      <w:proofErr w:type="spellEnd"/>
      <w:r w:rsidR="007D6822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in </w:t>
      </w:r>
      <w:proofErr w:type="spellStart"/>
      <w:r w:rsidR="007D6822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the</w:t>
      </w:r>
      <w:proofErr w:type="spellEnd"/>
      <w:r w:rsidR="007D6822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digital era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”</w:t>
      </w:r>
      <w:r w:rsidR="0096268E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,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organizat</w:t>
      </w:r>
      <w:r w:rsidR="0096268E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e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la Universitatea din București sub egida CIVIS</w:t>
      </w:r>
    </w:p>
    <w:p w:rsidR="00027178" w:rsidRPr="00DC46FA" w:rsidRDefault="00027178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</w:p>
    <w:p w:rsidR="00027178" w:rsidRPr="00DC46FA" w:rsidRDefault="00027178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În perio</w:t>
      </w:r>
      <w:r w:rsidR="0096268E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a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da 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ianuarie – iunie 2022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, 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Universitatea din București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și 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Centrul pentru Inovație în Medicină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InoMed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organizează, sub egida 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CIVIS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, o serie de 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șase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webinare</w:t>
      </w:r>
      <w:proofErr w:type="spellEnd"/>
      <w:r w:rsidR="0096268E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pe tema </w:t>
      </w:r>
      <w:r w:rsidR="0096268E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“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The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patient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-doctor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relationship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in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the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digital era. The impact of social media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and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influencers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on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human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behaviour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and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perceptions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”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. Cele șase evenimente online vor fi urmate de o 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școală de vară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96268E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intitulată </w:t>
      </w:r>
      <w:r w:rsidR="0096268E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“</w:t>
      </w:r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Re-</w:t>
      </w:r>
      <w:proofErr w:type="spellStart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inventing</w:t>
      </w:r>
      <w:proofErr w:type="spellEnd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 xml:space="preserve"> </w:t>
      </w:r>
      <w:proofErr w:type="spellStart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the</w:t>
      </w:r>
      <w:proofErr w:type="spellEnd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 xml:space="preserve"> </w:t>
      </w:r>
      <w:proofErr w:type="spellStart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patient</w:t>
      </w:r>
      <w:proofErr w:type="spellEnd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 xml:space="preserve">-doctor </w:t>
      </w:r>
      <w:proofErr w:type="spellStart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relationship</w:t>
      </w:r>
      <w:proofErr w:type="spellEnd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 xml:space="preserve"> in </w:t>
      </w:r>
      <w:proofErr w:type="spellStart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the</w:t>
      </w:r>
      <w:proofErr w:type="spellEnd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 xml:space="preserve"> digital </w:t>
      </w:r>
      <w:proofErr w:type="spellStart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age</w:t>
      </w:r>
      <w:proofErr w:type="spellEnd"/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highlight w:val="white"/>
          <w:lang w:val="ro-RO"/>
        </w:rPr>
        <w:t>”</w:t>
      </w:r>
      <w:r w:rsidR="0096268E" w:rsidRPr="00DC46FA">
        <w:rPr>
          <w:rFonts w:ascii="Times New Roman" w:eastAsia="Helvetica Neue" w:hAnsi="Times New Roman" w:cs="Times New Roman"/>
          <w:b/>
          <w:color w:val="202124"/>
          <w:sz w:val="24"/>
          <w:szCs w:val="24"/>
          <w:lang w:val="ro-RO"/>
        </w:rPr>
        <w:t>.</w:t>
      </w:r>
    </w:p>
    <w:p w:rsidR="000933B0" w:rsidRPr="00DC46FA" w:rsidRDefault="0096268E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Seria de evenimente se adresează studenților și cadrelor didactice de la toate universitățile membre CIVIS cu un interes în sistemul medical.</w:t>
      </w:r>
    </w:p>
    <w:p w:rsidR="00A619A0" w:rsidRPr="00DC46FA" w:rsidRDefault="00A619A0" w:rsidP="00F6298A">
      <w:pPr>
        <w:spacing w:line="360" w:lineRule="auto"/>
        <w:jc w:val="both"/>
        <w:rPr>
          <w:rFonts w:ascii="Times New Roman" w:eastAsia="Helvetica Neue" w:hAnsi="Times New Roman" w:cs="Times New Roman"/>
          <w:b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Programul și tematica celor șase </w:t>
      </w:r>
      <w:proofErr w:type="spellStart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webinare</w:t>
      </w:r>
      <w:proofErr w:type="spellEnd"/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</w:t>
      </w:r>
      <w:r w:rsidR="009C0497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sunt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următoare</w:t>
      </w:r>
      <w:r w:rsidR="009C0497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le</w:t>
      </w: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:</w:t>
      </w:r>
    </w:p>
    <w:p w:rsidR="00A619A0" w:rsidRPr="00DC46FA" w:rsidRDefault="00A619A0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# Întâlnirea 1, 27 ianuarie 2022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–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Introduction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: The medical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innovations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the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present</w:t>
      </w:r>
      <w:proofErr w:type="spellEnd"/>
    </w:p>
    <w:p w:rsidR="00A619A0" w:rsidRPr="00DC46FA" w:rsidRDefault="00A619A0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# Întâlnirea 2, 24 februarie </w:t>
      </w:r>
      <w:r w:rsidR="000933B0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2022</w:t>
      </w:r>
      <w:r w:rsidR="000933B0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–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Health</w:t>
      </w:r>
      <w:proofErr w:type="spellEnd"/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literacy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why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it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should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be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at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the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base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all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health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strategies</w:t>
      </w:r>
      <w:proofErr w:type="spellEnd"/>
    </w:p>
    <w:p w:rsidR="00A619A0" w:rsidRPr="00DC46FA" w:rsidRDefault="00A619A0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#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Întâlnirea </w:t>
      </w: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3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,</w:t>
      </w: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24 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martie </w:t>
      </w:r>
      <w:r w:rsidR="000933B0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2022</w:t>
      </w:r>
      <w:r w:rsidR="000933B0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–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How</w:t>
      </w:r>
      <w:proofErr w:type="spellEnd"/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social media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influences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human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behaviour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And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vice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versa</w:t>
      </w:r>
      <w:proofErr w:type="spellEnd"/>
    </w:p>
    <w:p w:rsidR="00A619A0" w:rsidRPr="00DC46FA" w:rsidRDefault="00A619A0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#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Întâlnirea 4, </w:t>
      </w: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28 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aprilie</w:t>
      </w: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</w:t>
      </w:r>
      <w:r w:rsidR="000933B0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2022</w:t>
      </w:r>
      <w:r w:rsid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–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The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healthy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influencers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the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positive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impact on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human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health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</w:p>
    <w:p w:rsidR="00A619A0" w:rsidRPr="00DC46FA" w:rsidRDefault="00A619A0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#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Întâlnirea </w:t>
      </w: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5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,</w:t>
      </w: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26 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mai </w:t>
      </w:r>
      <w:r w:rsidR="000933B0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2022</w:t>
      </w:r>
      <w:r w:rsidR="000933B0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–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The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evolution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the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patient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- doctor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relationship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through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time</w:t>
      </w:r>
      <w:proofErr w:type="spellEnd"/>
    </w:p>
    <w:p w:rsidR="00A619A0" w:rsidRPr="00DC46FA" w:rsidRDefault="00A619A0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#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Întâlnirea 6,</w:t>
      </w:r>
      <w:r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22 </w:t>
      </w:r>
      <w:r w:rsidR="007D6822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iunie </w:t>
      </w:r>
      <w:r w:rsidR="000933B0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2022</w:t>
      </w:r>
      <w:r w:rsid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7D6822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–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Conclusions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: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the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adaptation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patient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- doctor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relationship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to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the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digital context (</w:t>
      </w:r>
      <w:r w:rsidR="005926C6">
        <w:rPr>
          <w:rFonts w:ascii="Times New Roman" w:eastAsia="Helvetica Neue" w:hAnsi="Times New Roman" w:cs="Times New Roman"/>
          <w:sz w:val="24"/>
          <w:szCs w:val="24"/>
          <w:lang w:val="ro-RO"/>
        </w:rPr>
        <w:t>începutul școlii de vară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)</w:t>
      </w:r>
    </w:p>
    <w:p w:rsidR="007D6822" w:rsidRPr="00DC46FA" w:rsidRDefault="007D6822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*Datele ar putea suferi schimbări în cazul unor </w:t>
      </w:r>
      <w:r w:rsidR="000933B0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modificări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de ordin administrativ.</w:t>
      </w:r>
    </w:p>
    <w:p w:rsidR="00A619A0" w:rsidRPr="002259F4" w:rsidRDefault="007D6822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La finalizarea </w:t>
      </w:r>
      <w:r w:rsidR="0096268E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celor șase </w:t>
      </w:r>
      <w:proofErr w:type="spellStart"/>
      <w:r w:rsidR="0096268E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>webinare</w:t>
      </w:r>
      <w:proofErr w:type="spellEnd"/>
      <w:r w:rsidR="0096268E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, până la 20 de studenți vor avea șansa de a participa la școala de vară </w:t>
      </w:r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“</w:t>
      </w:r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Re-</w:t>
      </w:r>
      <w:proofErr w:type="spellStart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inventing</w:t>
      </w:r>
      <w:proofErr w:type="spellEnd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 xml:space="preserve"> </w:t>
      </w:r>
      <w:proofErr w:type="spellStart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the</w:t>
      </w:r>
      <w:proofErr w:type="spellEnd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 xml:space="preserve"> </w:t>
      </w:r>
      <w:proofErr w:type="spellStart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patient</w:t>
      </w:r>
      <w:proofErr w:type="spellEnd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 xml:space="preserve">-doctor </w:t>
      </w:r>
      <w:proofErr w:type="spellStart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relationship</w:t>
      </w:r>
      <w:proofErr w:type="spellEnd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 xml:space="preserve"> in </w:t>
      </w:r>
      <w:proofErr w:type="spellStart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the</w:t>
      </w:r>
      <w:proofErr w:type="spellEnd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 xml:space="preserve"> digital </w:t>
      </w:r>
      <w:proofErr w:type="spellStart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age</w:t>
      </w:r>
      <w:proofErr w:type="spellEnd"/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highlight w:val="white"/>
          <w:lang w:val="ro-RO"/>
        </w:rPr>
        <w:t>”</w:t>
      </w:r>
      <w:r w:rsidR="0096268E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>, care se va desfășura la</w:t>
      </w:r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București </w:t>
      </w:r>
      <w:r w:rsidR="0096268E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>în perioada</w:t>
      </w:r>
      <w:r w:rsidR="0096268E" w:rsidRPr="002259F4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22-26 iunie 2022</w:t>
      </w:r>
      <w:r w:rsidR="0096268E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. Tot ceea ce trebuie să facă studenții pentru a lua parte </w:t>
      </w:r>
      <w:r w:rsidR="00FE6D51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la această școală de vară este să participe la cel puțin cinci din cele șase </w:t>
      </w:r>
      <w:proofErr w:type="spellStart"/>
      <w:r w:rsidR="00FE6D51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>webinare</w:t>
      </w:r>
      <w:proofErr w:type="spellEnd"/>
      <w:r w:rsidR="00FE6D51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. Școala de vară va include prelegeri ale unor lideri de opinie recunoscuți, ateliere, dezbateri și alte activități de comunicare </w:t>
      </w:r>
      <w:r w:rsidR="006C2250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asupra subiectelor discutate în timpul </w:t>
      </w:r>
      <w:proofErr w:type="spellStart"/>
      <w:r w:rsidR="006C2250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>webinarelor</w:t>
      </w:r>
      <w:proofErr w:type="spellEnd"/>
      <w:r w:rsidR="006C2250" w:rsidRPr="002259F4">
        <w:rPr>
          <w:rFonts w:ascii="Times New Roman" w:eastAsia="Helvetica Neue" w:hAnsi="Times New Roman" w:cs="Times New Roman"/>
          <w:sz w:val="24"/>
          <w:szCs w:val="24"/>
          <w:lang w:val="ro-RO"/>
        </w:rPr>
        <w:t>.</w:t>
      </w:r>
    </w:p>
    <w:p w:rsidR="00414B9B" w:rsidRPr="00DC46FA" w:rsidRDefault="00414B9B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Persoanele interesate </w:t>
      </w:r>
      <w:r w:rsidR="00E0183F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sunt rugate să se înregistreze completând </w:t>
      </w:r>
      <w:hyperlink r:id="rId6" w:history="1">
        <w:r w:rsidR="00E0183F" w:rsidRPr="00DC46FA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ro-RO"/>
          </w:rPr>
          <w:t>următorul</w:t>
        </w:r>
        <w:r w:rsidRPr="00DC46FA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ro-RO"/>
          </w:rPr>
          <w:t xml:space="preserve"> form</w:t>
        </w:r>
      </w:hyperlink>
      <w:r w:rsidR="00E0183F" w:rsidRPr="00DC46FA">
        <w:rPr>
          <w:rStyle w:val="Hyperlink"/>
          <w:rFonts w:ascii="Times New Roman" w:eastAsia="Helvetica Neue" w:hAnsi="Times New Roman" w:cs="Times New Roman"/>
          <w:b/>
          <w:sz w:val="24"/>
          <w:szCs w:val="24"/>
          <w:lang w:val="ro-RO"/>
        </w:rPr>
        <w:t>u</w:t>
      </w:r>
      <w:bookmarkStart w:id="0" w:name="_GoBack"/>
      <w:bookmarkEnd w:id="0"/>
      <w:r w:rsidR="00E0183F" w:rsidRPr="00DC46FA">
        <w:rPr>
          <w:rStyle w:val="Hyperlink"/>
          <w:rFonts w:ascii="Times New Roman" w:eastAsia="Helvetica Neue" w:hAnsi="Times New Roman" w:cs="Times New Roman"/>
          <w:b/>
          <w:sz w:val="24"/>
          <w:szCs w:val="24"/>
          <w:lang w:val="ro-RO"/>
        </w:rPr>
        <w:t>lar</w:t>
      </w:r>
      <w:r w:rsidR="004D0AA6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.</w:t>
      </w:r>
      <w:r w:rsidR="00E0183F" w:rsidRPr="00DC46FA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 xml:space="preserve"> </w:t>
      </w:r>
      <w:r w:rsidR="004D0AA6" w:rsidRPr="004D0AA6">
        <w:rPr>
          <w:rFonts w:ascii="Times New Roman" w:eastAsia="Helvetica Neue" w:hAnsi="Times New Roman" w:cs="Times New Roman"/>
          <w:b/>
          <w:sz w:val="24"/>
          <w:szCs w:val="24"/>
          <w:lang w:val="ro-RO"/>
        </w:rPr>
        <w:t>Termenul-limită pentru înscriere a fost extins până la 23 ianuarie 2022.</w:t>
      </w:r>
    </w:p>
    <w:p w:rsidR="00E0183F" w:rsidRPr="00DC46FA" w:rsidRDefault="00E0183F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La înregistrare, persoanele interesate trebuie să furnizeze</w:t>
      </w:r>
      <w:r w:rsidR="002259F4">
        <w:rPr>
          <w:rFonts w:ascii="Times New Roman" w:eastAsia="Helvetica Neue" w:hAnsi="Times New Roman" w:cs="Times New Roman"/>
          <w:sz w:val="24"/>
          <w:szCs w:val="24"/>
          <w:lang w:val="ro-RO"/>
        </w:rPr>
        <w:t>:</w:t>
      </w:r>
    </w:p>
    <w:p w:rsidR="00414B9B" w:rsidRPr="00DC46FA" w:rsidRDefault="00E0183F" w:rsidP="00F6298A">
      <w:pPr>
        <w:numPr>
          <w:ilvl w:val="0"/>
          <w:numId w:val="4"/>
        </w:num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Un 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CV (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care să conțină și canalele/conturile media personale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);</w:t>
      </w:r>
    </w:p>
    <w:p w:rsidR="00414B9B" w:rsidRPr="00DC46FA" w:rsidRDefault="00E0183F" w:rsidP="00F6298A">
      <w:pPr>
        <w:numPr>
          <w:ilvl w:val="0"/>
          <w:numId w:val="4"/>
        </w:num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Scrisoare de intenție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(</w:t>
      </w:r>
      <w:r w:rsidR="00877E13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care să include și motivele pentru care doresc să </w:t>
      </w:r>
      <w:r w:rsidR="00F6298A">
        <w:rPr>
          <w:rFonts w:ascii="Times New Roman" w:eastAsia="Helvetica Neue" w:hAnsi="Times New Roman" w:cs="Times New Roman"/>
          <w:sz w:val="24"/>
          <w:szCs w:val="24"/>
          <w:lang w:val="ro-RO"/>
        </w:rPr>
        <w:t>particip</w:t>
      </w:r>
      <w:r w:rsidR="00877E13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e la program, precum și numele a 3 </w:t>
      </w:r>
      <w:proofErr w:type="spellStart"/>
      <w:r w:rsidR="00877E13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influenceri</w:t>
      </w:r>
      <w:proofErr w:type="spellEnd"/>
      <w:r w:rsidR="00877E13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sau canale media pe care le urmăresc pentru informarea privind sănătatea și îngrijirea personală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).</w:t>
      </w:r>
    </w:p>
    <w:p w:rsidR="00414B9B" w:rsidRPr="00DC46FA" w:rsidRDefault="00DC46FA" w:rsidP="00F6298A">
      <w:pPr>
        <w:numPr>
          <w:ilvl w:val="0"/>
          <w:numId w:val="3"/>
        </w:num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>
        <w:rPr>
          <w:rFonts w:ascii="Times New Roman" w:eastAsia="Helvetica Neue" w:hAnsi="Times New Roman" w:cs="Times New Roman"/>
          <w:sz w:val="24"/>
          <w:szCs w:val="24"/>
          <w:lang w:val="ro-RO"/>
        </w:rPr>
        <w:lastRenderedPageBreak/>
        <w:t xml:space="preserve">Acord privind utilizarea anonimă a datelor 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(</w:t>
      </w:r>
      <w:r>
        <w:rPr>
          <w:rFonts w:ascii="Times New Roman" w:eastAsia="Helvetica Neue" w:hAnsi="Times New Roman" w:cs="Times New Roman"/>
          <w:sz w:val="24"/>
          <w:szCs w:val="24"/>
          <w:lang w:val="ro-RO"/>
        </w:rPr>
        <w:t>universitate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eastAsia="Helvetica Neue" w:hAnsi="Times New Roman" w:cs="Times New Roman"/>
          <w:sz w:val="24"/>
          <w:szCs w:val="24"/>
          <w:lang w:val="ro-RO"/>
        </w:rPr>
        <w:t>influ</w:t>
      </w:r>
      <w:r w:rsidR="002259F4">
        <w:rPr>
          <w:rFonts w:ascii="Times New Roman" w:eastAsia="Helvetica Neue" w:hAnsi="Times New Roman" w:cs="Times New Roman"/>
          <w:sz w:val="24"/>
          <w:szCs w:val="24"/>
          <w:lang w:val="ro-RO"/>
        </w:rPr>
        <w:t>enceri</w:t>
      </w:r>
      <w:proofErr w:type="spellEnd"/>
      <w:r w:rsidR="002259F4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urmăriți și răspunsuri</w:t>
      </w:r>
      <w:r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la chestionare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eastAsia="Helvetica Neue" w:hAnsi="Times New Roman" w:cs="Times New Roman"/>
          <w:sz w:val="24"/>
          <w:szCs w:val="24"/>
          <w:lang w:val="ro-RO"/>
        </w:rPr>
        <w:t>pentru scopuri de cercetare</w:t>
      </w:r>
      <w:r w:rsidR="00414B9B"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.</w:t>
      </w:r>
    </w:p>
    <w:p w:rsidR="00414B9B" w:rsidRPr="00DC46FA" w:rsidRDefault="00414B9B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M</w:t>
      </w:r>
      <w:r w:rsid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ai multe </w:t>
      </w:r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informa</w:t>
      </w:r>
      <w:r w:rsid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ții despre </w:t>
      </w:r>
      <w:proofErr w:type="spellStart"/>
      <w:r w:rsidR="00DC46FA">
        <w:rPr>
          <w:rFonts w:ascii="Times New Roman" w:eastAsia="Helvetica Neue" w:hAnsi="Times New Roman" w:cs="Times New Roman"/>
          <w:sz w:val="24"/>
          <w:szCs w:val="24"/>
          <w:lang w:val="ro-RO"/>
        </w:rPr>
        <w:t>webinare</w:t>
      </w:r>
      <w:proofErr w:type="spellEnd"/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 </w:t>
      </w:r>
      <w:r w:rsid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și școala de vară sunt disponibile </w:t>
      </w:r>
      <w:hyperlink r:id="rId7" w:history="1">
        <w:r w:rsidR="00DC46FA" w:rsidRPr="0087008B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ro-RO"/>
          </w:rPr>
          <w:t>aici</w:t>
        </w:r>
      </w:hyperlink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. </w:t>
      </w:r>
      <w:r w:rsidR="00DC46FA">
        <w:rPr>
          <w:rFonts w:ascii="Times New Roman" w:eastAsia="Helvetica Neue" w:hAnsi="Times New Roman" w:cs="Times New Roman"/>
          <w:sz w:val="24"/>
          <w:szCs w:val="24"/>
          <w:lang w:val="ro-RO"/>
        </w:rPr>
        <w:t xml:space="preserve">Pentru mai multe detalii și întrebări puteți scrie la </w:t>
      </w:r>
      <w:hyperlink r:id="rId8" w:history="1">
        <w:r w:rsidRPr="00DC46FA">
          <w:rPr>
            <w:rStyle w:val="Hyperlink"/>
            <w:rFonts w:ascii="Times New Roman" w:eastAsia="Helvetica Neue" w:hAnsi="Times New Roman" w:cs="Times New Roman"/>
            <w:b/>
            <w:sz w:val="24"/>
            <w:szCs w:val="24"/>
            <w:lang w:val="ro-RO"/>
          </w:rPr>
          <w:t>adriana.boata@ino-med.ro</w:t>
        </w:r>
      </w:hyperlink>
      <w:r w:rsidRPr="00DC46FA">
        <w:rPr>
          <w:rFonts w:ascii="Times New Roman" w:eastAsia="Helvetica Neue" w:hAnsi="Times New Roman" w:cs="Times New Roman"/>
          <w:sz w:val="24"/>
          <w:szCs w:val="24"/>
          <w:lang w:val="ro-RO"/>
        </w:rPr>
        <w:t>.</w:t>
      </w:r>
    </w:p>
    <w:p w:rsidR="00EC21DD" w:rsidRPr="00DC46FA" w:rsidRDefault="00EC21DD" w:rsidP="00F6298A">
      <w:pPr>
        <w:spacing w:line="360" w:lineRule="auto"/>
        <w:jc w:val="both"/>
        <w:rPr>
          <w:rFonts w:ascii="Times New Roman" w:eastAsia="Helvetica Neue" w:hAnsi="Times New Roman" w:cs="Times New Roman"/>
          <w:sz w:val="24"/>
          <w:szCs w:val="24"/>
          <w:lang w:val="ro-RO"/>
        </w:rPr>
      </w:pPr>
    </w:p>
    <w:sectPr w:rsidR="00EC21DD" w:rsidRPr="00DC46F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4806"/>
    <w:multiLevelType w:val="multilevel"/>
    <w:tmpl w:val="C1684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4177E2"/>
    <w:multiLevelType w:val="multilevel"/>
    <w:tmpl w:val="F7CE1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EA41BB"/>
    <w:multiLevelType w:val="multilevel"/>
    <w:tmpl w:val="B5E48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A215BF"/>
    <w:multiLevelType w:val="multilevel"/>
    <w:tmpl w:val="E884BD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DD"/>
    <w:rsid w:val="00027178"/>
    <w:rsid w:val="000933B0"/>
    <w:rsid w:val="002259F4"/>
    <w:rsid w:val="00414B9B"/>
    <w:rsid w:val="004D0AA6"/>
    <w:rsid w:val="005926C6"/>
    <w:rsid w:val="006C2250"/>
    <w:rsid w:val="007D6822"/>
    <w:rsid w:val="00877E13"/>
    <w:rsid w:val="0096268E"/>
    <w:rsid w:val="009C0497"/>
    <w:rsid w:val="00A619A0"/>
    <w:rsid w:val="00DC46FA"/>
    <w:rsid w:val="00E0183F"/>
    <w:rsid w:val="00EC21DD"/>
    <w:rsid w:val="00F6298A"/>
    <w:rsid w:val="00F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46D23-A299-4BEC-8E02-5D9879B2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14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boata@ino-med.ro" TargetMode="External"/><Relationship Id="rId3" Type="http://schemas.openxmlformats.org/officeDocument/2006/relationships/styles" Target="styles.xml"/><Relationship Id="rId7" Type="http://schemas.openxmlformats.org/officeDocument/2006/relationships/hyperlink" Target="mailto:ai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6apMRZW1GsdZKUg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3UVh0AYrpJ8lHBYm3fDwVNFKbQ==">AMUW2mWZkap4YhLoPNT/JDsAn8/8BkVACoGAmSiRkcLTtvXZvBSKTHxWsKaL03HxuS+qLqGajJNARSia2ihMkWZYzglLEFXta/FufLN6fUU6OR1v/XnZsPc=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13</cp:revision>
  <dcterms:created xsi:type="dcterms:W3CDTF">2022-01-12T13:02:00Z</dcterms:created>
  <dcterms:modified xsi:type="dcterms:W3CDTF">2022-01-19T13:30:00Z</dcterms:modified>
</cp:coreProperties>
</file>