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A0EA5" w14:textId="6624BD0E" w:rsidR="00524DD0" w:rsidRPr="00524DD0" w:rsidRDefault="00524DD0" w:rsidP="00646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bCs/>
          <w:sz w:val="24"/>
          <w:szCs w:val="24"/>
          <w:lang w:val="en"/>
        </w:rPr>
      </w:pPr>
      <w:r w:rsidRPr="00524DD0">
        <w:rPr>
          <w:rFonts w:ascii="Times New Roman" w:eastAsia="Times New Roman" w:hAnsi="Times New Roman" w:cs="Times New Roman"/>
          <w:b/>
          <w:bCs/>
          <w:sz w:val="24"/>
          <w:szCs w:val="24"/>
          <w:lang w:val="en"/>
        </w:rPr>
        <w:t xml:space="preserve">University of Bucharest, present at the </w:t>
      </w:r>
      <w:r w:rsidRPr="00646A0E">
        <w:rPr>
          <w:rFonts w:ascii="Times New Roman" w:eastAsia="Times New Roman" w:hAnsi="Times New Roman" w:cs="Times New Roman"/>
          <w:b/>
          <w:bCs/>
          <w:sz w:val="24"/>
          <w:szCs w:val="24"/>
          <w:lang w:val="en"/>
        </w:rPr>
        <w:t>“</w:t>
      </w:r>
      <w:r w:rsidRPr="00524DD0">
        <w:rPr>
          <w:rFonts w:ascii="Times New Roman" w:eastAsia="Times New Roman" w:hAnsi="Times New Roman" w:cs="Times New Roman"/>
          <w:b/>
          <w:bCs/>
          <w:sz w:val="24"/>
          <w:szCs w:val="24"/>
          <w:lang w:val="en"/>
        </w:rPr>
        <w:t xml:space="preserve">Our bet on science” event, organized within the </w:t>
      </w:r>
      <w:proofErr w:type="spellStart"/>
      <w:r w:rsidRPr="00524DD0">
        <w:rPr>
          <w:rFonts w:ascii="Times New Roman" w:eastAsia="Times New Roman" w:hAnsi="Times New Roman" w:cs="Times New Roman"/>
          <w:b/>
          <w:bCs/>
          <w:sz w:val="24"/>
          <w:szCs w:val="24"/>
          <w:lang w:val="en"/>
        </w:rPr>
        <w:t>Magurele</w:t>
      </w:r>
      <w:proofErr w:type="spellEnd"/>
      <w:r w:rsidRPr="00524DD0">
        <w:rPr>
          <w:rFonts w:ascii="Times New Roman" w:eastAsia="Times New Roman" w:hAnsi="Times New Roman" w:cs="Times New Roman"/>
          <w:b/>
          <w:bCs/>
          <w:sz w:val="24"/>
          <w:szCs w:val="24"/>
          <w:lang w:val="en"/>
        </w:rPr>
        <w:t xml:space="preserve"> Science Park</w:t>
      </w:r>
    </w:p>
    <w:p w14:paraId="35E0C19C" w14:textId="77777777" w:rsidR="00524DD0" w:rsidRPr="00524DD0" w:rsidRDefault="00524DD0" w:rsidP="00646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i/>
          <w:iCs/>
          <w:sz w:val="24"/>
          <w:szCs w:val="24"/>
          <w:lang w:val="en"/>
        </w:rPr>
      </w:pPr>
      <w:r w:rsidRPr="00524DD0">
        <w:rPr>
          <w:rFonts w:ascii="Times New Roman" w:eastAsia="Times New Roman" w:hAnsi="Times New Roman" w:cs="Times New Roman"/>
          <w:i/>
          <w:iCs/>
          <w:sz w:val="24"/>
          <w:szCs w:val="24"/>
          <w:lang w:val="en"/>
        </w:rPr>
        <w:t>https://unibuc.ro/universitatea-din-bucuresti-prezenta-la-evenimentul-our-bet-on-science-organizat-in-cadrul-magurele-science-park/</w:t>
      </w:r>
    </w:p>
    <w:p w14:paraId="0A704648" w14:textId="22718091" w:rsidR="00524DD0" w:rsidRPr="00524DD0" w:rsidRDefault="00524DD0" w:rsidP="00646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524DD0">
        <w:rPr>
          <w:rFonts w:ascii="Times New Roman" w:eastAsia="Times New Roman" w:hAnsi="Times New Roman" w:cs="Times New Roman"/>
          <w:sz w:val="24"/>
          <w:szCs w:val="24"/>
          <w:lang w:val="en"/>
        </w:rPr>
        <w:t xml:space="preserve">Wednesday, January 26, 2022, </w:t>
      </w:r>
      <w:r w:rsidR="006C7ED0">
        <w:rPr>
          <w:rFonts w:ascii="Times New Roman" w:eastAsia="Times New Roman" w:hAnsi="Times New Roman" w:cs="Times New Roman"/>
          <w:sz w:val="24"/>
          <w:szCs w:val="24"/>
          <w:lang w:val="en"/>
        </w:rPr>
        <w:t>Professor</w:t>
      </w:r>
      <w:r w:rsidRPr="00524DD0">
        <w:rPr>
          <w:rFonts w:ascii="Times New Roman" w:eastAsia="Times New Roman" w:hAnsi="Times New Roman" w:cs="Times New Roman"/>
          <w:sz w:val="24"/>
          <w:szCs w:val="24"/>
          <w:lang w:val="en"/>
        </w:rPr>
        <w:t xml:space="preserve"> Marian </w:t>
      </w:r>
      <w:proofErr w:type="spellStart"/>
      <w:r w:rsidRPr="00524DD0">
        <w:rPr>
          <w:rFonts w:ascii="Times New Roman" w:eastAsia="Times New Roman" w:hAnsi="Times New Roman" w:cs="Times New Roman"/>
          <w:sz w:val="24"/>
          <w:szCs w:val="24"/>
          <w:lang w:val="en"/>
        </w:rPr>
        <w:t>Preda</w:t>
      </w:r>
      <w:proofErr w:type="spellEnd"/>
      <w:r w:rsidRPr="00524DD0">
        <w:rPr>
          <w:rFonts w:ascii="Times New Roman" w:eastAsia="Times New Roman" w:hAnsi="Times New Roman" w:cs="Times New Roman"/>
          <w:sz w:val="24"/>
          <w:szCs w:val="24"/>
          <w:lang w:val="en"/>
        </w:rPr>
        <w:t>,</w:t>
      </w:r>
      <w:r w:rsidRPr="00646A0E">
        <w:rPr>
          <w:rFonts w:ascii="Times New Roman" w:eastAsia="Times New Roman" w:hAnsi="Times New Roman" w:cs="Times New Roman"/>
          <w:sz w:val="24"/>
          <w:szCs w:val="24"/>
          <w:lang w:val="en"/>
        </w:rPr>
        <w:t xml:space="preserve"> PhD, R</w:t>
      </w:r>
      <w:r w:rsidRPr="00524DD0">
        <w:rPr>
          <w:rFonts w:ascii="Times New Roman" w:eastAsia="Times New Roman" w:hAnsi="Times New Roman" w:cs="Times New Roman"/>
          <w:sz w:val="24"/>
          <w:szCs w:val="24"/>
          <w:lang w:val="en"/>
        </w:rPr>
        <w:t xml:space="preserve">ector of the University of Bucharest, and </w:t>
      </w:r>
      <w:r w:rsidR="006C7ED0">
        <w:rPr>
          <w:rFonts w:ascii="Times New Roman" w:eastAsia="Times New Roman" w:hAnsi="Times New Roman" w:cs="Times New Roman"/>
          <w:sz w:val="24"/>
          <w:szCs w:val="24"/>
          <w:lang w:val="en"/>
        </w:rPr>
        <w:t>A</w:t>
      </w:r>
      <w:r w:rsidRPr="00524DD0">
        <w:rPr>
          <w:rFonts w:ascii="Times New Roman" w:eastAsia="Times New Roman" w:hAnsi="Times New Roman" w:cs="Times New Roman"/>
          <w:sz w:val="24"/>
          <w:szCs w:val="24"/>
          <w:lang w:val="en"/>
        </w:rPr>
        <w:t xml:space="preserve">ssociate </w:t>
      </w:r>
      <w:r w:rsidR="006C7ED0">
        <w:rPr>
          <w:rFonts w:ascii="Times New Roman" w:eastAsia="Times New Roman" w:hAnsi="Times New Roman" w:cs="Times New Roman"/>
          <w:sz w:val="24"/>
          <w:szCs w:val="24"/>
          <w:lang w:val="en"/>
        </w:rPr>
        <w:t>P</w:t>
      </w:r>
      <w:r w:rsidRPr="00524DD0">
        <w:rPr>
          <w:rFonts w:ascii="Times New Roman" w:eastAsia="Times New Roman" w:hAnsi="Times New Roman" w:cs="Times New Roman"/>
          <w:sz w:val="24"/>
          <w:szCs w:val="24"/>
          <w:lang w:val="en"/>
        </w:rPr>
        <w:t>rof</w:t>
      </w:r>
      <w:r w:rsidRPr="00646A0E">
        <w:rPr>
          <w:rFonts w:ascii="Times New Roman" w:eastAsia="Times New Roman" w:hAnsi="Times New Roman" w:cs="Times New Roman"/>
          <w:sz w:val="24"/>
          <w:szCs w:val="24"/>
          <w:lang w:val="en"/>
        </w:rPr>
        <w:t xml:space="preserve">essor </w:t>
      </w:r>
      <w:proofErr w:type="spellStart"/>
      <w:r w:rsidRPr="00524DD0">
        <w:rPr>
          <w:rFonts w:ascii="Times New Roman" w:eastAsia="Times New Roman" w:hAnsi="Times New Roman" w:cs="Times New Roman"/>
          <w:sz w:val="24"/>
          <w:szCs w:val="24"/>
          <w:lang w:val="en"/>
        </w:rPr>
        <w:t>Sorin</w:t>
      </w:r>
      <w:proofErr w:type="spellEnd"/>
      <w:r w:rsidRPr="00524DD0">
        <w:rPr>
          <w:rFonts w:ascii="Times New Roman" w:eastAsia="Times New Roman" w:hAnsi="Times New Roman" w:cs="Times New Roman"/>
          <w:sz w:val="24"/>
          <w:szCs w:val="24"/>
          <w:lang w:val="en"/>
        </w:rPr>
        <w:t xml:space="preserve"> </w:t>
      </w:r>
      <w:proofErr w:type="spellStart"/>
      <w:r w:rsidRPr="00524DD0">
        <w:rPr>
          <w:rFonts w:ascii="Times New Roman" w:eastAsia="Times New Roman" w:hAnsi="Times New Roman" w:cs="Times New Roman"/>
          <w:sz w:val="24"/>
          <w:szCs w:val="24"/>
          <w:lang w:val="en"/>
        </w:rPr>
        <w:t>Costreie</w:t>
      </w:r>
      <w:proofErr w:type="spellEnd"/>
      <w:r w:rsidRPr="00524DD0">
        <w:rPr>
          <w:rFonts w:ascii="Times New Roman" w:eastAsia="Times New Roman" w:hAnsi="Times New Roman" w:cs="Times New Roman"/>
          <w:sz w:val="24"/>
          <w:szCs w:val="24"/>
          <w:lang w:val="en"/>
        </w:rPr>
        <w:t>,</w:t>
      </w:r>
      <w:r w:rsidR="006C7ED0">
        <w:rPr>
          <w:rFonts w:ascii="Times New Roman" w:eastAsia="Times New Roman" w:hAnsi="Times New Roman" w:cs="Times New Roman"/>
          <w:sz w:val="24"/>
          <w:szCs w:val="24"/>
          <w:lang w:val="en"/>
        </w:rPr>
        <w:t xml:space="preserve"> </w:t>
      </w:r>
      <w:r w:rsidRPr="00646A0E">
        <w:rPr>
          <w:rFonts w:ascii="Times New Roman" w:eastAsia="Times New Roman" w:hAnsi="Times New Roman" w:cs="Times New Roman"/>
          <w:sz w:val="24"/>
          <w:szCs w:val="24"/>
          <w:lang w:val="en"/>
        </w:rPr>
        <w:t>PhD,</w:t>
      </w:r>
      <w:r w:rsidRPr="00524DD0">
        <w:rPr>
          <w:rFonts w:ascii="Times New Roman" w:eastAsia="Times New Roman" w:hAnsi="Times New Roman" w:cs="Times New Roman"/>
          <w:sz w:val="24"/>
          <w:szCs w:val="24"/>
          <w:lang w:val="en"/>
        </w:rPr>
        <w:t xml:space="preserve"> Vice-Rector for University Networks and Public Relations at </w:t>
      </w:r>
      <w:r w:rsidRPr="00646A0E">
        <w:rPr>
          <w:rFonts w:ascii="Times New Roman" w:eastAsia="Times New Roman" w:hAnsi="Times New Roman" w:cs="Times New Roman"/>
          <w:sz w:val="24"/>
          <w:szCs w:val="24"/>
          <w:lang w:val="en"/>
        </w:rPr>
        <w:t>the University of Bucharest</w:t>
      </w:r>
      <w:r w:rsidRPr="00524DD0">
        <w:rPr>
          <w:rFonts w:ascii="Times New Roman" w:eastAsia="Times New Roman" w:hAnsi="Times New Roman" w:cs="Times New Roman"/>
          <w:sz w:val="24"/>
          <w:szCs w:val="24"/>
          <w:lang w:val="en"/>
        </w:rPr>
        <w:t>, participated in the “Our bet on science” event.</w:t>
      </w:r>
    </w:p>
    <w:p w14:paraId="1044EC03" w14:textId="3EE376C6" w:rsidR="00524DD0" w:rsidRPr="00524DD0" w:rsidRDefault="00524DD0" w:rsidP="00646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524DD0">
        <w:rPr>
          <w:rFonts w:ascii="Times New Roman" w:eastAsia="Times New Roman" w:hAnsi="Times New Roman" w:cs="Times New Roman"/>
          <w:sz w:val="24"/>
          <w:szCs w:val="24"/>
          <w:lang w:val="en"/>
        </w:rPr>
        <w:t xml:space="preserve">Organized within the </w:t>
      </w:r>
      <w:proofErr w:type="spellStart"/>
      <w:r w:rsidRPr="00524DD0">
        <w:rPr>
          <w:rFonts w:ascii="Times New Roman" w:eastAsia="Times New Roman" w:hAnsi="Times New Roman" w:cs="Times New Roman"/>
          <w:sz w:val="24"/>
          <w:szCs w:val="24"/>
          <w:lang w:val="en"/>
        </w:rPr>
        <w:t>Magurele</w:t>
      </w:r>
      <w:proofErr w:type="spellEnd"/>
      <w:r w:rsidRPr="00524DD0">
        <w:rPr>
          <w:rFonts w:ascii="Times New Roman" w:eastAsia="Times New Roman" w:hAnsi="Times New Roman" w:cs="Times New Roman"/>
          <w:sz w:val="24"/>
          <w:szCs w:val="24"/>
          <w:lang w:val="en"/>
        </w:rPr>
        <w:t xml:space="preserve"> Science Park in order to identify the possibilities for the development of research projects on the </w:t>
      </w:r>
      <w:proofErr w:type="spellStart"/>
      <w:r w:rsidRPr="00524DD0">
        <w:rPr>
          <w:rFonts w:ascii="Times New Roman" w:eastAsia="Times New Roman" w:hAnsi="Times New Roman" w:cs="Times New Roman"/>
          <w:sz w:val="24"/>
          <w:szCs w:val="24"/>
          <w:lang w:val="en"/>
        </w:rPr>
        <w:t>Magurele</w:t>
      </w:r>
      <w:proofErr w:type="spellEnd"/>
      <w:r w:rsidRPr="00524DD0">
        <w:rPr>
          <w:rFonts w:ascii="Times New Roman" w:eastAsia="Times New Roman" w:hAnsi="Times New Roman" w:cs="Times New Roman"/>
          <w:sz w:val="24"/>
          <w:szCs w:val="24"/>
          <w:lang w:val="en"/>
        </w:rPr>
        <w:t xml:space="preserve"> platform, the conference brought together ambassadors and representatives of the Embassies of Germany, Norway, Italy, Sweden, Great Britain, Japan, Poland, United States, Chile, Portugal, Canada, France and Serbia.</w:t>
      </w:r>
    </w:p>
    <w:p w14:paraId="3F1ED6E1" w14:textId="31E40CF8" w:rsidR="00524DD0" w:rsidRPr="00524DD0" w:rsidRDefault="00524DD0" w:rsidP="00646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524DD0">
        <w:rPr>
          <w:rFonts w:ascii="Times New Roman" w:eastAsia="Times New Roman" w:hAnsi="Times New Roman" w:cs="Times New Roman"/>
          <w:sz w:val="24"/>
          <w:szCs w:val="24"/>
          <w:lang w:val="en"/>
        </w:rPr>
        <w:t xml:space="preserve">In fact, the organizers of the event noted that the 13 states are </w:t>
      </w:r>
      <w:r w:rsidRPr="00646A0E">
        <w:rPr>
          <w:rFonts w:ascii="Times New Roman" w:eastAsia="Times New Roman" w:hAnsi="Times New Roman" w:cs="Times New Roman"/>
          <w:sz w:val="24"/>
          <w:szCs w:val="24"/>
          <w:lang w:val="en"/>
        </w:rPr>
        <w:t>states</w:t>
      </w:r>
      <w:r w:rsidRPr="00524DD0">
        <w:rPr>
          <w:rFonts w:ascii="Times New Roman" w:eastAsia="Times New Roman" w:hAnsi="Times New Roman" w:cs="Times New Roman"/>
          <w:sz w:val="24"/>
          <w:szCs w:val="24"/>
          <w:lang w:val="en"/>
        </w:rPr>
        <w:t xml:space="preserve"> </w:t>
      </w:r>
      <w:r w:rsidR="006C7ED0">
        <w:rPr>
          <w:rFonts w:ascii="Times New Roman" w:eastAsia="Times New Roman" w:hAnsi="Times New Roman" w:cs="Times New Roman"/>
          <w:sz w:val="24"/>
          <w:szCs w:val="24"/>
          <w:lang w:val="en"/>
        </w:rPr>
        <w:t>“</w:t>
      </w:r>
      <w:r w:rsidRPr="00524DD0">
        <w:rPr>
          <w:rFonts w:ascii="Times New Roman" w:eastAsia="Times New Roman" w:hAnsi="Times New Roman" w:cs="Times New Roman"/>
          <w:sz w:val="24"/>
          <w:szCs w:val="24"/>
          <w:lang w:val="en"/>
        </w:rPr>
        <w:t>with a tradition in attracting capital and human resources for major research projects.</w:t>
      </w:r>
      <w:r w:rsidR="006C7ED0">
        <w:rPr>
          <w:rFonts w:ascii="Times New Roman" w:eastAsia="Times New Roman" w:hAnsi="Times New Roman" w:cs="Times New Roman"/>
          <w:sz w:val="24"/>
          <w:szCs w:val="24"/>
          <w:lang w:val="en"/>
        </w:rPr>
        <w:t>”</w:t>
      </w:r>
    </w:p>
    <w:p w14:paraId="1D263A86" w14:textId="77777777" w:rsidR="00524DD0" w:rsidRPr="00524DD0" w:rsidRDefault="00524DD0" w:rsidP="00646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524DD0">
        <w:rPr>
          <w:rFonts w:ascii="Times New Roman" w:eastAsia="Times New Roman" w:hAnsi="Times New Roman" w:cs="Times New Roman"/>
          <w:sz w:val="24"/>
          <w:szCs w:val="24"/>
          <w:lang w:val="en"/>
        </w:rPr>
        <w:t xml:space="preserve">During the event, the representatives of the University of Bucharest emphasized the important role that the University holds within the </w:t>
      </w:r>
      <w:proofErr w:type="spellStart"/>
      <w:r w:rsidRPr="00524DD0">
        <w:rPr>
          <w:rFonts w:ascii="Times New Roman" w:eastAsia="Times New Roman" w:hAnsi="Times New Roman" w:cs="Times New Roman"/>
          <w:sz w:val="24"/>
          <w:szCs w:val="24"/>
          <w:lang w:val="en"/>
        </w:rPr>
        <w:t>Magurele</w:t>
      </w:r>
      <w:proofErr w:type="spellEnd"/>
      <w:r w:rsidRPr="00524DD0">
        <w:rPr>
          <w:rFonts w:ascii="Times New Roman" w:eastAsia="Times New Roman" w:hAnsi="Times New Roman" w:cs="Times New Roman"/>
          <w:sz w:val="24"/>
          <w:szCs w:val="24"/>
          <w:lang w:val="en"/>
        </w:rPr>
        <w:t xml:space="preserve"> Science Park, as an Associate Member.</w:t>
      </w:r>
    </w:p>
    <w:p w14:paraId="5E9FF6C7" w14:textId="77777777" w:rsidR="00524DD0" w:rsidRPr="00524DD0" w:rsidRDefault="00524DD0" w:rsidP="00646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524DD0">
        <w:rPr>
          <w:rFonts w:ascii="Times New Roman" w:eastAsia="Times New Roman" w:hAnsi="Times New Roman" w:cs="Times New Roman"/>
          <w:sz w:val="24"/>
          <w:szCs w:val="24"/>
          <w:lang w:val="en"/>
        </w:rPr>
        <w:t xml:space="preserve">The full agenda of the event, as well as the list of participants and topics covered at the conference can be found </w:t>
      </w:r>
      <w:r w:rsidRPr="00524DD0">
        <w:rPr>
          <w:rFonts w:ascii="Times New Roman" w:eastAsia="Times New Roman" w:hAnsi="Times New Roman" w:cs="Times New Roman"/>
          <w:sz w:val="24"/>
          <w:szCs w:val="24"/>
          <w:u w:val="single"/>
          <w:lang w:val="en"/>
        </w:rPr>
        <w:t>here</w:t>
      </w:r>
      <w:r w:rsidRPr="00524DD0">
        <w:rPr>
          <w:rFonts w:ascii="Times New Roman" w:eastAsia="Times New Roman" w:hAnsi="Times New Roman" w:cs="Times New Roman"/>
          <w:sz w:val="24"/>
          <w:szCs w:val="24"/>
          <w:lang w:val="en"/>
        </w:rPr>
        <w:t>.</w:t>
      </w:r>
    </w:p>
    <w:p w14:paraId="7FBB30AA" w14:textId="77777777" w:rsidR="00524DD0" w:rsidRPr="00646A0E" w:rsidRDefault="00524DD0" w:rsidP="00646A0E">
      <w:pPr>
        <w:pStyle w:val="HTMLPreformatted"/>
        <w:spacing w:after="120"/>
        <w:jc w:val="both"/>
        <w:rPr>
          <w:rStyle w:val="y2iqfc"/>
          <w:rFonts w:ascii="Times New Roman" w:hAnsi="Times New Roman" w:cs="Times New Roman"/>
          <w:sz w:val="24"/>
          <w:szCs w:val="24"/>
          <w:lang w:val="en"/>
        </w:rPr>
      </w:pPr>
      <w:r w:rsidRPr="00646A0E">
        <w:rPr>
          <w:rStyle w:val="y2iqfc"/>
          <w:rFonts w:ascii="Times New Roman" w:hAnsi="Times New Roman" w:cs="Times New Roman"/>
          <w:sz w:val="24"/>
          <w:szCs w:val="24"/>
          <w:lang w:val="en"/>
        </w:rPr>
        <w:t xml:space="preserve">Founded in 2016, the </w:t>
      </w:r>
      <w:proofErr w:type="spellStart"/>
      <w:r w:rsidRPr="00646A0E">
        <w:rPr>
          <w:rStyle w:val="y2iqfc"/>
          <w:rFonts w:ascii="Times New Roman" w:hAnsi="Times New Roman" w:cs="Times New Roman"/>
          <w:sz w:val="24"/>
          <w:szCs w:val="24"/>
          <w:lang w:val="en"/>
        </w:rPr>
        <w:t>Magurele</w:t>
      </w:r>
      <w:proofErr w:type="spellEnd"/>
      <w:r w:rsidRPr="00646A0E">
        <w:rPr>
          <w:rStyle w:val="y2iqfc"/>
          <w:rFonts w:ascii="Times New Roman" w:hAnsi="Times New Roman" w:cs="Times New Roman"/>
          <w:sz w:val="24"/>
          <w:szCs w:val="24"/>
          <w:lang w:val="en"/>
        </w:rPr>
        <w:t xml:space="preserve"> Science Park Association aims to contribute to the development of innovative entrepreneurship at regional and national level, by creating links between industry and research and by ensuring the necessary framework for permanent dialogue between the two.</w:t>
      </w:r>
    </w:p>
    <w:p w14:paraId="2011DA31" w14:textId="64C8863D" w:rsidR="008470CA" w:rsidRPr="00413762" w:rsidRDefault="00524DD0" w:rsidP="00413762">
      <w:pPr>
        <w:pStyle w:val="HTMLPreformatted"/>
        <w:spacing w:after="120"/>
        <w:jc w:val="both"/>
        <w:rPr>
          <w:rFonts w:ascii="Times New Roman" w:hAnsi="Times New Roman" w:cs="Times New Roman"/>
          <w:sz w:val="24"/>
          <w:szCs w:val="24"/>
        </w:rPr>
      </w:pPr>
      <w:r w:rsidRPr="00646A0E">
        <w:rPr>
          <w:rStyle w:val="y2iqfc"/>
          <w:rFonts w:ascii="Times New Roman" w:hAnsi="Times New Roman" w:cs="Times New Roman"/>
          <w:sz w:val="24"/>
          <w:szCs w:val="24"/>
          <w:lang w:val="en"/>
        </w:rPr>
        <w:t xml:space="preserve">The initiative to establish this association belongs to Ilfov County Council, the National Research-Development Institute for Physics and Nuclear Engineering </w:t>
      </w:r>
      <w:r w:rsidR="006C7ED0">
        <w:rPr>
          <w:rStyle w:val="y2iqfc"/>
          <w:rFonts w:ascii="Times New Roman" w:hAnsi="Times New Roman" w:cs="Times New Roman"/>
          <w:sz w:val="24"/>
          <w:szCs w:val="24"/>
          <w:lang w:val="en"/>
        </w:rPr>
        <w:t>“</w:t>
      </w:r>
      <w:proofErr w:type="spellStart"/>
      <w:r w:rsidRPr="00646A0E">
        <w:rPr>
          <w:rStyle w:val="y2iqfc"/>
          <w:rFonts w:ascii="Times New Roman" w:hAnsi="Times New Roman" w:cs="Times New Roman"/>
          <w:sz w:val="24"/>
          <w:szCs w:val="24"/>
          <w:lang w:val="en"/>
        </w:rPr>
        <w:t>Horia</w:t>
      </w:r>
      <w:proofErr w:type="spellEnd"/>
      <w:r w:rsidRPr="00646A0E">
        <w:rPr>
          <w:rStyle w:val="y2iqfc"/>
          <w:rFonts w:ascii="Times New Roman" w:hAnsi="Times New Roman" w:cs="Times New Roman"/>
          <w:sz w:val="24"/>
          <w:szCs w:val="24"/>
          <w:lang w:val="en"/>
        </w:rPr>
        <w:t xml:space="preserve"> </w:t>
      </w:r>
      <w:proofErr w:type="spellStart"/>
      <w:r w:rsidRPr="00646A0E">
        <w:rPr>
          <w:rStyle w:val="y2iqfc"/>
          <w:rFonts w:ascii="Times New Roman" w:hAnsi="Times New Roman" w:cs="Times New Roman"/>
          <w:sz w:val="24"/>
          <w:szCs w:val="24"/>
          <w:lang w:val="en"/>
        </w:rPr>
        <w:t>Hulubei</w:t>
      </w:r>
      <w:proofErr w:type="spellEnd"/>
      <w:r w:rsidR="006C7ED0">
        <w:rPr>
          <w:rStyle w:val="y2iqfc"/>
          <w:rFonts w:ascii="Times New Roman" w:hAnsi="Times New Roman" w:cs="Times New Roman"/>
          <w:sz w:val="24"/>
          <w:szCs w:val="24"/>
          <w:lang w:val="en"/>
        </w:rPr>
        <w:t>”</w:t>
      </w:r>
      <w:r w:rsidRPr="00646A0E">
        <w:rPr>
          <w:rStyle w:val="y2iqfc"/>
          <w:rFonts w:ascii="Times New Roman" w:hAnsi="Times New Roman" w:cs="Times New Roman"/>
          <w:sz w:val="24"/>
          <w:szCs w:val="24"/>
          <w:lang w:val="en"/>
        </w:rPr>
        <w:t xml:space="preserve"> (IFIN-HH) and the City Hall of </w:t>
      </w:r>
      <w:proofErr w:type="spellStart"/>
      <w:r w:rsidRPr="00646A0E">
        <w:rPr>
          <w:rStyle w:val="y2iqfc"/>
          <w:rFonts w:ascii="Times New Roman" w:hAnsi="Times New Roman" w:cs="Times New Roman"/>
          <w:sz w:val="24"/>
          <w:szCs w:val="24"/>
          <w:lang w:val="en"/>
        </w:rPr>
        <w:t>Magurele</w:t>
      </w:r>
      <w:proofErr w:type="spellEnd"/>
      <w:r w:rsidRPr="00646A0E">
        <w:rPr>
          <w:rStyle w:val="y2iqfc"/>
          <w:rFonts w:ascii="Times New Roman" w:hAnsi="Times New Roman" w:cs="Times New Roman"/>
          <w:sz w:val="24"/>
          <w:szCs w:val="24"/>
          <w:lang w:val="en"/>
        </w:rPr>
        <w:t xml:space="preserve"> and is supported by the University of Bucharest, the Polytechnic University of Bucharest,</w:t>
      </w:r>
      <w:r w:rsidR="00C878CE" w:rsidRPr="00646A0E">
        <w:rPr>
          <w:rStyle w:val="y2iqfc"/>
          <w:rFonts w:ascii="Times New Roman" w:hAnsi="Times New Roman" w:cs="Times New Roman"/>
          <w:sz w:val="24"/>
          <w:szCs w:val="24"/>
          <w:lang w:val="en"/>
        </w:rPr>
        <w:t xml:space="preserve"> local,</w:t>
      </w:r>
      <w:r w:rsidRPr="00646A0E">
        <w:rPr>
          <w:rStyle w:val="y2iqfc"/>
          <w:rFonts w:ascii="Times New Roman" w:hAnsi="Times New Roman" w:cs="Times New Roman"/>
          <w:sz w:val="24"/>
          <w:szCs w:val="24"/>
          <w:lang w:val="en"/>
        </w:rPr>
        <w:t xml:space="preserve"> regional</w:t>
      </w:r>
      <w:r w:rsidR="00C878CE" w:rsidRPr="00646A0E">
        <w:rPr>
          <w:rStyle w:val="y2iqfc"/>
          <w:rFonts w:ascii="Times New Roman" w:hAnsi="Times New Roman" w:cs="Times New Roman"/>
          <w:sz w:val="24"/>
          <w:szCs w:val="24"/>
          <w:lang w:val="en"/>
        </w:rPr>
        <w:t xml:space="preserve"> and </w:t>
      </w:r>
      <w:r w:rsidRPr="00646A0E">
        <w:rPr>
          <w:rStyle w:val="y2iqfc"/>
          <w:rFonts w:ascii="Times New Roman" w:hAnsi="Times New Roman" w:cs="Times New Roman"/>
          <w:sz w:val="24"/>
          <w:szCs w:val="24"/>
          <w:lang w:val="en"/>
        </w:rPr>
        <w:t>governmental</w:t>
      </w:r>
      <w:r w:rsidR="00C878CE" w:rsidRPr="00646A0E">
        <w:rPr>
          <w:rStyle w:val="y2iqfc"/>
          <w:rFonts w:ascii="Times New Roman" w:hAnsi="Times New Roman" w:cs="Times New Roman"/>
          <w:sz w:val="24"/>
          <w:szCs w:val="24"/>
          <w:lang w:val="en"/>
        </w:rPr>
        <w:t xml:space="preserve"> institutions</w:t>
      </w:r>
      <w:r w:rsidRPr="00646A0E">
        <w:rPr>
          <w:rStyle w:val="y2iqfc"/>
          <w:rFonts w:ascii="Times New Roman" w:hAnsi="Times New Roman" w:cs="Times New Roman"/>
          <w:sz w:val="24"/>
          <w:szCs w:val="24"/>
          <w:lang w:val="en"/>
        </w:rPr>
        <w:t xml:space="preserve">, by the research institutes on the </w:t>
      </w:r>
      <w:proofErr w:type="spellStart"/>
      <w:r w:rsidRPr="00646A0E">
        <w:rPr>
          <w:rStyle w:val="y2iqfc"/>
          <w:rFonts w:ascii="Times New Roman" w:hAnsi="Times New Roman" w:cs="Times New Roman"/>
          <w:sz w:val="24"/>
          <w:szCs w:val="24"/>
          <w:lang w:val="en"/>
        </w:rPr>
        <w:t>Magurele</w:t>
      </w:r>
      <w:proofErr w:type="spellEnd"/>
      <w:r w:rsidRPr="00646A0E">
        <w:rPr>
          <w:rStyle w:val="y2iqfc"/>
          <w:rFonts w:ascii="Times New Roman" w:hAnsi="Times New Roman" w:cs="Times New Roman"/>
          <w:sz w:val="24"/>
          <w:szCs w:val="24"/>
          <w:lang w:val="en"/>
        </w:rPr>
        <w:t xml:space="preserve"> Platform, but also by the high tech business </w:t>
      </w:r>
      <w:r w:rsidR="00C878CE" w:rsidRPr="00646A0E">
        <w:rPr>
          <w:rStyle w:val="y2iqfc"/>
          <w:rFonts w:ascii="Times New Roman" w:hAnsi="Times New Roman" w:cs="Times New Roman"/>
          <w:sz w:val="24"/>
          <w:szCs w:val="24"/>
          <w:lang w:val="en"/>
        </w:rPr>
        <w:t>sector</w:t>
      </w:r>
      <w:r w:rsidRPr="00646A0E">
        <w:rPr>
          <w:rStyle w:val="y2iqfc"/>
          <w:rFonts w:ascii="Times New Roman" w:hAnsi="Times New Roman" w:cs="Times New Roman"/>
          <w:sz w:val="24"/>
          <w:szCs w:val="24"/>
          <w:lang w:val="en"/>
        </w:rPr>
        <w:t>.</w:t>
      </w:r>
      <w:bookmarkStart w:id="0" w:name="_GoBack"/>
      <w:bookmarkEnd w:id="0"/>
    </w:p>
    <w:sectPr w:rsidR="008470CA" w:rsidRPr="004137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0CA"/>
    <w:rsid w:val="00413762"/>
    <w:rsid w:val="00524DD0"/>
    <w:rsid w:val="00646A0E"/>
    <w:rsid w:val="006C7ED0"/>
    <w:rsid w:val="007E1620"/>
    <w:rsid w:val="008470CA"/>
    <w:rsid w:val="00C03C0C"/>
    <w:rsid w:val="00C878CE"/>
    <w:rsid w:val="00E7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7514"/>
  <w15:chartTrackingRefBased/>
  <w15:docId w15:val="{732DD5D8-BC7D-4A16-97E2-2EEB69A9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0CA"/>
    <w:rPr>
      <w:color w:val="0563C1" w:themeColor="hyperlink"/>
      <w:u w:val="single"/>
    </w:rPr>
  </w:style>
  <w:style w:type="paragraph" w:styleId="HTMLPreformatted">
    <w:name w:val="HTML Preformatted"/>
    <w:basedOn w:val="Normal"/>
    <w:link w:val="HTMLPreformattedChar"/>
    <w:uiPriority w:val="99"/>
    <w:unhideWhenUsed/>
    <w:rsid w:val="0052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4DD0"/>
    <w:rPr>
      <w:rFonts w:ascii="Courier New" w:eastAsia="Times New Roman" w:hAnsi="Courier New" w:cs="Courier New"/>
      <w:sz w:val="20"/>
      <w:szCs w:val="20"/>
    </w:rPr>
  </w:style>
  <w:style w:type="character" w:customStyle="1" w:styleId="y2iqfc">
    <w:name w:val="y2iqfc"/>
    <w:basedOn w:val="DefaultParagraphFont"/>
    <w:rsid w:val="0052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049080">
      <w:bodyDiv w:val="1"/>
      <w:marLeft w:val="0"/>
      <w:marRight w:val="0"/>
      <w:marTop w:val="0"/>
      <w:marBottom w:val="0"/>
      <w:divBdr>
        <w:top w:val="none" w:sz="0" w:space="0" w:color="auto"/>
        <w:left w:val="none" w:sz="0" w:space="0" w:color="auto"/>
        <w:bottom w:val="none" w:sz="0" w:space="0" w:color="auto"/>
        <w:right w:val="none" w:sz="0" w:space="0" w:color="auto"/>
      </w:divBdr>
      <w:divsChild>
        <w:div w:id="1875845527">
          <w:marLeft w:val="0"/>
          <w:marRight w:val="0"/>
          <w:marTop w:val="0"/>
          <w:marBottom w:val="0"/>
          <w:divBdr>
            <w:top w:val="none" w:sz="0" w:space="0" w:color="auto"/>
            <w:left w:val="none" w:sz="0" w:space="0" w:color="auto"/>
            <w:bottom w:val="none" w:sz="0" w:space="0" w:color="auto"/>
            <w:right w:val="none" w:sz="0" w:space="0" w:color="auto"/>
          </w:divBdr>
          <w:divsChild>
            <w:div w:id="6136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4394">
      <w:bodyDiv w:val="1"/>
      <w:marLeft w:val="0"/>
      <w:marRight w:val="0"/>
      <w:marTop w:val="0"/>
      <w:marBottom w:val="0"/>
      <w:divBdr>
        <w:top w:val="none" w:sz="0" w:space="0" w:color="auto"/>
        <w:left w:val="none" w:sz="0" w:space="0" w:color="auto"/>
        <w:bottom w:val="none" w:sz="0" w:space="0" w:color="auto"/>
        <w:right w:val="none" w:sz="0" w:space="0" w:color="auto"/>
      </w:divBdr>
      <w:divsChild>
        <w:div w:id="1858231083">
          <w:marLeft w:val="0"/>
          <w:marRight w:val="0"/>
          <w:marTop w:val="0"/>
          <w:marBottom w:val="0"/>
          <w:divBdr>
            <w:top w:val="none" w:sz="0" w:space="0" w:color="auto"/>
            <w:left w:val="none" w:sz="0" w:space="0" w:color="auto"/>
            <w:bottom w:val="none" w:sz="0" w:space="0" w:color="auto"/>
            <w:right w:val="none" w:sz="0" w:space="0" w:color="auto"/>
          </w:divBdr>
        </w:div>
      </w:divsChild>
    </w:div>
    <w:div w:id="1162963376">
      <w:bodyDiv w:val="1"/>
      <w:marLeft w:val="0"/>
      <w:marRight w:val="0"/>
      <w:marTop w:val="0"/>
      <w:marBottom w:val="0"/>
      <w:divBdr>
        <w:top w:val="none" w:sz="0" w:space="0" w:color="auto"/>
        <w:left w:val="none" w:sz="0" w:space="0" w:color="auto"/>
        <w:bottom w:val="none" w:sz="0" w:space="0" w:color="auto"/>
        <w:right w:val="none" w:sz="0" w:space="0" w:color="auto"/>
      </w:divBdr>
    </w:div>
    <w:div w:id="1239365430">
      <w:bodyDiv w:val="1"/>
      <w:marLeft w:val="0"/>
      <w:marRight w:val="0"/>
      <w:marTop w:val="0"/>
      <w:marBottom w:val="0"/>
      <w:divBdr>
        <w:top w:val="none" w:sz="0" w:space="0" w:color="auto"/>
        <w:left w:val="none" w:sz="0" w:space="0" w:color="auto"/>
        <w:bottom w:val="none" w:sz="0" w:space="0" w:color="auto"/>
        <w:right w:val="none" w:sz="0" w:space="0" w:color="auto"/>
      </w:divBdr>
    </w:div>
    <w:div w:id="1435515777">
      <w:bodyDiv w:val="1"/>
      <w:marLeft w:val="0"/>
      <w:marRight w:val="0"/>
      <w:marTop w:val="0"/>
      <w:marBottom w:val="0"/>
      <w:divBdr>
        <w:top w:val="none" w:sz="0" w:space="0" w:color="auto"/>
        <w:left w:val="none" w:sz="0" w:space="0" w:color="auto"/>
        <w:bottom w:val="none" w:sz="0" w:space="0" w:color="auto"/>
        <w:right w:val="none" w:sz="0" w:space="0" w:color="auto"/>
      </w:divBdr>
    </w:div>
    <w:div w:id="1524977294">
      <w:bodyDiv w:val="1"/>
      <w:marLeft w:val="0"/>
      <w:marRight w:val="0"/>
      <w:marTop w:val="0"/>
      <w:marBottom w:val="0"/>
      <w:divBdr>
        <w:top w:val="none" w:sz="0" w:space="0" w:color="auto"/>
        <w:left w:val="none" w:sz="0" w:space="0" w:color="auto"/>
        <w:bottom w:val="none" w:sz="0" w:space="0" w:color="auto"/>
        <w:right w:val="none" w:sz="0" w:space="0" w:color="auto"/>
      </w:divBdr>
    </w:div>
    <w:div w:id="1623724997">
      <w:bodyDiv w:val="1"/>
      <w:marLeft w:val="0"/>
      <w:marRight w:val="0"/>
      <w:marTop w:val="0"/>
      <w:marBottom w:val="0"/>
      <w:divBdr>
        <w:top w:val="none" w:sz="0" w:space="0" w:color="auto"/>
        <w:left w:val="none" w:sz="0" w:space="0" w:color="auto"/>
        <w:bottom w:val="none" w:sz="0" w:space="0" w:color="auto"/>
        <w:right w:val="none" w:sz="0" w:space="0" w:color="auto"/>
      </w:divBdr>
      <w:divsChild>
        <w:div w:id="1341154570">
          <w:marLeft w:val="0"/>
          <w:marRight w:val="0"/>
          <w:marTop w:val="0"/>
          <w:marBottom w:val="0"/>
          <w:divBdr>
            <w:top w:val="none" w:sz="0" w:space="0" w:color="auto"/>
            <w:left w:val="none" w:sz="0" w:space="0" w:color="auto"/>
            <w:bottom w:val="none" w:sz="0" w:space="0" w:color="auto"/>
            <w:right w:val="none" w:sz="0" w:space="0" w:color="auto"/>
          </w:divBdr>
          <w:divsChild>
            <w:div w:id="17261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81094">
      <w:bodyDiv w:val="1"/>
      <w:marLeft w:val="0"/>
      <w:marRight w:val="0"/>
      <w:marTop w:val="0"/>
      <w:marBottom w:val="0"/>
      <w:divBdr>
        <w:top w:val="none" w:sz="0" w:space="0" w:color="auto"/>
        <w:left w:val="none" w:sz="0" w:space="0" w:color="auto"/>
        <w:bottom w:val="none" w:sz="0" w:space="0" w:color="auto"/>
        <w:right w:val="none" w:sz="0" w:space="0" w:color="auto"/>
      </w:divBdr>
    </w:div>
    <w:div w:id="1789158846">
      <w:bodyDiv w:val="1"/>
      <w:marLeft w:val="0"/>
      <w:marRight w:val="0"/>
      <w:marTop w:val="0"/>
      <w:marBottom w:val="0"/>
      <w:divBdr>
        <w:top w:val="none" w:sz="0" w:space="0" w:color="auto"/>
        <w:left w:val="none" w:sz="0" w:space="0" w:color="auto"/>
        <w:bottom w:val="none" w:sz="0" w:space="0" w:color="auto"/>
        <w:right w:val="none" w:sz="0" w:space="0" w:color="auto"/>
      </w:divBdr>
    </w:div>
    <w:div w:id="18137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B07E5-F809-4646-BC92-24B914C3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3</cp:revision>
  <dcterms:created xsi:type="dcterms:W3CDTF">2022-02-07T14:56:00Z</dcterms:created>
  <dcterms:modified xsi:type="dcterms:W3CDTF">2022-02-07T14:56:00Z</dcterms:modified>
</cp:coreProperties>
</file>