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09B24" w14:textId="4C132DF0" w:rsidR="00AE4BDF" w:rsidRPr="00AE4BDF" w:rsidRDefault="00C83041" w:rsidP="00AE4BDF">
      <w:pPr>
        <w:spacing w:line="281" w:lineRule="auto"/>
        <w:jc w:val="both"/>
        <w:rPr>
          <w:rFonts w:ascii="Times New Roman" w:hAnsi="Times New Roman" w:cs="Times New Roman"/>
          <w:b/>
        </w:rPr>
      </w:pPr>
      <w:proofErr w:type="spellStart"/>
      <w:r w:rsidRPr="00C83041">
        <w:rPr>
          <w:rFonts w:ascii="Times New Roman" w:hAnsi="Times New Roman" w:cs="Times New Roman"/>
          <w:b/>
        </w:rPr>
        <w:t>Poetele</w:t>
      </w:r>
      <w:proofErr w:type="spellEnd"/>
      <w:r w:rsidRPr="00C83041">
        <w:rPr>
          <w:rFonts w:ascii="Times New Roman" w:hAnsi="Times New Roman" w:cs="Times New Roman"/>
          <w:b/>
        </w:rPr>
        <w:t xml:space="preserve"> </w:t>
      </w:r>
      <w:proofErr w:type="spellStart"/>
      <w:r w:rsidRPr="00C83041">
        <w:rPr>
          <w:rFonts w:ascii="Times New Roman" w:hAnsi="Times New Roman" w:cs="Times New Roman"/>
          <w:b/>
        </w:rPr>
        <w:t>britanice</w:t>
      </w:r>
      <w:proofErr w:type="spellEnd"/>
      <w:r w:rsidRPr="00C83041">
        <w:rPr>
          <w:rFonts w:ascii="Times New Roman" w:hAnsi="Times New Roman" w:cs="Times New Roman"/>
          <w:b/>
        </w:rPr>
        <w:t xml:space="preserve"> Joan Michelson </w:t>
      </w:r>
      <w:proofErr w:type="spellStart"/>
      <w:r w:rsidRPr="00C83041">
        <w:rPr>
          <w:rFonts w:ascii="Times New Roman" w:hAnsi="Times New Roman" w:cs="Times New Roman"/>
          <w:b/>
        </w:rPr>
        <w:t>și</w:t>
      </w:r>
      <w:proofErr w:type="spellEnd"/>
      <w:r w:rsidRPr="00C83041">
        <w:rPr>
          <w:rFonts w:ascii="Times New Roman" w:hAnsi="Times New Roman" w:cs="Times New Roman"/>
          <w:b/>
        </w:rPr>
        <w:t xml:space="preserve"> Anne Stewart, </w:t>
      </w:r>
      <w:proofErr w:type="spellStart"/>
      <w:r w:rsidRPr="00C83041">
        <w:rPr>
          <w:rFonts w:ascii="Times New Roman" w:hAnsi="Times New Roman" w:cs="Times New Roman"/>
          <w:b/>
        </w:rPr>
        <w:t>invitate</w:t>
      </w:r>
      <w:proofErr w:type="spellEnd"/>
      <w:r w:rsidRPr="00C83041">
        <w:rPr>
          <w:rFonts w:ascii="Times New Roman" w:hAnsi="Times New Roman" w:cs="Times New Roman"/>
          <w:b/>
        </w:rPr>
        <w:t xml:space="preserve"> ale </w:t>
      </w:r>
      <w:proofErr w:type="spellStart"/>
      <w:r w:rsidRPr="00C83041">
        <w:rPr>
          <w:rFonts w:ascii="Times New Roman" w:hAnsi="Times New Roman" w:cs="Times New Roman"/>
          <w:b/>
        </w:rPr>
        <w:t>celei</w:t>
      </w:r>
      <w:proofErr w:type="spellEnd"/>
      <w:r w:rsidRPr="00C83041">
        <w:rPr>
          <w:rFonts w:ascii="Times New Roman" w:hAnsi="Times New Roman" w:cs="Times New Roman"/>
          <w:b/>
        </w:rPr>
        <w:t xml:space="preserve"> de-a VII-a </w:t>
      </w:r>
      <w:proofErr w:type="spellStart"/>
      <w:r w:rsidRPr="00C83041">
        <w:rPr>
          <w:rFonts w:ascii="Times New Roman" w:hAnsi="Times New Roman" w:cs="Times New Roman"/>
          <w:b/>
        </w:rPr>
        <w:t>ediții</w:t>
      </w:r>
      <w:proofErr w:type="spellEnd"/>
      <w:r w:rsidRPr="00C83041">
        <w:rPr>
          <w:rFonts w:ascii="Times New Roman" w:hAnsi="Times New Roman" w:cs="Times New Roman"/>
          <w:b/>
        </w:rPr>
        <w:t xml:space="preserve"> a Masterclass-</w:t>
      </w:r>
      <w:proofErr w:type="spellStart"/>
      <w:r w:rsidRPr="00C83041">
        <w:rPr>
          <w:rFonts w:ascii="Times New Roman" w:hAnsi="Times New Roman" w:cs="Times New Roman"/>
          <w:b/>
        </w:rPr>
        <w:t>ului</w:t>
      </w:r>
      <w:proofErr w:type="spellEnd"/>
      <w:r w:rsidRPr="00C83041">
        <w:rPr>
          <w:rFonts w:ascii="Times New Roman" w:hAnsi="Times New Roman" w:cs="Times New Roman"/>
          <w:b/>
        </w:rPr>
        <w:t xml:space="preserve"> </w:t>
      </w:r>
      <w:proofErr w:type="spellStart"/>
      <w:r w:rsidRPr="00C83041">
        <w:rPr>
          <w:rFonts w:ascii="Times New Roman" w:hAnsi="Times New Roman" w:cs="Times New Roman"/>
          <w:b/>
        </w:rPr>
        <w:t>MTTLC</w:t>
      </w:r>
      <w:proofErr w:type="spellEnd"/>
      <w:r w:rsidRPr="00C83041">
        <w:rPr>
          <w:rFonts w:ascii="Times New Roman" w:hAnsi="Times New Roman" w:cs="Times New Roman"/>
          <w:b/>
        </w:rPr>
        <w:t xml:space="preserve"> la </w:t>
      </w:r>
      <w:proofErr w:type="spellStart"/>
      <w:r w:rsidRPr="00C83041">
        <w:rPr>
          <w:rFonts w:ascii="Times New Roman" w:hAnsi="Times New Roman" w:cs="Times New Roman"/>
          <w:b/>
        </w:rPr>
        <w:t>UB</w:t>
      </w:r>
      <w:bookmarkStart w:id="0" w:name="_GoBack"/>
      <w:bookmarkEnd w:id="0"/>
      <w:proofErr w:type="spellEnd"/>
    </w:p>
    <w:p w14:paraId="347E6657" w14:textId="77777777" w:rsidR="00C83041" w:rsidRDefault="00C83041" w:rsidP="00C83041">
      <w:pPr>
        <w:pStyle w:val="NormalWeb"/>
        <w:jc w:val="both"/>
      </w:pPr>
      <w:r>
        <w:rPr>
          <w:color w:val="002147"/>
        </w:rPr>
        <w:t>În perioada</w:t>
      </w:r>
      <w:r>
        <w:rPr>
          <w:rStyle w:val="Robust"/>
          <w:color w:val="00CCFF"/>
        </w:rPr>
        <w:t xml:space="preserve"> 16 februarie – 25 mai 2022 </w:t>
      </w:r>
      <w:r>
        <w:rPr>
          <w:color w:val="002147"/>
        </w:rPr>
        <w:t>are loc cea de</w:t>
      </w:r>
      <w:r>
        <w:rPr>
          <w:rStyle w:val="Robust"/>
          <w:color w:val="00CCFF"/>
        </w:rPr>
        <w:t xml:space="preserve"> a</w:t>
      </w:r>
      <w:r>
        <w:rPr>
          <w:color w:val="002147"/>
        </w:rPr>
        <w:t xml:space="preserve"> </w:t>
      </w:r>
      <w:r>
        <w:rPr>
          <w:rStyle w:val="Robust"/>
          <w:color w:val="00CCFF"/>
        </w:rPr>
        <w:t xml:space="preserve">VII-a ediție a </w:t>
      </w:r>
      <w:proofErr w:type="spellStart"/>
      <w:r>
        <w:rPr>
          <w:rStyle w:val="Robust"/>
          <w:color w:val="00CCFF"/>
        </w:rPr>
        <w:t>Masterclass-ului</w:t>
      </w:r>
      <w:proofErr w:type="spellEnd"/>
      <w:r>
        <w:rPr>
          <w:rStyle w:val="Robust"/>
          <w:color w:val="00CCFF"/>
        </w:rPr>
        <w:t xml:space="preserve"> </w:t>
      </w:r>
      <w:proofErr w:type="spellStart"/>
      <w:r>
        <w:rPr>
          <w:rStyle w:val="Robust"/>
          <w:color w:val="00CCFF"/>
        </w:rPr>
        <w:t>MTTLC</w:t>
      </w:r>
      <w:proofErr w:type="spellEnd"/>
      <w:r>
        <w:rPr>
          <w:rStyle w:val="Robust"/>
          <w:color w:val="00CCFF"/>
        </w:rPr>
        <w:t xml:space="preserve"> </w:t>
      </w:r>
      <w:r>
        <w:rPr>
          <w:rStyle w:val="Robust"/>
          <w:rFonts w:ascii="Book Antiqua" w:hAnsi="Book Antiqua" w:cs="Book Antiqua"/>
          <w:color w:val="00CCFF"/>
        </w:rPr>
        <w:t>–</w:t>
      </w:r>
      <w:r>
        <w:rPr>
          <w:rStyle w:val="Robust"/>
          <w:color w:val="00CCFF"/>
        </w:rPr>
        <w:t xml:space="preserve"> Masteratul pentru Traducerea Textului Literar Contemporan </w:t>
      </w:r>
      <w:r>
        <w:rPr>
          <w:color w:val="002147"/>
        </w:rPr>
        <w:t xml:space="preserve">din cadrul Facultății de Limbi </w:t>
      </w:r>
      <w:r>
        <w:rPr>
          <w:rFonts w:ascii="Book Antiqua" w:hAnsi="Book Antiqua" w:cs="Book Antiqua"/>
          <w:color w:val="002147"/>
        </w:rPr>
        <w:t>ş</w:t>
      </w:r>
      <w:r>
        <w:rPr>
          <w:color w:val="002147"/>
        </w:rPr>
        <w:t>i Literaturi Str</w:t>
      </w:r>
      <w:r>
        <w:rPr>
          <w:rFonts w:ascii="Book Antiqua" w:hAnsi="Book Antiqua" w:cs="Book Antiqua"/>
          <w:color w:val="002147"/>
        </w:rPr>
        <w:t>ă</w:t>
      </w:r>
      <w:r>
        <w:rPr>
          <w:color w:val="002147"/>
        </w:rPr>
        <w:t>ine a Universit</w:t>
      </w:r>
      <w:r>
        <w:rPr>
          <w:rFonts w:ascii="Book Antiqua" w:hAnsi="Book Antiqua" w:cs="Book Antiqua"/>
          <w:color w:val="002147"/>
        </w:rPr>
        <w:t>ă</w:t>
      </w:r>
      <w:r>
        <w:rPr>
          <w:color w:val="002147"/>
        </w:rPr>
        <w:t>ții din București.</w:t>
      </w:r>
    </w:p>
    <w:p w14:paraId="7028F616" w14:textId="77777777" w:rsidR="00C83041" w:rsidRDefault="00C83041" w:rsidP="00C83041">
      <w:pPr>
        <w:pStyle w:val="NormalWeb"/>
        <w:jc w:val="both"/>
      </w:pPr>
      <w:r>
        <w:rPr>
          <w:color w:val="002147"/>
        </w:rPr>
        <w:t xml:space="preserve">Seria de întâlniri aferente ediției din cel de-al doilea semestru al anului universitar 2021-2022 se desfășoară online, pe platforma </w:t>
      </w:r>
      <w:proofErr w:type="spellStart"/>
      <w:r>
        <w:rPr>
          <w:color w:val="002147"/>
        </w:rPr>
        <w:t>Zoom</w:t>
      </w:r>
      <w:proofErr w:type="spellEnd"/>
      <w:r>
        <w:rPr>
          <w:color w:val="002147"/>
        </w:rPr>
        <w:t xml:space="preserve">, în fiecare </w:t>
      </w:r>
      <w:r>
        <w:rPr>
          <w:rStyle w:val="Robust"/>
          <w:color w:val="002147"/>
        </w:rPr>
        <w:t>miercuri, între orele 18:00-20:00</w:t>
      </w:r>
      <w:r>
        <w:rPr>
          <w:color w:val="002147"/>
        </w:rPr>
        <w:t>.</w:t>
      </w:r>
      <w:r>
        <w:rPr>
          <w:rStyle w:val="Robust"/>
          <w:color w:val="002147"/>
        </w:rPr>
        <w:t> </w:t>
      </w:r>
    </w:p>
    <w:p w14:paraId="6E75AC11" w14:textId="77777777" w:rsidR="00C83041" w:rsidRDefault="00C83041" w:rsidP="00C83041">
      <w:pPr>
        <w:pStyle w:val="NormalWeb"/>
        <w:jc w:val="both"/>
      </w:pPr>
      <w:r>
        <w:rPr>
          <w:color w:val="002147"/>
        </w:rPr>
        <w:t xml:space="preserve">La ediția curentă, 14 scriitori și traducători literari, atât din România, cât și din Marea Britanie, vor lucra împreună cu masteranzii </w:t>
      </w:r>
      <w:proofErr w:type="spellStart"/>
      <w:r>
        <w:rPr>
          <w:color w:val="002147"/>
        </w:rPr>
        <w:t>MTTLC</w:t>
      </w:r>
      <w:proofErr w:type="spellEnd"/>
      <w:r>
        <w:rPr>
          <w:color w:val="002147"/>
        </w:rPr>
        <w:t>.</w:t>
      </w:r>
    </w:p>
    <w:p w14:paraId="3356EE9B" w14:textId="77777777" w:rsidR="00C83041" w:rsidRDefault="00C83041" w:rsidP="00C83041">
      <w:pPr>
        <w:pStyle w:val="NormalWeb"/>
      </w:pPr>
      <w:r>
        <w:rPr>
          <w:color w:val="002147"/>
        </w:rPr>
        <w:t xml:space="preserve">Astfel, </w:t>
      </w:r>
      <w:r>
        <w:rPr>
          <w:rStyle w:val="Robust"/>
          <w:color w:val="002147"/>
        </w:rPr>
        <w:t>miercuri, 9 martie 2022,</w:t>
      </w:r>
      <w:r>
        <w:rPr>
          <w:color w:val="002147"/>
        </w:rPr>
        <w:t xml:space="preserve"> invitați ai evenimentului  vor fi</w:t>
      </w:r>
      <w:r>
        <w:rPr>
          <w:rStyle w:val="Robust"/>
          <w:color w:val="00CCFF"/>
        </w:rPr>
        <w:t xml:space="preserve"> poetele britanice </w:t>
      </w:r>
      <w:proofErr w:type="spellStart"/>
      <w:r>
        <w:rPr>
          <w:rStyle w:val="Robust"/>
          <w:color w:val="00CCFF"/>
        </w:rPr>
        <w:t>Joan</w:t>
      </w:r>
      <w:proofErr w:type="spellEnd"/>
      <w:r>
        <w:rPr>
          <w:rStyle w:val="Robust"/>
          <w:color w:val="00CCFF"/>
        </w:rPr>
        <w:t xml:space="preserve"> </w:t>
      </w:r>
      <w:proofErr w:type="spellStart"/>
      <w:r>
        <w:rPr>
          <w:rStyle w:val="Robust"/>
          <w:color w:val="00CCFF"/>
        </w:rPr>
        <w:t>Michelson</w:t>
      </w:r>
      <w:proofErr w:type="spellEnd"/>
      <w:r>
        <w:rPr>
          <w:rStyle w:val="Robust"/>
          <w:color w:val="00CCFF"/>
        </w:rPr>
        <w:t xml:space="preserve"> </w:t>
      </w:r>
      <w:r>
        <w:rPr>
          <w:color w:val="002147"/>
        </w:rPr>
        <w:t xml:space="preserve">și </w:t>
      </w:r>
      <w:r>
        <w:rPr>
          <w:rStyle w:val="Robust"/>
          <w:color w:val="00CCFF"/>
        </w:rPr>
        <w:t>Anne Stewart</w:t>
      </w:r>
      <w:r>
        <w:rPr>
          <w:color w:val="002147"/>
        </w:rPr>
        <w:t>, agent literar al grupului</w:t>
      </w:r>
      <w:r>
        <w:rPr>
          <w:rStyle w:val="Robust"/>
          <w:color w:val="00CCFF"/>
        </w:rPr>
        <w:t xml:space="preserve"> </w:t>
      </w:r>
      <w:hyperlink r:id="rId5" w:history="1">
        <w:proofErr w:type="spellStart"/>
        <w:r>
          <w:rPr>
            <w:rStyle w:val="Hyperlink"/>
            <w:b/>
            <w:bCs/>
            <w:i/>
            <w:iCs/>
            <w:color w:val="00CCFF"/>
          </w:rPr>
          <w:t>poetry</w:t>
        </w:r>
        <w:proofErr w:type="spellEnd"/>
        <w:r>
          <w:rPr>
            <w:rStyle w:val="Hyperlink"/>
            <w:b/>
            <w:bCs/>
            <w:i/>
            <w:iCs/>
            <w:color w:val="00CCFF"/>
          </w:rPr>
          <w:t xml:space="preserve"> pf</w:t>
        </w:r>
      </w:hyperlink>
      <w:r>
        <w:rPr>
          <w:color w:val="002147"/>
        </w:rPr>
        <w:t>, o comunitate care reunește peste 300 de poeți.</w:t>
      </w:r>
    </w:p>
    <w:p w14:paraId="290C6F7A" w14:textId="77777777" w:rsidR="00C83041" w:rsidRDefault="00C83041" w:rsidP="00C83041">
      <w:pPr>
        <w:pStyle w:val="NormalWeb"/>
      </w:pPr>
      <w:r>
        <w:rPr>
          <w:color w:val="002147"/>
        </w:rPr>
        <w:t xml:space="preserve">Mai multe detalii despre invitați, precum și poemele care vor fi analizate de către masteranzii </w:t>
      </w:r>
      <w:proofErr w:type="spellStart"/>
      <w:r>
        <w:rPr>
          <w:color w:val="002147"/>
        </w:rPr>
        <w:t>MTTLC</w:t>
      </w:r>
      <w:proofErr w:type="spellEnd"/>
      <w:r>
        <w:rPr>
          <w:color w:val="002147"/>
        </w:rPr>
        <w:t xml:space="preserve"> pot fi consultate </w:t>
      </w:r>
      <w:hyperlink r:id="rId6" w:tgtFrame="_blank" w:history="1">
        <w:r>
          <w:rPr>
            <w:rStyle w:val="Robust"/>
            <w:color w:val="002147"/>
          </w:rPr>
          <w:t>aici</w:t>
        </w:r>
      </w:hyperlink>
      <w:r>
        <w:rPr>
          <w:color w:val="002147"/>
        </w:rPr>
        <w:t>.</w:t>
      </w:r>
    </w:p>
    <w:p w14:paraId="5D1D5384" w14:textId="77777777" w:rsidR="00C83041" w:rsidRDefault="00C83041" w:rsidP="00C83041">
      <w:pPr>
        <w:pStyle w:val="NormalWeb"/>
        <w:jc w:val="both"/>
      </w:pPr>
      <w:r>
        <w:rPr>
          <w:color w:val="002147"/>
        </w:rPr>
        <w:t xml:space="preserve">Întâlnirea este cea de-a treia din cele 14 întâlniri cu 6 scriitori britanici (Anne Stewart, </w:t>
      </w:r>
      <w:proofErr w:type="spellStart"/>
      <w:r>
        <w:rPr>
          <w:color w:val="002147"/>
        </w:rPr>
        <w:t>Dorothy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Yamamoto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Maggie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Sawkins</w:t>
      </w:r>
      <w:proofErr w:type="spellEnd"/>
      <w:r>
        <w:rPr>
          <w:color w:val="002147"/>
        </w:rPr>
        <w:t xml:space="preserve">, Mary Robinson, Peter Phillips, </w:t>
      </w:r>
      <w:proofErr w:type="spellStart"/>
      <w:r>
        <w:rPr>
          <w:color w:val="002147"/>
        </w:rPr>
        <w:t>Wendy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French</w:t>
      </w:r>
      <w:proofErr w:type="spellEnd"/>
      <w:r>
        <w:rPr>
          <w:color w:val="002147"/>
        </w:rPr>
        <w:t xml:space="preserve">) şi 8 membri </w:t>
      </w:r>
      <w:hyperlink r:id="rId7" w:history="1">
        <w:r>
          <w:rPr>
            <w:rStyle w:val="Robust"/>
            <w:color w:val="002147"/>
          </w:rPr>
          <w:t>PEN</w:t>
        </w:r>
        <w:r>
          <w:rPr>
            <w:rStyle w:val="Hyperlink"/>
            <w:color w:val="002147"/>
          </w:rPr>
          <w:t xml:space="preserve"> </w:t>
        </w:r>
        <w:r>
          <w:rPr>
            <w:rStyle w:val="Robust"/>
            <w:color w:val="002147"/>
          </w:rPr>
          <w:t>Club România</w:t>
        </w:r>
      </w:hyperlink>
      <w:r>
        <w:rPr>
          <w:color w:val="002147"/>
        </w:rPr>
        <w:t xml:space="preserve"> (</w:t>
      </w:r>
      <w:proofErr w:type="spellStart"/>
      <w:r>
        <w:rPr>
          <w:color w:val="002147"/>
        </w:rPr>
        <w:t>Péter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Demény</w:t>
      </w:r>
      <w:proofErr w:type="spellEnd"/>
      <w:r>
        <w:rPr>
          <w:color w:val="002147"/>
        </w:rPr>
        <w:t xml:space="preserve">, Cezar Pârlog, Magda Cârneci, Elena Liliana Popescu, Mariana </w:t>
      </w:r>
      <w:proofErr w:type="spellStart"/>
      <w:r>
        <w:rPr>
          <w:color w:val="002147"/>
        </w:rPr>
        <w:t>Gorczyca</w:t>
      </w:r>
      <w:proofErr w:type="spellEnd"/>
      <w:r>
        <w:rPr>
          <w:color w:val="002147"/>
        </w:rPr>
        <w:t xml:space="preserve">, Liliana </w:t>
      </w:r>
      <w:proofErr w:type="spellStart"/>
      <w:r>
        <w:rPr>
          <w:color w:val="002147"/>
        </w:rPr>
        <w:t>Corobca</w:t>
      </w:r>
      <w:proofErr w:type="spellEnd"/>
      <w:r>
        <w:rPr>
          <w:color w:val="002147"/>
        </w:rPr>
        <w:t xml:space="preserve">, Cosmin </w:t>
      </w:r>
      <w:proofErr w:type="spellStart"/>
      <w:r>
        <w:rPr>
          <w:color w:val="002147"/>
        </w:rPr>
        <w:t>Perţa</w:t>
      </w:r>
      <w:proofErr w:type="spellEnd"/>
      <w:r>
        <w:rPr>
          <w:color w:val="002147"/>
        </w:rPr>
        <w:t>).</w:t>
      </w:r>
    </w:p>
    <w:p w14:paraId="4919D1A2" w14:textId="77777777" w:rsidR="00C83041" w:rsidRDefault="00C83041" w:rsidP="00C83041">
      <w:pPr>
        <w:pStyle w:val="NormalWeb"/>
        <w:jc w:val="both"/>
      </w:pPr>
      <w:r>
        <w:rPr>
          <w:color w:val="002147"/>
        </w:rPr>
        <w:t xml:space="preserve">Odată cu acest </w:t>
      </w:r>
      <w:proofErr w:type="spellStart"/>
      <w:r>
        <w:rPr>
          <w:color w:val="002147"/>
        </w:rPr>
        <w:t>Masterclass</w:t>
      </w:r>
      <w:proofErr w:type="spellEnd"/>
      <w:r>
        <w:rPr>
          <w:color w:val="002147"/>
        </w:rPr>
        <w:t xml:space="preserve">, la </w:t>
      </w:r>
      <w:proofErr w:type="spellStart"/>
      <w:r>
        <w:rPr>
          <w:rStyle w:val="Accentuat"/>
          <w:color w:val="002147"/>
        </w:rPr>
        <w:t>Contemporary</w:t>
      </w:r>
      <w:proofErr w:type="spellEnd"/>
      <w:r>
        <w:rPr>
          <w:rStyle w:val="Accentuat"/>
          <w:color w:val="002147"/>
        </w:rPr>
        <w:t xml:space="preserve"> </w:t>
      </w:r>
      <w:proofErr w:type="spellStart"/>
      <w:r>
        <w:rPr>
          <w:rStyle w:val="Accentuat"/>
          <w:color w:val="002147"/>
        </w:rPr>
        <w:t>Literature</w:t>
      </w:r>
      <w:proofErr w:type="spellEnd"/>
      <w:r>
        <w:rPr>
          <w:rStyle w:val="Accentuat"/>
          <w:color w:val="002147"/>
        </w:rPr>
        <w:t xml:space="preserve"> Press</w:t>
      </w:r>
      <w:r>
        <w:rPr>
          <w:color w:val="002147"/>
        </w:rPr>
        <w:t xml:space="preserve">, editura online a Universității din București, şi la revista </w:t>
      </w:r>
      <w:proofErr w:type="spellStart"/>
      <w:r>
        <w:rPr>
          <w:rStyle w:val="Accentuat"/>
          <w:color w:val="002147"/>
        </w:rPr>
        <w:t>MTTLC</w:t>
      </w:r>
      <w:proofErr w:type="spellEnd"/>
      <w:r>
        <w:rPr>
          <w:rStyle w:val="Accentuat"/>
          <w:color w:val="002147"/>
        </w:rPr>
        <w:t xml:space="preserve"> </w:t>
      </w:r>
      <w:proofErr w:type="spellStart"/>
      <w:r>
        <w:rPr>
          <w:rStyle w:val="Accentuat"/>
          <w:color w:val="002147"/>
        </w:rPr>
        <w:t>Translation</w:t>
      </w:r>
      <w:proofErr w:type="spellEnd"/>
      <w:r>
        <w:rPr>
          <w:rStyle w:val="Accentuat"/>
          <w:color w:val="002147"/>
        </w:rPr>
        <w:t xml:space="preserve"> </w:t>
      </w:r>
      <w:proofErr w:type="spellStart"/>
      <w:r>
        <w:rPr>
          <w:rStyle w:val="Accentuat"/>
          <w:color w:val="002147"/>
        </w:rPr>
        <w:t>Café</w:t>
      </w:r>
      <w:proofErr w:type="spellEnd"/>
      <w:r>
        <w:rPr>
          <w:color w:val="002147"/>
        </w:rPr>
        <w:t xml:space="preserve">, este lansată în premieră secţiunea </w:t>
      </w:r>
      <w:r>
        <w:rPr>
          <w:rStyle w:val="Robust"/>
          <w:color w:val="002147"/>
        </w:rPr>
        <w:t>„Debut: traducător literar”</w:t>
      </w:r>
      <w:r>
        <w:rPr>
          <w:color w:val="002147"/>
        </w:rPr>
        <w:t xml:space="preserve">. Secţiunea este rezervată, pentru moment, masteranzilor </w:t>
      </w:r>
      <w:proofErr w:type="spellStart"/>
      <w:r>
        <w:rPr>
          <w:color w:val="002147"/>
        </w:rPr>
        <w:t>MTTLC</w:t>
      </w:r>
      <w:proofErr w:type="spellEnd"/>
      <w:r>
        <w:rPr>
          <w:color w:val="002147"/>
        </w:rPr>
        <w:t>, care vor traduce autori români contemporani.</w:t>
      </w:r>
    </w:p>
    <w:p w14:paraId="7E8C1627" w14:textId="77777777" w:rsidR="00C83041" w:rsidRDefault="00C83041" w:rsidP="00C83041">
      <w:pPr>
        <w:pStyle w:val="NormalWeb"/>
        <w:jc w:val="both"/>
      </w:pPr>
      <w:r>
        <w:rPr>
          <w:color w:val="002147"/>
        </w:rPr>
        <w:t xml:space="preserve">La cea de-a VII-a ediție a </w:t>
      </w:r>
      <w:proofErr w:type="spellStart"/>
      <w:r>
        <w:rPr>
          <w:color w:val="002147"/>
        </w:rPr>
        <w:t>Masterclass-ului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MTTLC</w:t>
      </w:r>
      <w:proofErr w:type="spellEnd"/>
      <w:r>
        <w:rPr>
          <w:color w:val="002147"/>
        </w:rPr>
        <w:t xml:space="preserve">, sunt bineveniţi toţi studenţii </w:t>
      </w:r>
      <w:proofErr w:type="spellStart"/>
      <w:r>
        <w:rPr>
          <w:color w:val="002147"/>
        </w:rPr>
        <w:t>UB</w:t>
      </w:r>
      <w:proofErr w:type="spellEnd"/>
      <w:r>
        <w:rPr>
          <w:color w:val="002147"/>
        </w:rPr>
        <w:t xml:space="preserve"> care doresc să participe, precum şi studenţii altor universităţi. Persoanele interesate de eveniment se pot conecta accesând </w:t>
      </w:r>
      <w:hyperlink r:id="rId8" w:tgtFrame="_blank" w:history="1">
        <w:r>
          <w:rPr>
            <w:rStyle w:val="Hyperlink"/>
            <w:b/>
            <w:bCs/>
            <w:color w:val="00CCFF"/>
          </w:rPr>
          <w:t>următorul link</w:t>
        </w:r>
      </w:hyperlink>
      <w:r>
        <w:rPr>
          <w:rStyle w:val="Robust"/>
          <w:color w:val="00CCFF"/>
        </w:rPr>
        <w:t xml:space="preserve"> </w:t>
      </w:r>
      <w:r>
        <w:t>(Meeting ID: 909 101 8229; </w:t>
      </w:r>
      <w:proofErr w:type="spellStart"/>
      <w:r>
        <w:t>Passcode</w:t>
      </w:r>
      <w:proofErr w:type="spellEnd"/>
      <w:r>
        <w:t xml:space="preserve">: </w:t>
      </w:r>
      <w:proofErr w:type="spellStart"/>
      <w:r>
        <w:t>poetrypf</w:t>
      </w:r>
      <w:proofErr w:type="spellEnd"/>
      <w:r>
        <w:t>).</w:t>
      </w:r>
    </w:p>
    <w:p w14:paraId="5F3AE25B" w14:textId="77777777" w:rsidR="00C83041" w:rsidRDefault="00C83041" w:rsidP="00C83041">
      <w:pPr>
        <w:pStyle w:val="NormalWeb"/>
        <w:jc w:val="both"/>
      </w:pPr>
      <w:r>
        <w:rPr>
          <w:color w:val="002147"/>
        </w:rPr>
        <w:t xml:space="preserve">Totodată, cei care doresc să participe la următoarele întâlniri sunt rugate să trimită un mesaj organizatorilor </w:t>
      </w:r>
      <w:proofErr w:type="spellStart"/>
      <w:r>
        <w:rPr>
          <w:color w:val="002147"/>
        </w:rPr>
        <w:t>Masterclass-ului</w:t>
      </w:r>
      <w:proofErr w:type="spellEnd"/>
      <w:r>
        <w:rPr>
          <w:color w:val="002147"/>
        </w:rPr>
        <w:t xml:space="preserve"> la una dintre adresele de e-mail </w:t>
      </w:r>
      <w:hyperlink r:id="rId9" w:history="1">
        <w:proofErr w:type="spellStart"/>
        <w:r>
          <w:rPr>
            <w:rStyle w:val="Hyperlink"/>
            <w:b/>
            <w:bCs/>
            <w:color w:val="00CCFF"/>
          </w:rPr>
          <w:t>lidia.vianu</w:t>
        </w:r>
        <w:proofErr w:type="spellEnd"/>
        <w:r>
          <w:rPr>
            <w:rStyle w:val="Hyperlink"/>
            <w:b/>
            <w:bCs/>
            <w:color w:val="00CCFF"/>
          </w:rPr>
          <w:t>@</w:t>
        </w:r>
        <w:proofErr w:type="spellStart"/>
        <w:r>
          <w:rPr>
            <w:rStyle w:val="Hyperlink"/>
            <w:b/>
            <w:bCs/>
            <w:color w:val="00CCFF"/>
          </w:rPr>
          <w:t>gmail.com</w:t>
        </w:r>
        <w:proofErr w:type="spellEnd"/>
      </w:hyperlink>
      <w:r>
        <w:rPr>
          <w:rStyle w:val="Robust"/>
          <w:color w:val="002147"/>
        </w:rPr>
        <w:t xml:space="preserve"> (prof. univ. dr. Lidia Vianu</w:t>
      </w:r>
      <w:r>
        <w:rPr>
          <w:color w:val="002147"/>
        </w:rPr>
        <w:t xml:space="preserve">) sau </w:t>
      </w:r>
      <w:hyperlink r:id="rId10" w:history="1">
        <w:proofErr w:type="spellStart"/>
        <w:r>
          <w:rPr>
            <w:rStyle w:val="Hyperlink"/>
            <w:b/>
            <w:bCs/>
            <w:color w:val="00CCFF"/>
          </w:rPr>
          <w:t>cristian.vijea</w:t>
        </w:r>
        <w:proofErr w:type="spellEnd"/>
        <w:r>
          <w:rPr>
            <w:rStyle w:val="Hyperlink"/>
            <w:b/>
            <w:bCs/>
            <w:color w:val="00CCFF"/>
          </w:rPr>
          <w:t>@</w:t>
        </w:r>
        <w:proofErr w:type="spellStart"/>
        <w:r>
          <w:rPr>
            <w:rStyle w:val="Hyperlink"/>
            <w:b/>
            <w:bCs/>
            <w:color w:val="00CCFF"/>
          </w:rPr>
          <w:t>lls.unibuc.ro</w:t>
        </w:r>
        <w:proofErr w:type="spellEnd"/>
      </w:hyperlink>
      <w:r>
        <w:rPr>
          <w:rStyle w:val="Robust"/>
          <w:color w:val="002147"/>
        </w:rPr>
        <w:t xml:space="preserve"> (asist. univ. dr.</w:t>
      </w:r>
      <w:r>
        <w:rPr>
          <w:color w:val="002147"/>
        </w:rPr>
        <w:t xml:space="preserve"> </w:t>
      </w:r>
      <w:r>
        <w:rPr>
          <w:rStyle w:val="Robust"/>
          <w:color w:val="002147"/>
        </w:rPr>
        <w:t xml:space="preserve">Cristian </w:t>
      </w:r>
      <w:proofErr w:type="spellStart"/>
      <w:r>
        <w:rPr>
          <w:rStyle w:val="Robust"/>
          <w:color w:val="002147"/>
        </w:rPr>
        <w:t>Vîjea</w:t>
      </w:r>
      <w:proofErr w:type="spellEnd"/>
      <w:r>
        <w:rPr>
          <w:rStyle w:val="Robust"/>
          <w:color w:val="002147"/>
        </w:rPr>
        <w:t>)</w:t>
      </w:r>
      <w:r>
        <w:rPr>
          <w:color w:val="002147"/>
        </w:rPr>
        <w:t>.</w:t>
      </w:r>
    </w:p>
    <w:p w14:paraId="710AB790" w14:textId="77777777" w:rsidR="00C83041" w:rsidRDefault="00C83041" w:rsidP="00C83041">
      <w:pPr>
        <w:pStyle w:val="NormalWeb"/>
        <w:jc w:val="both"/>
      </w:pPr>
      <w:proofErr w:type="spellStart"/>
      <w:r>
        <w:rPr>
          <w:rStyle w:val="Robust"/>
          <w:color w:val="002147"/>
        </w:rPr>
        <w:t>Masterclass-ul</w:t>
      </w:r>
      <w:proofErr w:type="spellEnd"/>
      <w:r>
        <w:rPr>
          <w:rStyle w:val="Robust"/>
          <w:color w:val="002147"/>
        </w:rPr>
        <w:t xml:space="preserve"> </w:t>
      </w:r>
      <w:proofErr w:type="spellStart"/>
      <w:r>
        <w:rPr>
          <w:rStyle w:val="Robust"/>
          <w:color w:val="002147"/>
        </w:rPr>
        <w:t>MTTLC</w:t>
      </w:r>
      <w:proofErr w:type="spellEnd"/>
      <w:r>
        <w:rPr>
          <w:rStyle w:val="Robust"/>
          <w:color w:val="002147"/>
        </w:rPr>
        <w:t xml:space="preserve"> </w:t>
      </w:r>
      <w:r>
        <w:rPr>
          <w:color w:val="002147"/>
        </w:rPr>
        <w:t xml:space="preserve">reprezintă o inițiativă a prof. univ. dr. Lidia Vianu, director al Editurii </w:t>
      </w:r>
      <w:proofErr w:type="spellStart"/>
      <w:r>
        <w:rPr>
          <w:rStyle w:val="Accentuat"/>
          <w:color w:val="002147"/>
        </w:rPr>
        <w:t>Contemporary</w:t>
      </w:r>
      <w:proofErr w:type="spellEnd"/>
      <w:r>
        <w:rPr>
          <w:rStyle w:val="Accentuat"/>
          <w:color w:val="002147"/>
        </w:rPr>
        <w:t xml:space="preserve"> </w:t>
      </w:r>
      <w:proofErr w:type="spellStart"/>
      <w:r>
        <w:rPr>
          <w:rStyle w:val="Accentuat"/>
          <w:color w:val="002147"/>
        </w:rPr>
        <w:t>Literature</w:t>
      </w:r>
      <w:proofErr w:type="spellEnd"/>
      <w:r>
        <w:rPr>
          <w:rStyle w:val="Accentuat"/>
          <w:color w:val="002147"/>
        </w:rPr>
        <w:t xml:space="preserve"> Press</w:t>
      </w:r>
      <w:r>
        <w:rPr>
          <w:color w:val="002147"/>
        </w:rPr>
        <w:t xml:space="preserve"> şi fondator al Masteratului pentru Traducerea Textului Literar Contemporan, ambele din cadrul Facultăţii de Limbi şi Literaturi Străine a Universităţii din Bucureşti.</w:t>
      </w:r>
    </w:p>
    <w:p w14:paraId="29E7F84A" w14:textId="5C35E507" w:rsidR="00F1029C" w:rsidRPr="00AE4BDF" w:rsidRDefault="00F1029C" w:rsidP="00F1029C">
      <w:pPr>
        <w:rPr>
          <w:rFonts w:ascii="Times New Roman" w:hAnsi="Times New Roman" w:cs="Times New Roman"/>
        </w:rPr>
      </w:pPr>
    </w:p>
    <w:sectPr w:rsidR="00F1029C" w:rsidRPr="00AE4BDF" w:rsidSect="00AE4BDF">
      <w:pgSz w:w="12240" w:h="15840"/>
      <w:pgMar w:top="720" w:right="720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7A"/>
    <w:rsid w:val="000A7075"/>
    <w:rsid w:val="00120899"/>
    <w:rsid w:val="0012188E"/>
    <w:rsid w:val="0016552E"/>
    <w:rsid w:val="001C3510"/>
    <w:rsid w:val="0020598B"/>
    <w:rsid w:val="002D571A"/>
    <w:rsid w:val="00372F47"/>
    <w:rsid w:val="0040639B"/>
    <w:rsid w:val="00406C53"/>
    <w:rsid w:val="004164E6"/>
    <w:rsid w:val="0042671F"/>
    <w:rsid w:val="00432FD1"/>
    <w:rsid w:val="00437F18"/>
    <w:rsid w:val="00470CEB"/>
    <w:rsid w:val="00480D09"/>
    <w:rsid w:val="004B2328"/>
    <w:rsid w:val="004F2101"/>
    <w:rsid w:val="005A61FF"/>
    <w:rsid w:val="006334EC"/>
    <w:rsid w:val="006D0981"/>
    <w:rsid w:val="006E7C05"/>
    <w:rsid w:val="0074443E"/>
    <w:rsid w:val="007E0B96"/>
    <w:rsid w:val="008626C4"/>
    <w:rsid w:val="00A2465F"/>
    <w:rsid w:val="00A66842"/>
    <w:rsid w:val="00AE4BDF"/>
    <w:rsid w:val="00C83041"/>
    <w:rsid w:val="00DE1D4E"/>
    <w:rsid w:val="00DF191B"/>
    <w:rsid w:val="00E2367A"/>
    <w:rsid w:val="00E65DB8"/>
    <w:rsid w:val="00E65FB8"/>
    <w:rsid w:val="00E7249B"/>
    <w:rsid w:val="00E952DA"/>
    <w:rsid w:val="00EA3889"/>
    <w:rsid w:val="00EC5180"/>
    <w:rsid w:val="00EE7CA0"/>
    <w:rsid w:val="00EF1FE8"/>
    <w:rsid w:val="00EF4E31"/>
    <w:rsid w:val="00F1029C"/>
    <w:rsid w:val="00F167D3"/>
    <w:rsid w:val="00F32D77"/>
    <w:rsid w:val="00F71B0A"/>
    <w:rsid w:val="00FB5150"/>
    <w:rsid w:val="00F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7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line="281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itlu1">
    <w:name w:val="heading 1"/>
    <w:basedOn w:val="Normal"/>
    <w:link w:val="Titlu1Caracter"/>
    <w:uiPriority w:val="9"/>
    <w:qFormat/>
    <w:rsid w:val="00F1029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E724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1C3510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1C3510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029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029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9"/>
    <w:rsid w:val="00F1029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C8304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styleId="Robust">
    <w:name w:val="Strong"/>
    <w:basedOn w:val="Fontdeparagrafimplicit"/>
    <w:uiPriority w:val="22"/>
    <w:qFormat/>
    <w:rsid w:val="00C83041"/>
    <w:rPr>
      <w:b/>
      <w:bCs/>
    </w:rPr>
  </w:style>
  <w:style w:type="character" w:styleId="Accentuat">
    <w:name w:val="Emphasis"/>
    <w:basedOn w:val="Fontdeparagrafimplicit"/>
    <w:uiPriority w:val="20"/>
    <w:qFormat/>
    <w:rsid w:val="00C830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line="281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itlu1">
    <w:name w:val="heading 1"/>
    <w:basedOn w:val="Normal"/>
    <w:link w:val="Titlu1Caracter"/>
    <w:uiPriority w:val="9"/>
    <w:qFormat/>
    <w:rsid w:val="00F1029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E724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1C3510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1C3510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029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029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9"/>
    <w:rsid w:val="00F1029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C8304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styleId="Robust">
    <w:name w:val="Strong"/>
    <w:basedOn w:val="Fontdeparagrafimplicit"/>
    <w:uiPriority w:val="22"/>
    <w:qFormat/>
    <w:rsid w:val="00C83041"/>
    <w:rPr>
      <w:b/>
      <w:bCs/>
    </w:rPr>
  </w:style>
  <w:style w:type="character" w:styleId="Accentuat">
    <w:name w:val="Emphasis"/>
    <w:basedOn w:val="Fontdeparagrafimplicit"/>
    <w:uiPriority w:val="20"/>
    <w:qFormat/>
    <w:rsid w:val="00C83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9091018229?pwd=UTFlSmN0NDlESFZlRGUrUW4rb3o1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facebook.com/PEN-Club-Romania-1850608151881875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2/03/stire-Joan-Michelson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etrypf.co.uk/" TargetMode="External"/><Relationship Id="rId10" Type="http://schemas.openxmlformats.org/officeDocument/2006/relationships/hyperlink" Target="mailto:cristian.vijea@lls.unibuc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dia.vian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428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Vianu</dc:creator>
  <cp:keywords/>
  <dc:description/>
  <cp:lastModifiedBy>Aura Stan</cp:lastModifiedBy>
  <cp:revision>14</cp:revision>
  <dcterms:created xsi:type="dcterms:W3CDTF">2022-02-17T15:58:00Z</dcterms:created>
  <dcterms:modified xsi:type="dcterms:W3CDTF">2022-03-03T11:06:00Z</dcterms:modified>
</cp:coreProperties>
</file>