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496F7" w14:textId="66822B00" w:rsidR="001D2883" w:rsidRPr="001F0CF7" w:rsidRDefault="004755E9" w:rsidP="0019077D">
      <w:pPr>
        <w:jc w:val="center"/>
        <w:rPr>
          <w:rFonts w:ascii="Times New Roman" w:hAnsi="Times New Roman" w:cs="Times New Roman"/>
          <w:b/>
          <w:bCs/>
          <w:sz w:val="24"/>
          <w:szCs w:val="24"/>
          <w:lang w:val="ro-RO"/>
        </w:rPr>
      </w:pPr>
      <w:r w:rsidRPr="001F0CF7">
        <w:rPr>
          <w:rFonts w:ascii="Times New Roman" w:hAnsi="Times New Roman" w:cs="Times New Roman"/>
          <w:b/>
          <w:bCs/>
          <w:sz w:val="24"/>
          <w:szCs w:val="24"/>
          <w:lang w:val="ro-RO"/>
        </w:rPr>
        <w:t>Facultatea de Geografie, implicată în elaborarea celei de-a doua ediții a „</w:t>
      </w:r>
      <w:r w:rsidR="00410723" w:rsidRPr="001F0CF7">
        <w:rPr>
          <w:rFonts w:ascii="Times New Roman" w:hAnsi="Times New Roman" w:cs="Times New Roman"/>
          <w:b/>
          <w:bCs/>
          <w:sz w:val="24"/>
          <w:szCs w:val="24"/>
          <w:lang w:val="ro-RO"/>
        </w:rPr>
        <w:t>Ghidului internațional de bune practici pentru protecția peșterilor și carstului</w:t>
      </w:r>
      <w:r w:rsidRPr="001F0CF7">
        <w:rPr>
          <w:rFonts w:ascii="Times New Roman" w:hAnsi="Times New Roman" w:cs="Times New Roman"/>
          <w:b/>
          <w:bCs/>
          <w:sz w:val="24"/>
          <w:szCs w:val="24"/>
          <w:lang w:val="ro-RO"/>
        </w:rPr>
        <w:t>”</w:t>
      </w:r>
    </w:p>
    <w:p w14:paraId="376E602F" w14:textId="77777777" w:rsidR="0019077D" w:rsidRPr="001F0CF7" w:rsidRDefault="0019077D" w:rsidP="0019077D">
      <w:pPr>
        <w:ind w:firstLine="720"/>
        <w:jc w:val="both"/>
        <w:rPr>
          <w:rFonts w:ascii="Times New Roman" w:hAnsi="Times New Roman" w:cs="Times New Roman"/>
          <w:sz w:val="24"/>
          <w:szCs w:val="24"/>
          <w:lang w:val="ro-RO"/>
        </w:rPr>
      </w:pPr>
    </w:p>
    <w:p w14:paraId="05BA2E7B" w14:textId="77777777" w:rsidR="0019077D" w:rsidRPr="001F0CF7" w:rsidRDefault="0019077D" w:rsidP="0019077D">
      <w:pPr>
        <w:ind w:firstLine="720"/>
        <w:jc w:val="both"/>
        <w:rPr>
          <w:rFonts w:ascii="Times New Roman" w:hAnsi="Times New Roman" w:cs="Times New Roman"/>
          <w:sz w:val="24"/>
          <w:szCs w:val="24"/>
          <w:lang w:val="ro-RO"/>
        </w:rPr>
      </w:pPr>
    </w:p>
    <w:p w14:paraId="5568E31B" w14:textId="1D1F74E2" w:rsidR="00EE32FB" w:rsidRPr="001F0CF7" w:rsidRDefault="00EE32FB" w:rsidP="00EE32FB">
      <w:pPr>
        <w:jc w:val="both"/>
        <w:rPr>
          <w:rFonts w:ascii="Times New Roman" w:hAnsi="Times New Roman" w:cs="Times New Roman"/>
          <w:sz w:val="24"/>
          <w:szCs w:val="24"/>
          <w:lang w:val="ro-RO"/>
        </w:rPr>
      </w:pPr>
      <w:r w:rsidRPr="001F0CF7">
        <w:rPr>
          <w:rFonts w:ascii="Times New Roman" w:hAnsi="Times New Roman" w:cs="Times New Roman"/>
          <w:sz w:val="24"/>
          <w:szCs w:val="24"/>
          <w:lang w:val="ro-RO"/>
        </w:rPr>
        <w:t xml:space="preserve">La jumătatea lunii aprilie 2022, cu ocazia celebrării </w:t>
      </w:r>
      <w:r w:rsidRPr="001F0CF7">
        <w:rPr>
          <w:rFonts w:ascii="Times New Roman" w:hAnsi="Times New Roman" w:cs="Times New Roman"/>
          <w:b/>
          <w:sz w:val="24"/>
          <w:szCs w:val="24"/>
          <w:lang w:val="ro-RO"/>
        </w:rPr>
        <w:t>Anului Internațional al Peșterilor și Carstului (IYCK) 2021-2022</w:t>
      </w:r>
      <w:r w:rsidRPr="001F0CF7">
        <w:rPr>
          <w:rFonts w:ascii="Times New Roman" w:hAnsi="Times New Roman" w:cs="Times New Roman"/>
          <w:sz w:val="24"/>
          <w:szCs w:val="24"/>
          <w:lang w:val="ro-RO"/>
        </w:rPr>
        <w:t xml:space="preserve">, </w:t>
      </w:r>
      <w:r w:rsidR="00E03489" w:rsidRPr="001F0CF7">
        <w:rPr>
          <w:rFonts w:ascii="Times New Roman" w:hAnsi="Times New Roman" w:cs="Times New Roman"/>
          <w:sz w:val="24"/>
          <w:szCs w:val="24"/>
          <w:lang w:val="ro-RO"/>
        </w:rPr>
        <w:t>Uniunea Speologică Internațională (UIS)</w:t>
      </w:r>
      <w:r w:rsidR="001F0CF7">
        <w:rPr>
          <w:rFonts w:ascii="Times New Roman" w:hAnsi="Times New Roman" w:cs="Times New Roman"/>
          <w:sz w:val="24"/>
          <w:szCs w:val="24"/>
          <w:lang w:val="ro-RO"/>
        </w:rPr>
        <w:t>,</w:t>
      </w:r>
      <w:r w:rsidR="00E03489" w:rsidRPr="001F0CF7">
        <w:rPr>
          <w:rFonts w:ascii="Times New Roman" w:hAnsi="Times New Roman" w:cs="Times New Roman"/>
          <w:sz w:val="24"/>
          <w:szCs w:val="24"/>
          <w:lang w:val="ro-RO"/>
        </w:rPr>
        <w:t xml:space="preserve"> în colaborare cu Uniunea Internațională pentru Conservarea Naturii (IUCN)</w:t>
      </w:r>
      <w:r w:rsidR="001F0CF7">
        <w:rPr>
          <w:rFonts w:ascii="Times New Roman" w:hAnsi="Times New Roman" w:cs="Times New Roman"/>
          <w:sz w:val="24"/>
          <w:szCs w:val="24"/>
          <w:lang w:val="ro-RO"/>
        </w:rPr>
        <w:t>,</w:t>
      </w:r>
      <w:r w:rsidR="00F7328C" w:rsidRPr="001F0CF7">
        <w:rPr>
          <w:rFonts w:ascii="Times New Roman" w:hAnsi="Times New Roman" w:cs="Times New Roman"/>
          <w:sz w:val="24"/>
          <w:szCs w:val="24"/>
          <w:lang w:val="ro-RO"/>
        </w:rPr>
        <w:t xml:space="preserve"> a publicat ediți</w:t>
      </w:r>
      <w:r w:rsidR="00F13248" w:rsidRPr="001F0CF7">
        <w:rPr>
          <w:rFonts w:ascii="Times New Roman" w:hAnsi="Times New Roman" w:cs="Times New Roman"/>
          <w:sz w:val="24"/>
          <w:szCs w:val="24"/>
          <w:lang w:val="ro-RO"/>
        </w:rPr>
        <w:t>a</w:t>
      </w:r>
      <w:r w:rsidR="00F7328C" w:rsidRPr="001F0CF7">
        <w:rPr>
          <w:rFonts w:ascii="Times New Roman" w:hAnsi="Times New Roman" w:cs="Times New Roman"/>
          <w:sz w:val="24"/>
          <w:szCs w:val="24"/>
          <w:lang w:val="ro-RO"/>
        </w:rPr>
        <w:t xml:space="preserve"> </w:t>
      </w:r>
      <w:r w:rsidR="00F13248" w:rsidRPr="001F0CF7">
        <w:rPr>
          <w:rFonts w:ascii="Times New Roman" w:hAnsi="Times New Roman" w:cs="Times New Roman"/>
          <w:sz w:val="24"/>
          <w:szCs w:val="24"/>
          <w:lang w:val="ro-RO"/>
        </w:rPr>
        <w:t xml:space="preserve">a doua </w:t>
      </w:r>
      <w:r w:rsidR="00F7328C" w:rsidRPr="001F0CF7">
        <w:rPr>
          <w:rFonts w:ascii="Times New Roman" w:hAnsi="Times New Roman" w:cs="Times New Roman"/>
          <w:sz w:val="24"/>
          <w:szCs w:val="24"/>
          <w:lang w:val="ro-RO"/>
        </w:rPr>
        <w:t xml:space="preserve">a </w:t>
      </w:r>
      <w:r w:rsidRPr="001F0CF7">
        <w:rPr>
          <w:rFonts w:ascii="Times New Roman" w:hAnsi="Times New Roman" w:cs="Times New Roman"/>
          <w:sz w:val="24"/>
          <w:szCs w:val="24"/>
          <w:lang w:val="ro-RO"/>
        </w:rPr>
        <w:t>„</w:t>
      </w:r>
      <w:r w:rsidR="00F7328C" w:rsidRPr="001F0CF7">
        <w:rPr>
          <w:rFonts w:ascii="Times New Roman" w:hAnsi="Times New Roman" w:cs="Times New Roman"/>
          <w:iCs/>
          <w:sz w:val="24"/>
          <w:szCs w:val="24"/>
          <w:lang w:val="ro-RO"/>
        </w:rPr>
        <w:t>Ghidului de bune practici pentru protecția peșterilor și carstului</w:t>
      </w:r>
      <w:r w:rsidRPr="001F0CF7">
        <w:rPr>
          <w:rFonts w:ascii="Times New Roman" w:hAnsi="Times New Roman" w:cs="Times New Roman"/>
          <w:iCs/>
          <w:sz w:val="24"/>
          <w:szCs w:val="24"/>
          <w:lang w:val="ro-RO"/>
        </w:rPr>
        <w:t xml:space="preserve">”/ </w:t>
      </w:r>
      <w:r w:rsidRPr="001F0CF7">
        <w:rPr>
          <w:rFonts w:ascii="Times New Roman" w:hAnsi="Times New Roman" w:cs="Times New Roman"/>
          <w:sz w:val="24"/>
          <w:szCs w:val="24"/>
          <w:lang w:val="ro-RO"/>
        </w:rPr>
        <w:t>“</w:t>
      </w:r>
      <w:r w:rsidR="00F7328C" w:rsidRPr="001F0CF7">
        <w:rPr>
          <w:rFonts w:ascii="Times New Roman" w:hAnsi="Times New Roman" w:cs="Times New Roman"/>
          <w:iCs/>
          <w:sz w:val="24"/>
          <w:szCs w:val="24"/>
          <w:lang w:val="ro-RO"/>
        </w:rPr>
        <w:t>The UIS Guidelines for Cave and Karst Protection)</w:t>
      </w:r>
      <w:r w:rsidRPr="001F0CF7">
        <w:rPr>
          <w:rFonts w:ascii="Times New Roman" w:hAnsi="Times New Roman" w:cs="Times New Roman"/>
          <w:iCs/>
          <w:sz w:val="24"/>
          <w:szCs w:val="24"/>
          <w:lang w:val="ro-RO"/>
        </w:rPr>
        <w:t>”</w:t>
      </w:r>
      <w:r w:rsidR="00F7328C" w:rsidRPr="001F0CF7">
        <w:rPr>
          <w:rFonts w:ascii="Times New Roman" w:hAnsi="Times New Roman" w:cs="Times New Roman"/>
          <w:sz w:val="24"/>
          <w:szCs w:val="24"/>
          <w:lang w:val="ro-RO"/>
        </w:rPr>
        <w:t>.</w:t>
      </w:r>
      <w:r w:rsidR="00CD2493" w:rsidRPr="001F0CF7">
        <w:rPr>
          <w:rFonts w:ascii="Times New Roman" w:hAnsi="Times New Roman" w:cs="Times New Roman"/>
          <w:sz w:val="24"/>
          <w:szCs w:val="24"/>
          <w:lang w:val="ro-RO"/>
        </w:rPr>
        <w:t xml:space="preserve"> </w:t>
      </w:r>
    </w:p>
    <w:p w14:paraId="124B8F97" w14:textId="0AE3E235" w:rsidR="00EE32FB" w:rsidRPr="001F0CF7" w:rsidRDefault="00EE32FB" w:rsidP="00EE32FB">
      <w:pPr>
        <w:jc w:val="both"/>
        <w:rPr>
          <w:rFonts w:ascii="Times New Roman" w:hAnsi="Times New Roman" w:cs="Times New Roman"/>
          <w:sz w:val="24"/>
          <w:szCs w:val="24"/>
          <w:lang w:val="ro-RO"/>
        </w:rPr>
      </w:pPr>
      <w:r w:rsidRPr="001F0CF7">
        <w:rPr>
          <w:rFonts w:ascii="Times New Roman" w:hAnsi="Times New Roman" w:cs="Times New Roman"/>
          <w:sz w:val="24"/>
          <w:szCs w:val="24"/>
          <w:lang w:val="ro-RO"/>
        </w:rPr>
        <w:t>În realizarea acestui</w:t>
      </w:r>
      <w:r w:rsidR="001F0CF7">
        <w:rPr>
          <w:rFonts w:ascii="Times New Roman" w:hAnsi="Times New Roman" w:cs="Times New Roman"/>
          <w:sz w:val="24"/>
          <w:szCs w:val="24"/>
          <w:lang w:val="ro-RO"/>
        </w:rPr>
        <w:t xml:space="preserve"> ghid</w:t>
      </w:r>
      <w:r w:rsidRPr="001F0CF7">
        <w:rPr>
          <w:rFonts w:ascii="Times New Roman" w:hAnsi="Times New Roman" w:cs="Times New Roman"/>
          <w:sz w:val="24"/>
          <w:szCs w:val="24"/>
          <w:lang w:val="ro-RO"/>
        </w:rPr>
        <w:t xml:space="preserve"> s-au implicat 16 specialiști cu recunoaștere internațională în domeniul științei carstului de la instituții de prestigiu din Statele Unite ale Americii, Australia, Marea Britanie, Germania, Portugalia, Italia, România, Croația, Brazilia, Laos și Malaezia. </w:t>
      </w:r>
    </w:p>
    <w:p w14:paraId="77D0436F" w14:textId="1CA0BAB3" w:rsidR="00EE32FB" w:rsidRPr="001F0CF7" w:rsidRDefault="00EE32FB" w:rsidP="00EE32FB">
      <w:pPr>
        <w:jc w:val="both"/>
        <w:rPr>
          <w:rFonts w:ascii="Times New Roman" w:hAnsi="Times New Roman" w:cs="Times New Roman"/>
          <w:sz w:val="24"/>
          <w:szCs w:val="24"/>
          <w:lang w:val="ro-RO"/>
        </w:rPr>
      </w:pPr>
      <w:r w:rsidRPr="001F0CF7">
        <w:rPr>
          <w:rFonts w:ascii="Times New Roman" w:hAnsi="Times New Roman" w:cs="Times New Roman"/>
          <w:sz w:val="24"/>
          <w:szCs w:val="24"/>
          <w:lang w:val="ro-RO"/>
        </w:rPr>
        <w:t xml:space="preserve">Din partea Universității din București a fost implicată în colectivul de elaborare </w:t>
      </w:r>
      <w:r w:rsidRPr="001F0CF7">
        <w:rPr>
          <w:rFonts w:ascii="Times New Roman" w:hAnsi="Times New Roman" w:cs="Times New Roman"/>
          <w:b/>
          <w:sz w:val="24"/>
          <w:szCs w:val="24"/>
          <w:lang w:val="ro-RO"/>
        </w:rPr>
        <w:t>lect. univ. dr. Maria-Laura Tîrlă</w:t>
      </w:r>
      <w:r w:rsidRPr="001F0CF7">
        <w:rPr>
          <w:rFonts w:ascii="Times New Roman" w:hAnsi="Times New Roman" w:cs="Times New Roman"/>
          <w:sz w:val="24"/>
          <w:szCs w:val="24"/>
          <w:lang w:val="ro-RO"/>
        </w:rPr>
        <w:t xml:space="preserve">, cadru didactic </w:t>
      </w:r>
      <w:r w:rsidR="001F0CF7">
        <w:rPr>
          <w:rFonts w:ascii="Times New Roman" w:hAnsi="Times New Roman" w:cs="Times New Roman"/>
          <w:sz w:val="24"/>
          <w:szCs w:val="24"/>
          <w:lang w:val="ro-RO"/>
        </w:rPr>
        <w:t>în</w:t>
      </w:r>
      <w:r w:rsidR="004755E9" w:rsidRPr="001F0CF7">
        <w:rPr>
          <w:rFonts w:ascii="Times New Roman" w:hAnsi="Times New Roman" w:cs="Times New Roman"/>
          <w:sz w:val="24"/>
          <w:szCs w:val="24"/>
          <w:lang w:val="ro-RO"/>
        </w:rPr>
        <w:t xml:space="preserve"> </w:t>
      </w:r>
      <w:r w:rsidRPr="001F0CF7">
        <w:rPr>
          <w:rFonts w:ascii="Times New Roman" w:hAnsi="Times New Roman" w:cs="Times New Roman"/>
          <w:sz w:val="24"/>
          <w:szCs w:val="24"/>
          <w:lang w:val="ro-RO"/>
        </w:rPr>
        <w:t>Departamentul de Geografie Regională și Mediu al Facultății de Geografie a UB.</w:t>
      </w:r>
    </w:p>
    <w:p w14:paraId="6E9751B6" w14:textId="10724D69" w:rsidR="00CD2493" w:rsidRPr="001F0CF7" w:rsidRDefault="001F0CF7" w:rsidP="00EE32FB">
      <w:pPr>
        <w:jc w:val="both"/>
        <w:rPr>
          <w:rFonts w:ascii="Times New Roman" w:hAnsi="Times New Roman" w:cs="Times New Roman"/>
          <w:sz w:val="24"/>
          <w:szCs w:val="24"/>
          <w:lang w:val="ro-RO"/>
        </w:rPr>
      </w:pPr>
      <w:r>
        <w:rPr>
          <w:rFonts w:ascii="Times New Roman" w:hAnsi="Times New Roman" w:cs="Times New Roman"/>
          <w:sz w:val="24"/>
          <w:szCs w:val="24"/>
          <w:lang w:val="ro-RO"/>
        </w:rPr>
        <w:t>Î</w:t>
      </w:r>
      <w:r w:rsidRPr="001F0CF7">
        <w:rPr>
          <w:rFonts w:ascii="Times New Roman" w:hAnsi="Times New Roman" w:cs="Times New Roman"/>
          <w:sz w:val="24"/>
          <w:szCs w:val="24"/>
          <w:lang w:val="ro-RO"/>
        </w:rPr>
        <w:t>n încercarea de a contribui la o mai bună cunoaștere a vulnerabilității peșterilor și carstului la schimbările de mediu actuale</w:t>
      </w:r>
      <w:r>
        <w:rPr>
          <w:rFonts w:ascii="Times New Roman" w:hAnsi="Times New Roman" w:cs="Times New Roman"/>
          <w:sz w:val="24"/>
          <w:szCs w:val="24"/>
          <w:lang w:val="ro-RO"/>
        </w:rPr>
        <w:t>,</w:t>
      </w:r>
      <w:r w:rsidRPr="001F0CF7">
        <w:rPr>
          <w:rFonts w:ascii="Times New Roman" w:hAnsi="Times New Roman" w:cs="Times New Roman"/>
          <w:sz w:val="24"/>
          <w:szCs w:val="24"/>
          <w:lang w:val="ro-RO"/>
        </w:rPr>
        <w:t xml:space="preserve"> </w:t>
      </w:r>
      <w:r>
        <w:rPr>
          <w:rFonts w:ascii="Times New Roman" w:hAnsi="Times New Roman" w:cs="Times New Roman"/>
          <w:sz w:val="24"/>
          <w:szCs w:val="24"/>
          <w:lang w:val="ro-RO"/>
        </w:rPr>
        <w:t>p</w:t>
      </w:r>
      <w:r w:rsidR="00CD2493" w:rsidRPr="001F0CF7">
        <w:rPr>
          <w:rFonts w:ascii="Times New Roman" w:hAnsi="Times New Roman" w:cs="Times New Roman"/>
          <w:sz w:val="24"/>
          <w:szCs w:val="24"/>
          <w:lang w:val="ro-RO"/>
        </w:rPr>
        <w:t xml:space="preserve">ublicația evidențiază trei teme centrale: </w:t>
      </w:r>
      <w:r w:rsidR="00CD2493" w:rsidRPr="001F0CF7">
        <w:rPr>
          <w:rFonts w:ascii="Times New Roman" w:hAnsi="Times New Roman" w:cs="Times New Roman"/>
          <w:i/>
          <w:sz w:val="24"/>
          <w:szCs w:val="24"/>
          <w:lang w:val="ro-RO"/>
        </w:rPr>
        <w:t>Explorează, Înțelege</w:t>
      </w:r>
      <w:r w:rsidR="00CD2493" w:rsidRPr="001F0CF7">
        <w:rPr>
          <w:rFonts w:ascii="Times New Roman" w:hAnsi="Times New Roman" w:cs="Times New Roman"/>
          <w:sz w:val="24"/>
          <w:szCs w:val="24"/>
          <w:lang w:val="ro-RO"/>
        </w:rPr>
        <w:t xml:space="preserve"> și </w:t>
      </w:r>
      <w:r w:rsidR="00CD2493" w:rsidRPr="001F0CF7">
        <w:rPr>
          <w:rFonts w:ascii="Times New Roman" w:hAnsi="Times New Roman" w:cs="Times New Roman"/>
          <w:i/>
          <w:sz w:val="24"/>
          <w:szCs w:val="24"/>
          <w:lang w:val="ro-RO"/>
        </w:rPr>
        <w:t>Protejează</w:t>
      </w:r>
      <w:r w:rsidR="002A0B5F" w:rsidRPr="001F0CF7">
        <w:rPr>
          <w:rFonts w:ascii="Times New Roman" w:hAnsi="Times New Roman" w:cs="Times New Roman"/>
          <w:sz w:val="24"/>
          <w:szCs w:val="24"/>
          <w:lang w:val="ro-RO"/>
        </w:rPr>
        <w:t>.</w:t>
      </w:r>
      <w:r w:rsidR="00CD2493" w:rsidRPr="001F0CF7">
        <w:rPr>
          <w:rFonts w:ascii="Times New Roman" w:hAnsi="Times New Roman" w:cs="Times New Roman"/>
          <w:sz w:val="24"/>
          <w:szCs w:val="24"/>
          <w:lang w:val="ro-RO"/>
        </w:rPr>
        <w:t xml:space="preserve"> </w:t>
      </w:r>
    </w:p>
    <w:p w14:paraId="28EA83DB" w14:textId="52E74511" w:rsidR="008E72A6" w:rsidRPr="001F0CF7" w:rsidRDefault="008E72A6" w:rsidP="00EE32FB">
      <w:pPr>
        <w:jc w:val="both"/>
        <w:rPr>
          <w:rFonts w:ascii="Times New Roman" w:hAnsi="Times New Roman" w:cs="Times New Roman"/>
          <w:sz w:val="24"/>
          <w:szCs w:val="24"/>
          <w:lang w:val="ro-RO"/>
        </w:rPr>
      </w:pPr>
      <w:r w:rsidRPr="001F0CF7">
        <w:rPr>
          <w:rFonts w:ascii="Times New Roman" w:hAnsi="Times New Roman" w:cs="Times New Roman"/>
          <w:sz w:val="24"/>
          <w:szCs w:val="24"/>
          <w:lang w:val="ro-RO"/>
        </w:rPr>
        <w:t xml:space="preserve">Prima ediție a ghidului a fost elaborată în anul 1997 sub egida IUCN, pentru a oferi comunității internaționale un instrument de management eficient al zonelor carstice, concentrat pe elementele patrimoniului geologic. Inițiativa actuală </w:t>
      </w:r>
      <w:r w:rsidR="0040370F" w:rsidRPr="001F0CF7">
        <w:rPr>
          <w:rFonts w:ascii="Times New Roman" w:hAnsi="Times New Roman" w:cs="Times New Roman"/>
          <w:sz w:val="24"/>
          <w:szCs w:val="24"/>
          <w:lang w:val="ro-RO"/>
        </w:rPr>
        <w:t xml:space="preserve">are la bază liniile directoare ale </w:t>
      </w:r>
      <w:r w:rsidR="00EE32FB" w:rsidRPr="001F0CF7">
        <w:rPr>
          <w:rFonts w:ascii="Times New Roman" w:hAnsi="Times New Roman" w:cs="Times New Roman"/>
          <w:sz w:val="24"/>
          <w:szCs w:val="24"/>
          <w:lang w:val="ro-RO"/>
        </w:rPr>
        <w:t>„</w:t>
      </w:r>
      <w:r w:rsidR="0040370F" w:rsidRPr="001F0CF7">
        <w:rPr>
          <w:rFonts w:ascii="Times New Roman" w:hAnsi="Times New Roman" w:cs="Times New Roman"/>
          <w:iCs/>
          <w:sz w:val="24"/>
          <w:szCs w:val="24"/>
          <w:lang w:val="ro-RO"/>
        </w:rPr>
        <w:t xml:space="preserve">Ghidului pentru </w:t>
      </w:r>
      <w:r w:rsidR="00004B6E" w:rsidRPr="001F0CF7">
        <w:rPr>
          <w:rFonts w:ascii="Times New Roman" w:hAnsi="Times New Roman" w:cs="Times New Roman"/>
          <w:iCs/>
          <w:sz w:val="24"/>
          <w:szCs w:val="24"/>
          <w:lang w:val="ro-RO"/>
        </w:rPr>
        <w:t>G</w:t>
      </w:r>
      <w:r w:rsidR="0040370F" w:rsidRPr="001F0CF7">
        <w:rPr>
          <w:rFonts w:ascii="Times New Roman" w:hAnsi="Times New Roman" w:cs="Times New Roman"/>
          <w:iCs/>
          <w:sz w:val="24"/>
          <w:szCs w:val="24"/>
          <w:lang w:val="ro-RO"/>
        </w:rPr>
        <w:t xml:space="preserve">eoconservare în </w:t>
      </w:r>
      <w:r w:rsidR="00004B6E" w:rsidRPr="001F0CF7">
        <w:rPr>
          <w:rFonts w:ascii="Times New Roman" w:hAnsi="Times New Roman" w:cs="Times New Roman"/>
          <w:iCs/>
          <w:sz w:val="24"/>
          <w:szCs w:val="24"/>
          <w:lang w:val="ro-RO"/>
        </w:rPr>
        <w:t>A</w:t>
      </w:r>
      <w:r w:rsidR="0040370F" w:rsidRPr="001F0CF7">
        <w:rPr>
          <w:rFonts w:ascii="Times New Roman" w:hAnsi="Times New Roman" w:cs="Times New Roman"/>
          <w:iCs/>
          <w:sz w:val="24"/>
          <w:szCs w:val="24"/>
          <w:lang w:val="ro-RO"/>
        </w:rPr>
        <w:t xml:space="preserve">riile </w:t>
      </w:r>
      <w:r w:rsidR="00004B6E" w:rsidRPr="001F0CF7">
        <w:rPr>
          <w:rFonts w:ascii="Times New Roman" w:hAnsi="Times New Roman" w:cs="Times New Roman"/>
          <w:iCs/>
          <w:sz w:val="24"/>
          <w:szCs w:val="24"/>
          <w:lang w:val="ro-RO"/>
        </w:rPr>
        <w:t>P</w:t>
      </w:r>
      <w:r w:rsidR="0040370F" w:rsidRPr="001F0CF7">
        <w:rPr>
          <w:rFonts w:ascii="Times New Roman" w:hAnsi="Times New Roman" w:cs="Times New Roman"/>
          <w:iCs/>
          <w:sz w:val="24"/>
          <w:szCs w:val="24"/>
          <w:lang w:val="ro-RO"/>
        </w:rPr>
        <w:t>rotejate</w:t>
      </w:r>
      <w:r w:rsidR="00EE32FB" w:rsidRPr="001F0CF7">
        <w:rPr>
          <w:rFonts w:ascii="Times New Roman" w:hAnsi="Times New Roman" w:cs="Times New Roman"/>
          <w:iCs/>
          <w:sz w:val="24"/>
          <w:szCs w:val="24"/>
          <w:lang w:val="ro-RO"/>
        </w:rPr>
        <w:t>”</w:t>
      </w:r>
      <w:r w:rsidR="008C329D" w:rsidRPr="001F0CF7">
        <w:rPr>
          <w:rFonts w:ascii="Times New Roman" w:hAnsi="Times New Roman" w:cs="Times New Roman"/>
          <w:sz w:val="24"/>
          <w:szCs w:val="24"/>
          <w:lang w:val="ro-RO"/>
        </w:rPr>
        <w:t>, publicat de către IUCN în anul 2020</w:t>
      </w:r>
      <w:r w:rsidR="00437B1F" w:rsidRPr="001F0CF7">
        <w:rPr>
          <w:rFonts w:ascii="Times New Roman" w:hAnsi="Times New Roman" w:cs="Times New Roman"/>
          <w:sz w:val="24"/>
          <w:szCs w:val="24"/>
          <w:lang w:val="ro-RO"/>
        </w:rPr>
        <w:t>,</w:t>
      </w:r>
      <w:r w:rsidR="008C329D" w:rsidRPr="001F0CF7">
        <w:rPr>
          <w:rFonts w:ascii="Times New Roman" w:hAnsi="Times New Roman" w:cs="Times New Roman"/>
          <w:sz w:val="24"/>
          <w:szCs w:val="24"/>
          <w:lang w:val="ro-RO"/>
        </w:rPr>
        <w:t xml:space="preserve"> adresându-se în mod special protecției și conservării elementelor de patrimoniu geologic și geomorfologic, biodiversității și ecosistemelor </w:t>
      </w:r>
      <w:r w:rsidR="00437B1F" w:rsidRPr="001F0CF7">
        <w:rPr>
          <w:rFonts w:ascii="Times New Roman" w:hAnsi="Times New Roman" w:cs="Times New Roman"/>
          <w:sz w:val="24"/>
          <w:szCs w:val="24"/>
          <w:lang w:val="ro-RO"/>
        </w:rPr>
        <w:t>di</w:t>
      </w:r>
      <w:r w:rsidR="008C329D" w:rsidRPr="001F0CF7">
        <w:rPr>
          <w:rFonts w:ascii="Times New Roman" w:hAnsi="Times New Roman" w:cs="Times New Roman"/>
          <w:sz w:val="24"/>
          <w:szCs w:val="24"/>
          <w:lang w:val="ro-RO"/>
        </w:rPr>
        <w:t xml:space="preserve">n peșteri și </w:t>
      </w:r>
      <w:r w:rsidR="0040370F" w:rsidRPr="001F0CF7">
        <w:rPr>
          <w:rFonts w:ascii="Times New Roman" w:hAnsi="Times New Roman" w:cs="Times New Roman"/>
          <w:sz w:val="24"/>
          <w:szCs w:val="24"/>
          <w:lang w:val="ro-RO"/>
        </w:rPr>
        <w:t>zonel</w:t>
      </w:r>
      <w:r w:rsidR="008C329D" w:rsidRPr="001F0CF7">
        <w:rPr>
          <w:rFonts w:ascii="Times New Roman" w:hAnsi="Times New Roman" w:cs="Times New Roman"/>
          <w:sz w:val="24"/>
          <w:szCs w:val="24"/>
          <w:lang w:val="ro-RO"/>
        </w:rPr>
        <w:t>e</w:t>
      </w:r>
      <w:r w:rsidR="0040370F" w:rsidRPr="001F0CF7">
        <w:rPr>
          <w:rFonts w:ascii="Times New Roman" w:hAnsi="Times New Roman" w:cs="Times New Roman"/>
          <w:sz w:val="24"/>
          <w:szCs w:val="24"/>
          <w:lang w:val="ro-RO"/>
        </w:rPr>
        <w:t xml:space="preserve"> carstice</w:t>
      </w:r>
      <w:r w:rsidR="008C329D" w:rsidRPr="001F0CF7">
        <w:rPr>
          <w:rFonts w:ascii="Times New Roman" w:hAnsi="Times New Roman" w:cs="Times New Roman"/>
          <w:sz w:val="24"/>
          <w:szCs w:val="24"/>
          <w:lang w:val="ro-RO"/>
        </w:rPr>
        <w:t>.</w:t>
      </w:r>
    </w:p>
    <w:p w14:paraId="58283EDC" w14:textId="0C107330" w:rsidR="00EE32FB" w:rsidRPr="001F0CF7" w:rsidRDefault="00EE32FB" w:rsidP="00EE32FB">
      <w:pPr>
        <w:jc w:val="both"/>
        <w:rPr>
          <w:rFonts w:ascii="Times New Roman" w:hAnsi="Times New Roman" w:cs="Times New Roman"/>
          <w:sz w:val="24"/>
          <w:szCs w:val="24"/>
          <w:lang w:val="ro-RO"/>
        </w:rPr>
      </w:pPr>
      <w:r w:rsidRPr="001F0CF7">
        <w:rPr>
          <w:rFonts w:ascii="Times New Roman" w:hAnsi="Times New Roman" w:cs="Times New Roman"/>
          <w:sz w:val="24"/>
          <w:szCs w:val="24"/>
          <w:lang w:val="ro-RO"/>
        </w:rPr>
        <w:t>„</w:t>
      </w:r>
      <w:r w:rsidRPr="001F0CF7">
        <w:rPr>
          <w:rFonts w:ascii="Times New Roman" w:hAnsi="Times New Roman" w:cs="Times New Roman"/>
          <w:iCs/>
          <w:sz w:val="24"/>
          <w:szCs w:val="24"/>
          <w:lang w:val="ro-RO"/>
        </w:rPr>
        <w:t xml:space="preserve">Ghidului de bune practici pentru protecția peșterilor și carstului”/ </w:t>
      </w:r>
      <w:r w:rsidRPr="001F0CF7">
        <w:rPr>
          <w:rFonts w:ascii="Times New Roman" w:hAnsi="Times New Roman" w:cs="Times New Roman"/>
          <w:sz w:val="24"/>
          <w:szCs w:val="24"/>
          <w:lang w:val="ro-RO"/>
        </w:rPr>
        <w:t>“</w:t>
      </w:r>
      <w:r w:rsidRPr="001F0CF7">
        <w:rPr>
          <w:rFonts w:ascii="Times New Roman" w:hAnsi="Times New Roman" w:cs="Times New Roman"/>
          <w:iCs/>
          <w:sz w:val="24"/>
          <w:szCs w:val="24"/>
          <w:lang w:val="ro-RO"/>
        </w:rPr>
        <w:t xml:space="preserve">The UIS Guidelines for Cave and Karst Protection)” este disponibil pe </w:t>
      </w:r>
      <w:hyperlink r:id="rId7" w:history="1">
        <w:r w:rsidR="00437B1F" w:rsidRPr="001F0CF7">
          <w:rPr>
            <w:rStyle w:val="Hyperlink"/>
            <w:rFonts w:ascii="Times New Roman" w:hAnsi="Times New Roman" w:cs="Times New Roman"/>
            <w:b/>
            <w:bCs/>
            <w:sz w:val="24"/>
            <w:szCs w:val="24"/>
            <w:lang w:val="ro-RO"/>
          </w:rPr>
          <w:t>site-ul oficial UIS</w:t>
        </w:r>
      </w:hyperlink>
      <w:r w:rsidRPr="001F0CF7">
        <w:rPr>
          <w:rFonts w:ascii="Times New Roman" w:hAnsi="Times New Roman" w:cs="Times New Roman"/>
          <w:b/>
          <w:bCs/>
          <w:sz w:val="24"/>
          <w:szCs w:val="24"/>
          <w:lang w:val="ro-RO"/>
        </w:rPr>
        <w:t>.</w:t>
      </w:r>
    </w:p>
    <w:p w14:paraId="67FB65CC" w14:textId="0938CE98" w:rsidR="00437B1F" w:rsidRPr="001F0CF7" w:rsidRDefault="00437B1F">
      <w:pPr>
        <w:rPr>
          <w:rFonts w:ascii="Times New Roman" w:hAnsi="Times New Roman" w:cs="Times New Roman"/>
          <w:sz w:val="24"/>
          <w:szCs w:val="24"/>
          <w:lang w:val="ro-RO"/>
        </w:rPr>
      </w:pPr>
      <w:r w:rsidRPr="001F0CF7">
        <w:rPr>
          <w:rFonts w:ascii="Times New Roman" w:hAnsi="Times New Roman" w:cs="Times New Roman"/>
          <w:sz w:val="24"/>
          <w:szCs w:val="24"/>
          <w:lang w:val="ro-RO"/>
        </w:rPr>
        <w:t xml:space="preserve"> </w:t>
      </w:r>
    </w:p>
    <w:sectPr w:rsidR="00437B1F" w:rsidRPr="001F0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7086"/>
    <w:rsid w:val="00004B6E"/>
    <w:rsid w:val="00021AD8"/>
    <w:rsid w:val="00064F8C"/>
    <w:rsid w:val="0009401C"/>
    <w:rsid w:val="0019077D"/>
    <w:rsid w:val="001D2883"/>
    <w:rsid w:val="001F0CF7"/>
    <w:rsid w:val="002A0B5F"/>
    <w:rsid w:val="002C7086"/>
    <w:rsid w:val="003D2D90"/>
    <w:rsid w:val="003D351C"/>
    <w:rsid w:val="0040370F"/>
    <w:rsid w:val="00410723"/>
    <w:rsid w:val="00437B1F"/>
    <w:rsid w:val="004755E9"/>
    <w:rsid w:val="005223F6"/>
    <w:rsid w:val="006A7725"/>
    <w:rsid w:val="008C329D"/>
    <w:rsid w:val="008E72A6"/>
    <w:rsid w:val="00A62212"/>
    <w:rsid w:val="00CD2493"/>
    <w:rsid w:val="00E03489"/>
    <w:rsid w:val="00EE32FB"/>
    <w:rsid w:val="00F13248"/>
    <w:rsid w:val="00F73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FC1A7"/>
  <w15:docId w15:val="{93BBDE9A-B31B-4D52-833F-D414FD1D8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7B1F"/>
    <w:rPr>
      <w:color w:val="0563C1" w:themeColor="hyperlink"/>
      <w:u w:val="single"/>
    </w:rPr>
  </w:style>
  <w:style w:type="character" w:customStyle="1" w:styleId="UnresolvedMention1">
    <w:name w:val="Unresolved Mention1"/>
    <w:basedOn w:val="DefaultParagraphFont"/>
    <w:uiPriority w:val="99"/>
    <w:semiHidden/>
    <w:unhideWhenUsed/>
    <w:rsid w:val="00437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46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uis-speleo.org/index.php/2022/04/13/the-uis-guidelines-for-cave-and-karst-protection-are-now-availabl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3EE45382468C48B8B657A3A9077311" ma:contentTypeVersion="13" ma:contentTypeDescription="Create a new document." ma:contentTypeScope="" ma:versionID="b0e0cdc25d999efa0d2bd2c2cbbb6c53">
  <xsd:schema xmlns:xsd="http://www.w3.org/2001/XMLSchema" xmlns:xs="http://www.w3.org/2001/XMLSchema" xmlns:p="http://schemas.microsoft.com/office/2006/metadata/properties" xmlns:ns3="c453c62b-a80d-4cb1-95e2-77f0b88c8efb" xmlns:ns4="b3335aaf-f198-463d-817a-4b0a1e901213" targetNamespace="http://schemas.microsoft.com/office/2006/metadata/properties" ma:root="true" ma:fieldsID="845a966d151529b2761066334fd0a0a5" ns3:_="" ns4:_="">
    <xsd:import namespace="c453c62b-a80d-4cb1-95e2-77f0b88c8efb"/>
    <xsd:import namespace="b3335aaf-f198-463d-817a-4b0a1e9012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3c62b-a80d-4cb1-95e2-77f0b88c8ef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335aaf-f198-463d-817a-4b0a1e9012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31D78-F3A0-4364-9118-68AF3DBEF8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AC3A7D-9431-4FC8-8C85-25A02D92CC3A}">
  <ds:schemaRefs>
    <ds:schemaRef ds:uri="http://schemas.microsoft.com/sharepoint/v3/contenttype/forms"/>
  </ds:schemaRefs>
</ds:datastoreItem>
</file>

<file path=customXml/itemProps3.xml><?xml version="1.0" encoding="utf-8"?>
<ds:datastoreItem xmlns:ds="http://schemas.openxmlformats.org/officeDocument/2006/customXml" ds:itemID="{B93E4A91-525A-47E1-8D2D-5659F686B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3c62b-a80d-4cb1-95e2-77f0b88c8efb"/>
    <ds:schemaRef ds:uri="b3335aaf-f198-463d-817a-4b0a1e901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310</Words>
  <Characters>1771</Characters>
  <Application>Microsoft Office Word</Application>
  <DocSecurity>0</DocSecurity>
  <Lines>14</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Maria-Laura Tirla</dc:creator>
  <cp:keywords/>
  <dc:description/>
  <cp:lastModifiedBy>Andreea Carstea</cp:lastModifiedBy>
  <cp:revision>5</cp:revision>
  <dcterms:created xsi:type="dcterms:W3CDTF">2022-04-20T17:08:00Z</dcterms:created>
  <dcterms:modified xsi:type="dcterms:W3CDTF">2022-04-21T08:47:00Z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0x010100F13EE45382468C48B8B657A3A9077311</vt:lpwstr>
  </property>
</Properties>
</file>