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44" w:rsidRPr="00F04CAC" w:rsidRDefault="00603574" w:rsidP="00F04CAC">
      <w:pPr>
        <w:pStyle w:val="BodyText"/>
        <w:spacing w:before="246" w:line="276" w:lineRule="auto"/>
        <w:ind w:right="112"/>
        <w:jc w:val="both"/>
        <w:rPr>
          <w:b/>
        </w:rPr>
      </w:pPr>
      <w:r w:rsidRPr="00F04CAC">
        <w:rPr>
          <w:b/>
        </w:rPr>
        <w:t xml:space="preserve">Acces la </w:t>
      </w:r>
      <w:r w:rsidR="00F04CAC" w:rsidRPr="00F04CAC">
        <w:rPr>
          <w:b/>
        </w:rPr>
        <w:t xml:space="preserve">noi </w:t>
      </w:r>
      <w:r w:rsidRPr="00F04CAC">
        <w:rPr>
          <w:b/>
        </w:rPr>
        <w:t xml:space="preserve">resurse electronice științifice </w:t>
      </w:r>
      <w:r w:rsidR="00F04CAC" w:rsidRPr="00F04CAC">
        <w:rPr>
          <w:b/>
        </w:rPr>
        <w:t xml:space="preserve">și posibilitatea de a participa la două </w:t>
      </w:r>
      <w:r w:rsidR="00F04CAC" w:rsidRPr="00F04CAC">
        <w:rPr>
          <w:color w:val="222222"/>
        </w:rPr>
        <w:t>sesiuni online de training</w:t>
      </w:r>
      <w:r w:rsidR="00F04CAC" w:rsidRPr="00F04CAC">
        <w:rPr>
          <w:b/>
        </w:rPr>
        <w:t xml:space="preserve"> </w:t>
      </w:r>
      <w:r w:rsidRPr="00F04CAC">
        <w:rPr>
          <w:b/>
        </w:rPr>
        <w:t>pentru comunitatea academică a UB</w:t>
      </w:r>
      <w:r w:rsidR="00DB5CBA" w:rsidRPr="00F04CAC">
        <w:rPr>
          <w:b/>
        </w:rPr>
        <w:t>,</w:t>
      </w:r>
      <w:r w:rsidRPr="00F04CAC">
        <w:rPr>
          <w:b/>
        </w:rPr>
        <w:t xml:space="preserve"> prin proiectul „</w:t>
      </w:r>
      <w:proofErr w:type="spellStart"/>
      <w:r w:rsidRPr="00F04CAC">
        <w:rPr>
          <w:b/>
        </w:rPr>
        <w:t>Anelis</w:t>
      </w:r>
      <w:proofErr w:type="spellEnd"/>
      <w:r w:rsidRPr="00F04CAC">
        <w:rPr>
          <w:b/>
        </w:rPr>
        <w:t xml:space="preserve"> Plus”</w:t>
      </w:r>
    </w:p>
    <w:p w:rsidR="00F04CAC" w:rsidRDefault="00327EFF" w:rsidP="00F04CAC">
      <w:pPr>
        <w:shd w:val="clear" w:color="auto" w:fill="FFFFFF"/>
        <w:spacing w:after="160" w:line="209" w:lineRule="atLeast"/>
        <w:jc w:val="both"/>
        <w:rPr>
          <w:color w:val="222222"/>
          <w:sz w:val="24"/>
          <w:szCs w:val="24"/>
        </w:rPr>
      </w:pPr>
      <w:r w:rsidRPr="00F04CAC">
        <w:rPr>
          <w:color w:val="222222"/>
          <w:sz w:val="24"/>
          <w:szCs w:val="24"/>
        </w:rPr>
        <w:br/>
        <w:t xml:space="preserve">În continuarea eforturilor de susținere a creșterii producției științifice, Universitatea din București a adăugat resurselor științifice electronice abonate prin proiectele </w:t>
      </w:r>
      <w:proofErr w:type="spellStart"/>
      <w:r w:rsidRPr="006B5D92">
        <w:rPr>
          <w:i/>
          <w:color w:val="222222"/>
          <w:sz w:val="24"/>
          <w:szCs w:val="24"/>
        </w:rPr>
        <w:t>Anelis</w:t>
      </w:r>
      <w:proofErr w:type="spellEnd"/>
      <w:r w:rsidRPr="006B5D92">
        <w:rPr>
          <w:i/>
          <w:color w:val="222222"/>
          <w:sz w:val="24"/>
          <w:szCs w:val="24"/>
        </w:rPr>
        <w:t xml:space="preserve"> Plus</w:t>
      </w:r>
      <w:r w:rsidRPr="00F04CAC">
        <w:rPr>
          <w:color w:val="222222"/>
          <w:sz w:val="24"/>
          <w:szCs w:val="24"/>
        </w:rPr>
        <w:t xml:space="preserve"> o importantă resursă pentru informare și identificare a surselor de finanțare pentru proiecte de cercetare – platforma </w:t>
      </w:r>
      <w:proofErr w:type="spellStart"/>
      <w:r w:rsidRPr="00232BE5">
        <w:rPr>
          <w:rStyle w:val="Hyperlink"/>
          <w:i/>
          <w:sz w:val="24"/>
          <w:szCs w:val="24"/>
        </w:rPr>
        <w:t>Research</w:t>
      </w:r>
      <w:proofErr w:type="spellEnd"/>
      <w:r w:rsidRPr="00232BE5">
        <w:rPr>
          <w:rStyle w:val="Hyperlink"/>
          <w:i/>
          <w:sz w:val="24"/>
          <w:szCs w:val="24"/>
        </w:rPr>
        <w:t xml:space="preserve"> Professional (RP)</w:t>
      </w:r>
      <w:r w:rsidR="00232BE5">
        <w:rPr>
          <w:color w:val="222222"/>
          <w:sz w:val="24"/>
          <w:szCs w:val="24"/>
        </w:rPr>
        <w:t>.</w:t>
      </w:r>
      <w:bookmarkStart w:id="0" w:name="_GoBack"/>
      <w:bookmarkEnd w:id="0"/>
    </w:p>
    <w:p w:rsidR="00327EFF" w:rsidRPr="00F04CAC" w:rsidRDefault="00F04CAC" w:rsidP="00F04CAC">
      <w:pPr>
        <w:shd w:val="clear" w:color="auto" w:fill="FFFFFF"/>
        <w:spacing w:after="160" w:line="209" w:lineRule="atLeast"/>
        <w:jc w:val="both"/>
        <w:rPr>
          <w:color w:val="222222"/>
          <w:sz w:val="24"/>
          <w:szCs w:val="24"/>
        </w:rPr>
      </w:pPr>
      <w:r w:rsidRPr="00F04CAC">
        <w:rPr>
          <w:color w:val="222222"/>
          <w:sz w:val="24"/>
          <w:szCs w:val="24"/>
        </w:rPr>
        <w:t xml:space="preserve">Totodată, membrii </w:t>
      </w:r>
      <w:r w:rsidRPr="00F04CAC">
        <w:rPr>
          <w:b/>
          <w:sz w:val="24"/>
          <w:szCs w:val="24"/>
        </w:rPr>
        <w:t xml:space="preserve">comunității academice a UB pot lua parte la două </w:t>
      </w:r>
      <w:r w:rsidRPr="00F04CAC">
        <w:rPr>
          <w:color w:val="222222"/>
          <w:sz w:val="24"/>
          <w:szCs w:val="24"/>
        </w:rPr>
        <w:t>sesiuni online de training.</w:t>
      </w:r>
    </w:p>
    <w:p w:rsidR="00327EFF" w:rsidRPr="00F04CAC" w:rsidRDefault="00327EFF" w:rsidP="00F04CAC">
      <w:pPr>
        <w:shd w:val="clear" w:color="auto" w:fill="FFFFFF"/>
        <w:spacing w:after="160" w:line="209" w:lineRule="atLeast"/>
        <w:jc w:val="both"/>
        <w:rPr>
          <w:sz w:val="24"/>
          <w:szCs w:val="24"/>
        </w:rPr>
      </w:pPr>
      <w:r w:rsidRPr="00F04CAC">
        <w:rPr>
          <w:sz w:val="24"/>
          <w:szCs w:val="24"/>
        </w:rPr>
        <w:t>Platforma oferă posibilitatea definirii unor căutări avansate după criterii multiple, ceea ce conduce la obținerea unui set de rezultate precis și ușor de folosit; acestea pot fi salvate și folosite ulterior, inclusiv pentru transmiterea automată periodică a unor alerte cu informații actualizate către destinatari individuali sau grupuri.</w:t>
      </w:r>
    </w:p>
    <w:p w:rsidR="006B5D92" w:rsidRDefault="00327EFF" w:rsidP="00F04CAC">
      <w:pPr>
        <w:shd w:val="clear" w:color="auto" w:fill="FFFFFF"/>
        <w:spacing w:after="160" w:line="209" w:lineRule="atLeast"/>
        <w:jc w:val="both"/>
        <w:rPr>
          <w:sz w:val="24"/>
          <w:szCs w:val="24"/>
        </w:rPr>
      </w:pPr>
      <w:r w:rsidRPr="00F04CAC">
        <w:rPr>
          <w:sz w:val="24"/>
          <w:szCs w:val="24"/>
        </w:rPr>
        <w:t>Accesul</w:t>
      </w:r>
      <w:r w:rsidRPr="00F04CAC">
        <w:rPr>
          <w:spacing w:val="1"/>
          <w:sz w:val="24"/>
          <w:szCs w:val="24"/>
        </w:rPr>
        <w:t xml:space="preserve"> în platformă </w:t>
      </w:r>
      <w:r w:rsidRPr="00F04CAC">
        <w:rPr>
          <w:sz w:val="24"/>
          <w:szCs w:val="24"/>
        </w:rPr>
        <w:t>se</w:t>
      </w:r>
      <w:r w:rsidRPr="00F04CAC">
        <w:rPr>
          <w:spacing w:val="1"/>
          <w:sz w:val="24"/>
          <w:szCs w:val="24"/>
        </w:rPr>
        <w:t xml:space="preserve"> </w:t>
      </w:r>
      <w:r w:rsidRPr="00F04CAC">
        <w:rPr>
          <w:sz w:val="24"/>
          <w:szCs w:val="24"/>
        </w:rPr>
        <w:t>va</w:t>
      </w:r>
      <w:r w:rsidRPr="00F04CAC">
        <w:rPr>
          <w:spacing w:val="1"/>
          <w:sz w:val="24"/>
          <w:szCs w:val="24"/>
        </w:rPr>
        <w:t xml:space="preserve"> </w:t>
      </w:r>
      <w:r w:rsidRPr="00F04CAC">
        <w:rPr>
          <w:sz w:val="24"/>
          <w:szCs w:val="24"/>
        </w:rPr>
        <w:t>face</w:t>
      </w:r>
      <w:r w:rsidRPr="00F04CAC">
        <w:rPr>
          <w:spacing w:val="1"/>
          <w:sz w:val="24"/>
          <w:szCs w:val="24"/>
        </w:rPr>
        <w:t xml:space="preserve"> </w:t>
      </w:r>
      <w:r w:rsidRPr="00F04CAC">
        <w:rPr>
          <w:sz w:val="24"/>
          <w:szCs w:val="24"/>
        </w:rPr>
        <w:t>pe</w:t>
      </w:r>
      <w:r w:rsidRPr="00F04CAC">
        <w:rPr>
          <w:spacing w:val="1"/>
          <w:sz w:val="24"/>
          <w:szCs w:val="24"/>
        </w:rPr>
        <w:t xml:space="preserve"> </w:t>
      </w:r>
      <w:r w:rsidRPr="00F04CAC">
        <w:rPr>
          <w:sz w:val="24"/>
          <w:szCs w:val="24"/>
        </w:rPr>
        <w:t>baza</w:t>
      </w:r>
      <w:r w:rsidRPr="00F04CAC">
        <w:rPr>
          <w:spacing w:val="1"/>
          <w:sz w:val="24"/>
          <w:szCs w:val="24"/>
        </w:rPr>
        <w:t xml:space="preserve"> </w:t>
      </w:r>
      <w:r w:rsidRPr="00F04CAC">
        <w:rPr>
          <w:b/>
          <w:sz w:val="24"/>
          <w:szCs w:val="24"/>
        </w:rPr>
        <w:t>IP-urilor</w:t>
      </w:r>
      <w:r w:rsidRPr="00F04CAC">
        <w:rPr>
          <w:b/>
          <w:spacing w:val="1"/>
          <w:sz w:val="24"/>
          <w:szCs w:val="24"/>
        </w:rPr>
        <w:t xml:space="preserve"> </w:t>
      </w:r>
      <w:r w:rsidRPr="00F04CAC">
        <w:rPr>
          <w:b/>
          <w:sz w:val="24"/>
          <w:szCs w:val="24"/>
        </w:rPr>
        <w:t>instituționale</w:t>
      </w:r>
      <w:r w:rsidRPr="00F04CAC">
        <w:rPr>
          <w:sz w:val="24"/>
          <w:szCs w:val="24"/>
        </w:rPr>
        <w:t>.</w:t>
      </w:r>
    </w:p>
    <w:p w:rsidR="00327EFF" w:rsidRPr="006B5D92" w:rsidRDefault="00327EFF" w:rsidP="006B5D92">
      <w:pPr>
        <w:shd w:val="clear" w:color="auto" w:fill="FFFFFF"/>
        <w:spacing w:line="209" w:lineRule="atLeast"/>
        <w:jc w:val="both"/>
        <w:rPr>
          <w:sz w:val="24"/>
          <w:szCs w:val="24"/>
        </w:rPr>
      </w:pPr>
      <w:r w:rsidRPr="00F04CAC">
        <w:rPr>
          <w:color w:val="222222"/>
          <w:sz w:val="24"/>
          <w:szCs w:val="24"/>
        </w:rPr>
        <w:t xml:space="preserve">Principalele informații ce pot fi obținute </w:t>
      </w:r>
      <w:r w:rsidRPr="00F04CAC">
        <w:rPr>
          <w:sz w:val="24"/>
          <w:szCs w:val="24"/>
        </w:rPr>
        <w:t xml:space="preserve">– </w:t>
      </w:r>
      <w:r w:rsidRPr="00F04CAC">
        <w:rPr>
          <w:color w:val="222222"/>
          <w:sz w:val="24"/>
          <w:szCs w:val="24"/>
        </w:rPr>
        <w:t xml:space="preserve">prin interogări directe sau alerte periodice </w:t>
      </w:r>
      <w:r w:rsidRPr="00F04CAC">
        <w:rPr>
          <w:sz w:val="24"/>
          <w:szCs w:val="24"/>
        </w:rPr>
        <w:t>–</w:t>
      </w:r>
      <w:r w:rsidRPr="00F04CAC">
        <w:rPr>
          <w:color w:val="222222"/>
          <w:sz w:val="24"/>
          <w:szCs w:val="24"/>
        </w:rPr>
        <w:t xml:space="preserve"> sunt referitoare la surse de finanțare, conferințe și prezentare de lucrări științifice precum și noutăți din domeniul cercetării, inclusiv un blog pe tema Politica științei. Resursa poate fi accesată conform </w:t>
      </w:r>
      <w:hyperlink r:id="rId4" w:history="1">
        <w:r w:rsidRPr="006B5D92">
          <w:rPr>
            <w:rStyle w:val="Hyperlink"/>
            <w:b/>
            <w:sz w:val="24"/>
            <w:szCs w:val="24"/>
          </w:rPr>
          <w:t>acestui ghid</w:t>
        </w:r>
      </w:hyperlink>
      <w:r w:rsidRPr="00F04CAC">
        <w:rPr>
          <w:color w:val="222222"/>
          <w:sz w:val="24"/>
          <w:szCs w:val="24"/>
        </w:rPr>
        <w:t>.</w:t>
      </w:r>
    </w:p>
    <w:p w:rsidR="006B5D92" w:rsidRDefault="00F04CAC" w:rsidP="006B5D92">
      <w:pPr>
        <w:shd w:val="clear" w:color="auto" w:fill="FFFFFF"/>
        <w:spacing w:after="160" w:line="209" w:lineRule="atLeast"/>
        <w:jc w:val="both"/>
        <w:rPr>
          <w:color w:val="222222"/>
          <w:sz w:val="24"/>
          <w:szCs w:val="24"/>
        </w:rPr>
      </w:pPr>
      <w:r w:rsidRPr="00F04CAC">
        <w:rPr>
          <w:color w:val="222222"/>
          <w:sz w:val="24"/>
          <w:szCs w:val="24"/>
        </w:rPr>
        <w:t xml:space="preserve">Pentru utilizatorii UB ai platformei sunt programate două sesiuni online de training susținute de specialiști </w:t>
      </w:r>
      <w:proofErr w:type="spellStart"/>
      <w:r w:rsidRPr="00F04CAC">
        <w:rPr>
          <w:i/>
          <w:color w:val="222222"/>
          <w:sz w:val="24"/>
          <w:szCs w:val="24"/>
        </w:rPr>
        <w:t>Research</w:t>
      </w:r>
      <w:proofErr w:type="spellEnd"/>
      <w:r w:rsidRPr="00F04CAC">
        <w:rPr>
          <w:i/>
          <w:color w:val="222222"/>
          <w:sz w:val="24"/>
          <w:szCs w:val="24"/>
        </w:rPr>
        <w:t xml:space="preserve"> Professional</w:t>
      </w:r>
      <w:r w:rsidRPr="00F04CAC">
        <w:rPr>
          <w:color w:val="222222"/>
          <w:sz w:val="24"/>
          <w:szCs w:val="24"/>
        </w:rPr>
        <w:t xml:space="preserve">. Astfel, </w:t>
      </w:r>
      <w:r w:rsidRPr="00F04CAC">
        <w:rPr>
          <w:b/>
          <w:color w:val="222222"/>
          <w:sz w:val="24"/>
          <w:szCs w:val="24"/>
        </w:rPr>
        <w:t>miercuri, 11 mai 2022</w:t>
      </w:r>
      <w:r w:rsidRPr="00F04CAC">
        <w:rPr>
          <w:color w:val="222222"/>
          <w:sz w:val="24"/>
          <w:szCs w:val="24"/>
        </w:rPr>
        <w:t xml:space="preserve">, începând de la ora 14:00, persoanele interesate pot participa online la workshop accesând </w:t>
      </w:r>
      <w:hyperlink r:id="rId5" w:history="1">
        <w:r w:rsidRPr="006B5D92">
          <w:rPr>
            <w:rStyle w:val="Hyperlink"/>
            <w:b/>
            <w:sz w:val="24"/>
            <w:szCs w:val="24"/>
          </w:rPr>
          <w:t>următorul link</w:t>
        </w:r>
      </w:hyperlink>
      <w:r w:rsidRPr="00F04CAC">
        <w:rPr>
          <w:color w:val="222222"/>
          <w:sz w:val="24"/>
          <w:szCs w:val="24"/>
        </w:rPr>
        <w:t xml:space="preserve"> pe Google </w:t>
      </w:r>
      <w:proofErr w:type="spellStart"/>
      <w:r w:rsidRPr="00F04CAC">
        <w:rPr>
          <w:color w:val="222222"/>
          <w:sz w:val="24"/>
          <w:szCs w:val="24"/>
        </w:rPr>
        <w:t>Teams</w:t>
      </w:r>
      <w:proofErr w:type="spellEnd"/>
      <w:r w:rsidRPr="00F04CAC">
        <w:rPr>
          <w:color w:val="222222"/>
          <w:sz w:val="24"/>
          <w:szCs w:val="24"/>
        </w:rPr>
        <w:t xml:space="preserve">. Al doilea curs online este programat joi, </w:t>
      </w:r>
      <w:r w:rsidRPr="00F04CAC">
        <w:rPr>
          <w:b/>
          <w:color w:val="222222"/>
          <w:sz w:val="24"/>
          <w:szCs w:val="24"/>
        </w:rPr>
        <w:t>9 iunie 2022</w:t>
      </w:r>
      <w:r w:rsidRPr="00F04CAC">
        <w:rPr>
          <w:color w:val="222222"/>
          <w:sz w:val="24"/>
          <w:szCs w:val="24"/>
        </w:rPr>
        <w:t xml:space="preserve">, începând tot de la ora 14:00. Cei care doresc să participe pot participa prin accesarea </w:t>
      </w:r>
      <w:hyperlink r:id="rId6" w:history="1">
        <w:r w:rsidRPr="00F04CAC">
          <w:rPr>
            <w:rStyle w:val="Hyperlink"/>
            <w:sz w:val="24"/>
            <w:szCs w:val="24"/>
          </w:rPr>
          <w:t>următorului link</w:t>
        </w:r>
      </w:hyperlink>
      <w:r w:rsidRPr="00F04CAC">
        <w:rPr>
          <w:color w:val="222222"/>
          <w:sz w:val="24"/>
          <w:szCs w:val="24"/>
        </w:rPr>
        <w:t>.</w:t>
      </w:r>
    </w:p>
    <w:p w:rsidR="00F04CAC" w:rsidRPr="006B5D92" w:rsidRDefault="00F04CAC" w:rsidP="006B5D92">
      <w:pPr>
        <w:shd w:val="clear" w:color="auto" w:fill="FFFFFF"/>
        <w:spacing w:after="160" w:line="209" w:lineRule="atLeast"/>
        <w:jc w:val="both"/>
        <w:rPr>
          <w:color w:val="222222"/>
          <w:sz w:val="24"/>
          <w:szCs w:val="24"/>
        </w:rPr>
      </w:pPr>
      <w:r w:rsidRPr="00F04CAC">
        <w:t xml:space="preserve">Vă reamintim că UB derulează, ca parte a Asociaţiei </w:t>
      </w:r>
      <w:proofErr w:type="spellStart"/>
      <w:r w:rsidRPr="00F04CAC">
        <w:t>Universităţilor</w:t>
      </w:r>
      <w:proofErr w:type="spellEnd"/>
      <w:r w:rsidRPr="00F04CAC">
        <w:t xml:space="preserve">, Institutelor de Cercetare-Dezvoltare </w:t>
      </w:r>
      <w:proofErr w:type="spellStart"/>
      <w:r w:rsidRPr="00F04CAC">
        <w:t>şi</w:t>
      </w:r>
      <w:proofErr w:type="spellEnd"/>
      <w:r w:rsidRPr="00F04CAC">
        <w:t xml:space="preserve"> Bibliotecilor Centrale Universitare din România – </w:t>
      </w:r>
      <w:hyperlink r:id="rId7" w:history="1">
        <w:r w:rsidRPr="00F04CAC">
          <w:rPr>
            <w:rStyle w:val="Hyperlink"/>
          </w:rPr>
          <w:t>A</w:t>
        </w:r>
        <w:r w:rsidRPr="00F04CAC">
          <w:rPr>
            <w:rStyle w:val="Hyperlink"/>
            <w:b/>
          </w:rPr>
          <w:t>NELIS PLUS</w:t>
        </w:r>
      </w:hyperlink>
      <w:r w:rsidRPr="00F04CAC">
        <w:t xml:space="preserve">, proiectul </w:t>
      </w:r>
      <w:proofErr w:type="spellStart"/>
      <w:r w:rsidRPr="00F04CAC">
        <w:rPr>
          <w:i/>
        </w:rPr>
        <w:t>Anelis</w:t>
      </w:r>
      <w:proofErr w:type="spellEnd"/>
      <w:r w:rsidRPr="00F04CAC">
        <w:rPr>
          <w:i/>
        </w:rPr>
        <w:t xml:space="preserve"> Plus</w:t>
      </w:r>
      <w:r w:rsidRPr="00F04CAC">
        <w:t xml:space="preserve"> </w:t>
      </w:r>
      <w:r w:rsidRPr="006B5D92">
        <w:rPr>
          <w:i/>
        </w:rPr>
        <w:t>2020</w:t>
      </w:r>
      <w:r w:rsidRPr="00F04CAC">
        <w:t>, cu cofinanţare din Fondul European de Dezvoltare Regională.</w:t>
      </w:r>
    </w:p>
    <w:p w:rsidR="00F04CAC" w:rsidRPr="00F04CAC" w:rsidRDefault="00F04CAC" w:rsidP="006B5D92">
      <w:pPr>
        <w:pStyle w:val="BodyText"/>
        <w:spacing w:before="246" w:line="276" w:lineRule="auto"/>
        <w:ind w:right="112"/>
        <w:jc w:val="both"/>
      </w:pPr>
      <w:r w:rsidRPr="00F04CAC">
        <w:t xml:space="preserve">Obiectivele acestui proiect sunt </w:t>
      </w:r>
      <w:r w:rsidRPr="00F04CAC">
        <w:rPr>
          <w:b/>
        </w:rPr>
        <w:t>dezvoltarea unui depozit naţional de documente ştiinţifice</w:t>
      </w:r>
      <w:r w:rsidRPr="00F04CAC">
        <w:t xml:space="preserve">, prin achiziţia de arhive de reviste şi cărţi electronice ştiinţifice în format electronic, pentru a crea cadrul unei documentări exhaustive și </w:t>
      </w:r>
      <w:r w:rsidRPr="00F04CAC">
        <w:rPr>
          <w:b/>
        </w:rPr>
        <w:t>asigurarea accesului comunităţii ştiinţifice din România la resurse electronice ştiinţifice</w:t>
      </w:r>
      <w:r w:rsidRPr="00F04CAC">
        <w:t xml:space="preserve"> (baze de date / platforme de reviste ştiinţifice în text integral şi baze de date bibliografice </w:t>
      </w:r>
      <w:proofErr w:type="spellStart"/>
      <w:r w:rsidRPr="00F04CAC">
        <w:t>şi</w:t>
      </w:r>
      <w:proofErr w:type="spellEnd"/>
      <w:r w:rsidRPr="00F04CAC">
        <w:t xml:space="preserve"> </w:t>
      </w:r>
      <w:proofErr w:type="spellStart"/>
      <w:r w:rsidRPr="00F04CAC">
        <w:t>bibliometrice</w:t>
      </w:r>
      <w:proofErr w:type="spellEnd"/>
      <w:r w:rsidRPr="00F04CAC">
        <w:t xml:space="preserve">), în </w:t>
      </w:r>
      <w:r w:rsidRPr="00F04CAC">
        <w:rPr>
          <w:b/>
        </w:rPr>
        <w:t xml:space="preserve">scopul </w:t>
      </w:r>
      <w:proofErr w:type="spellStart"/>
      <w:r w:rsidRPr="00F04CAC">
        <w:rPr>
          <w:b/>
        </w:rPr>
        <w:t>susţinerii</w:t>
      </w:r>
      <w:proofErr w:type="spellEnd"/>
      <w:r w:rsidRPr="00F04CAC">
        <w:rPr>
          <w:b/>
        </w:rPr>
        <w:t xml:space="preserve"> cercetării, inovării şi stimulării producţiei ştiinţifice la nivel naţional</w:t>
      </w:r>
      <w:r w:rsidRPr="00F04CAC">
        <w:t>.</w:t>
      </w:r>
    </w:p>
    <w:p w:rsidR="00603574" w:rsidRPr="00F04CAC" w:rsidRDefault="00603574" w:rsidP="00F04CAC">
      <w:pPr>
        <w:pStyle w:val="BodyText"/>
        <w:spacing w:before="246" w:line="276" w:lineRule="auto"/>
        <w:ind w:right="112"/>
        <w:jc w:val="both"/>
      </w:pPr>
    </w:p>
    <w:sectPr w:rsidR="00603574" w:rsidRPr="00F04CAC">
      <w:type w:val="continuous"/>
      <w:pgSz w:w="11910" w:h="16840"/>
      <w:pgMar w:top="144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2722"/>
    <w:rsid w:val="00232BE5"/>
    <w:rsid w:val="00327EFF"/>
    <w:rsid w:val="004E7A00"/>
    <w:rsid w:val="00603574"/>
    <w:rsid w:val="006B5D92"/>
    <w:rsid w:val="006D4779"/>
    <w:rsid w:val="00A92722"/>
    <w:rsid w:val="00BF3E44"/>
    <w:rsid w:val="00DB5CBA"/>
    <w:rsid w:val="00F0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EA818-57D0-46DA-9BDF-2C682FDC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3"/>
      <w:ind w:left="100"/>
      <w:jc w:val="both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F3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E44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BF3E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elisplus.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WM3YWRmN2QtY2MzOC00YmZmLTg5NWQtYTc1Y2ZiMDFiZTgw%40thread.v2/0?context=%7b%22Tid%22%3a%22127fa96e-00b4-429e-95f9-72c2828437a4%22%2c%22Oid%22%3a%22224220cb-6c60-4ca4-98af-99909cbe057a%22%7d" TargetMode="External"/><Relationship Id="rId5" Type="http://schemas.openxmlformats.org/officeDocument/2006/relationships/hyperlink" Target="https://teams.microsoft.com/l/meetup-join/19%3ameeting_OWM3YWRmN2QtY2MzOC00YmZmLTg5NWQtYTc1Y2ZiMDFiZTgw%40thread.v2/0?context=%7b%22Tid%22%3a%22127fa96e-00b4-429e-95f9-72c2828437a4%22%2c%22Oid%22%3a%22224220cb-6c60-4ca4-98af-99909cbe057a%22%7d" TargetMode="External"/><Relationship Id="rId4" Type="http://schemas.openxmlformats.org/officeDocument/2006/relationships/hyperlink" Target="https://unibuc.ro/wp-content/uploads/2022/05/Ghid-conectare-in-platforma-Research-Professional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Ioan Dorel Miclea</cp:lastModifiedBy>
  <cp:revision>5</cp:revision>
  <dcterms:created xsi:type="dcterms:W3CDTF">2021-10-01T10:05:00Z</dcterms:created>
  <dcterms:modified xsi:type="dcterms:W3CDTF">2022-05-05T10:34:00Z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2021-10-01T00:00:00Z</vt:filetime>
  </property>
</Properties>
</file>