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71EEA" w14:textId="6FE55125" w:rsidR="00C62B75" w:rsidRPr="00CD26A9" w:rsidRDefault="00C62B75" w:rsidP="00CD26A9">
      <w:pPr>
        <w:spacing w:line="360" w:lineRule="auto"/>
        <w:jc w:val="both"/>
        <w:rPr>
          <w:rFonts w:hAnsi="Times New Roman" w:cs="Times New Roman"/>
          <w:b/>
          <w:color w:val="000000" w:themeColor="text1"/>
          <w:lang w:val="ro-RO"/>
        </w:rPr>
      </w:pPr>
      <w:proofErr w:type="spellStart"/>
      <w:r w:rsidRPr="00CD26A9">
        <w:rPr>
          <w:rFonts w:hAnsi="Times New Roman" w:cs="Times New Roman"/>
          <w:b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 Țara Hațegului al Universității din București, în fața unei noi revalidări UNESCO</w:t>
      </w:r>
    </w:p>
    <w:p w14:paraId="5D49D02C" w14:textId="77777777" w:rsidR="00C62B75" w:rsidRPr="00CD26A9" w:rsidRDefault="00C62B75" w:rsidP="00C62B75">
      <w:pPr>
        <w:spacing w:line="360" w:lineRule="auto"/>
        <w:rPr>
          <w:rFonts w:hAnsi="Times New Roman" w:cs="Times New Roman"/>
          <w:b/>
          <w:color w:val="808080" w:themeColor="background1" w:themeShade="80"/>
          <w:lang w:val="ro-RO"/>
        </w:rPr>
      </w:pPr>
    </w:p>
    <w:p w14:paraId="4267033D" w14:textId="262D3965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În </w:t>
      </w:r>
      <w:r w:rsidRPr="00CD26A9">
        <w:rPr>
          <w:rFonts w:hAnsi="Times New Roman" w:cs="Times New Roman"/>
          <w:b/>
          <w:bCs/>
          <w:color w:val="000000" w:themeColor="text1"/>
          <w:lang w:val="ro-RO"/>
        </w:rPr>
        <w:t>perioada 18-22 mai 2022</w:t>
      </w: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, </w:t>
      </w:r>
      <w:proofErr w:type="spellStart"/>
      <w:r w:rsidRPr="00CD26A9">
        <w:rPr>
          <w:rFonts w:hAnsi="Times New Roman" w:cs="Times New Roman"/>
          <w:b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/>
          <w:bCs/>
          <w:color w:val="000000" w:themeColor="text1"/>
          <w:lang w:val="ro-RO"/>
        </w:rPr>
        <w:t xml:space="preserve"> Internațional UNESCO Țara Hațegului</w:t>
      </w: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, administrat de Universitatea din București, va trece prin vizita periodică de revalidare. Astfel, doi evaluatori UNESCO vor verifica în teren modul în care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îndeplinește cerințele păstrării statutului de desemnare UNESCO și a calității de membru în Rețeaua Europeană și în Rețeaua Internațională a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Geoparcurilor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pentru următorii patru ani. </w:t>
      </w:r>
    </w:p>
    <w:p w14:paraId="20978C8A" w14:textId="09FA24A5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Membrii misiunii de evaluare sunt </w:t>
      </w:r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dr. Manfred </w:t>
      </w:r>
      <w:proofErr w:type="spellStart"/>
      <w:r w:rsidRPr="00CD26A9">
        <w:rPr>
          <w:rFonts w:hAnsi="Times New Roman" w:cs="Times New Roman"/>
          <w:b/>
          <w:color w:val="000000" w:themeColor="text1"/>
          <w:lang w:val="ro-RO"/>
        </w:rPr>
        <w:t>Kupetz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, reprezentant al Consiliului de Administrație al </w:t>
      </w:r>
      <w:proofErr w:type="spellStart"/>
      <w:r w:rsidRPr="00CD26A9">
        <w:rPr>
          <w:rFonts w:hAnsi="Times New Roman" w:cs="Times New Roman"/>
          <w:b/>
          <w:color w:val="000000" w:themeColor="text1"/>
          <w:lang w:val="ro-RO"/>
        </w:rPr>
        <w:t>Geoparcului</w:t>
      </w:r>
      <w:proofErr w:type="spellEnd"/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 Internațional UNESCO</w:t>
      </w:r>
      <w:r w:rsidR="00CD26A9" w:rsidRPr="00CD26A9">
        <w:rPr>
          <w:rFonts w:hAnsi="Times New Roman" w:cs="Times New Roman"/>
          <w:color w:val="000000" w:themeColor="text1"/>
          <w:lang w:val="ro-RO"/>
        </w:rPr>
        <w:t>,</w:t>
      </w:r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 </w:t>
      </w:r>
      <w:proofErr w:type="spellStart"/>
      <w:r w:rsidRPr="00CD26A9">
        <w:rPr>
          <w:rFonts w:hAnsi="Times New Roman" w:cs="Times New Roman"/>
          <w:b/>
          <w:i/>
          <w:color w:val="000000" w:themeColor="text1"/>
          <w:lang w:val="ro-RO"/>
        </w:rPr>
        <w:t>Muskauer</w:t>
      </w:r>
      <w:proofErr w:type="spellEnd"/>
      <w:r w:rsidRPr="00CD26A9">
        <w:rPr>
          <w:rFonts w:hAnsi="Times New Roman" w:cs="Times New Roman"/>
          <w:b/>
          <w:i/>
          <w:color w:val="000000" w:themeColor="text1"/>
          <w:lang w:val="ro-RO"/>
        </w:rPr>
        <w:t xml:space="preserve"> </w:t>
      </w:r>
      <w:proofErr w:type="spellStart"/>
      <w:r w:rsidRPr="00CD26A9">
        <w:rPr>
          <w:rFonts w:hAnsi="Times New Roman" w:cs="Times New Roman"/>
          <w:b/>
          <w:i/>
          <w:color w:val="000000" w:themeColor="text1"/>
          <w:lang w:val="ro-RO"/>
        </w:rPr>
        <w:t>Faltenbogen</w:t>
      </w:r>
      <w:proofErr w:type="spellEnd"/>
      <w:r w:rsidRPr="00CD26A9">
        <w:rPr>
          <w:rFonts w:hAnsi="Times New Roman" w:cs="Times New Roman"/>
          <w:b/>
          <w:i/>
          <w:color w:val="000000" w:themeColor="text1"/>
          <w:lang w:val="ro-RO"/>
        </w:rPr>
        <w:t xml:space="preserve"> / </w:t>
      </w:r>
      <w:proofErr w:type="spellStart"/>
      <w:r w:rsidRPr="00CD26A9">
        <w:rPr>
          <w:rFonts w:hAnsi="Times New Roman" w:cs="Times New Roman"/>
          <w:b/>
          <w:i/>
          <w:color w:val="000000" w:themeColor="text1"/>
          <w:lang w:val="ro-RO"/>
        </w:rPr>
        <w:t>Łuk</w:t>
      </w:r>
      <w:proofErr w:type="spellEnd"/>
      <w:r w:rsidRPr="00CD26A9">
        <w:rPr>
          <w:rFonts w:hAnsi="Times New Roman" w:cs="Times New Roman"/>
          <w:b/>
          <w:i/>
          <w:color w:val="000000" w:themeColor="text1"/>
          <w:lang w:val="ro-RO"/>
        </w:rPr>
        <w:t xml:space="preserve"> </w:t>
      </w:r>
      <w:proofErr w:type="spellStart"/>
      <w:r w:rsidRPr="00CD26A9">
        <w:rPr>
          <w:rFonts w:hAnsi="Times New Roman" w:cs="Times New Roman"/>
          <w:b/>
          <w:i/>
          <w:color w:val="000000" w:themeColor="text1"/>
          <w:lang w:val="ro-RO"/>
        </w:rPr>
        <w:t>Mużakowa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– </w:t>
      </w:r>
      <w:proofErr w:type="spellStart"/>
      <w:r w:rsidRPr="00CD26A9">
        <w:rPr>
          <w:rFonts w:hAnsi="Times New Roman" w:cs="Times New Roman"/>
          <w:b/>
          <w:color w:val="000000" w:themeColor="text1"/>
          <w:lang w:val="ro-RO"/>
        </w:rPr>
        <w:t>geoparc</w:t>
      </w:r>
      <w:proofErr w:type="spellEnd"/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 transfrontalier </w:t>
      </w:r>
      <w:r w:rsidRPr="00CD26A9">
        <w:rPr>
          <w:rFonts w:hAnsi="Times New Roman" w:cs="Times New Roman"/>
          <w:bCs/>
          <w:color w:val="000000" w:themeColor="text1"/>
          <w:lang w:val="ro-RO"/>
        </w:rPr>
        <w:t>dintre</w:t>
      </w:r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 Germania și Polonia,</w:t>
      </w: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și </w:t>
      </w:r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Bojan </w:t>
      </w:r>
      <w:proofErr w:type="spellStart"/>
      <w:r w:rsidRPr="00CD26A9">
        <w:rPr>
          <w:rFonts w:hAnsi="Times New Roman" w:cs="Times New Roman"/>
          <w:b/>
          <w:color w:val="000000" w:themeColor="text1"/>
          <w:lang w:val="ro-RO"/>
        </w:rPr>
        <w:t>Rezun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, coordonator al grupului de experți al </w:t>
      </w:r>
      <w:proofErr w:type="spellStart"/>
      <w:r w:rsidRPr="00CD26A9">
        <w:rPr>
          <w:rFonts w:hAnsi="Times New Roman" w:cs="Times New Roman"/>
          <w:b/>
          <w:color w:val="000000" w:themeColor="text1"/>
          <w:lang w:val="ro-RO"/>
        </w:rPr>
        <w:t>Geoparcului</w:t>
      </w:r>
      <w:proofErr w:type="spellEnd"/>
      <w:r w:rsidRPr="00CD26A9">
        <w:rPr>
          <w:rFonts w:hAnsi="Times New Roman" w:cs="Times New Roman"/>
          <w:b/>
          <w:color w:val="000000" w:themeColor="text1"/>
          <w:lang w:val="ro-RO"/>
        </w:rPr>
        <w:t xml:space="preserve"> Internațional UNESCO </w:t>
      </w:r>
      <w:proofErr w:type="spellStart"/>
      <w:r w:rsidRPr="00CD26A9">
        <w:rPr>
          <w:rFonts w:hAnsi="Times New Roman" w:cs="Times New Roman"/>
          <w:b/>
          <w:color w:val="000000" w:themeColor="text1"/>
          <w:lang w:val="ro-RO"/>
        </w:rPr>
        <w:t>Idrija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din </w:t>
      </w:r>
      <w:r w:rsidRPr="00CD26A9">
        <w:rPr>
          <w:rFonts w:hAnsi="Times New Roman" w:cs="Times New Roman"/>
          <w:b/>
          <w:color w:val="000000" w:themeColor="text1"/>
          <w:lang w:val="ro-RO"/>
        </w:rPr>
        <w:t>Slovenia</w:t>
      </w:r>
      <w:r w:rsidRPr="00CD26A9">
        <w:rPr>
          <w:rFonts w:hAnsi="Times New Roman" w:cs="Times New Roman"/>
          <w:bCs/>
          <w:color w:val="000000" w:themeColor="text1"/>
          <w:lang w:val="ro-RO"/>
        </w:rPr>
        <w:t>, geolog cu o importantă activitate științifică.</w:t>
      </w:r>
    </w:p>
    <w:p w14:paraId="48186413" w14:textId="77777777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</w:p>
    <w:p w14:paraId="6AC41101" w14:textId="0A016EC1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/>
          <w:bCs/>
          <w:color w:val="000000" w:themeColor="text1"/>
          <w:lang w:val="ro-RO"/>
        </w:rPr>
      </w:pPr>
      <w:r w:rsidRPr="00CD26A9">
        <w:rPr>
          <w:rFonts w:hAnsi="Times New Roman" w:cs="Times New Roman"/>
          <w:b/>
          <w:bCs/>
          <w:color w:val="000000" w:themeColor="text1"/>
          <w:lang w:val="ro-RO"/>
        </w:rPr>
        <w:t>Evaluarea rezultatelor priv</w:t>
      </w:r>
      <w:r w:rsidR="00CD26A9" w:rsidRPr="00CD26A9">
        <w:rPr>
          <w:rFonts w:hAnsi="Times New Roman" w:cs="Times New Roman"/>
          <w:b/>
          <w:bCs/>
          <w:color w:val="000000" w:themeColor="text1"/>
          <w:lang w:val="ro-RO"/>
        </w:rPr>
        <w:t>i</w:t>
      </w:r>
      <w:r w:rsidRPr="00CD26A9">
        <w:rPr>
          <w:rFonts w:hAnsi="Times New Roman" w:cs="Times New Roman"/>
          <w:b/>
          <w:bCs/>
          <w:color w:val="000000" w:themeColor="text1"/>
          <w:lang w:val="ro-RO"/>
        </w:rPr>
        <w:t>nd cercetarea științifică, educația, turismul și cultura</w:t>
      </w:r>
    </w:p>
    <w:p w14:paraId="5ABAFC0C" w14:textId="63B2997B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Pe parcursul vizitei de revalidare, cei doi evaluatori internaționali vor verifica rezultatele activităților derulate de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în ultimii patru ani în domenii precum cercetare științifică, educație, turism și cultură. De asemenea, o direcție importantă de acțiune urmărită este cea legată de implicarea comunității locale în activități de promovare a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geoturismului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și dezvoltării durabile în concordanță cu obiectivele Agendei 2030. </w:t>
      </w:r>
    </w:p>
    <w:p w14:paraId="68DB20B7" w14:textId="729A8C30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În cele cinci zile ale misiunii de revalidare, cei doi evaluatori UNESCO vor merge la câteva dintre punctele de vizitare și traseele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geoparcului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din orașul Hațeg și din comunele Pui, Densuș, Sântămăria-Orlea și Sălașu de Sus. De asemenea, vor avea întâlniri cu conducerile Consiliului Județean și Instituției Prefectului Hunedoara, cu autorități locale și parteneri locali ai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Geoparcului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Internațional UNESCO Țara Hațegului.  </w:t>
      </w:r>
    </w:p>
    <w:p w14:paraId="6DEB0E6C" w14:textId="77777777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</w:p>
    <w:p w14:paraId="6D954835" w14:textId="0BBF9071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/>
          <w:bCs/>
          <w:color w:val="000000" w:themeColor="text1"/>
          <w:lang w:val="ro-RO"/>
        </w:rPr>
      </w:pPr>
      <w:r w:rsidRPr="00CD26A9">
        <w:rPr>
          <w:rFonts w:hAnsi="Times New Roman" w:cs="Times New Roman"/>
          <w:b/>
          <w:bCs/>
          <w:color w:val="000000" w:themeColor="text1"/>
          <w:lang w:val="ro-RO"/>
        </w:rPr>
        <w:t xml:space="preserve">Raport ce va fi supus evaluării Consiliului UNESCO pentru </w:t>
      </w:r>
      <w:proofErr w:type="spellStart"/>
      <w:r w:rsidRPr="00CD26A9">
        <w:rPr>
          <w:rFonts w:hAnsi="Times New Roman" w:cs="Times New Roman"/>
          <w:b/>
          <w:bCs/>
          <w:color w:val="000000" w:themeColor="text1"/>
          <w:lang w:val="ro-RO"/>
        </w:rPr>
        <w:t>Geoparcurile</w:t>
      </w:r>
      <w:proofErr w:type="spellEnd"/>
      <w:r w:rsidRPr="00CD26A9">
        <w:rPr>
          <w:rFonts w:hAnsi="Times New Roman" w:cs="Times New Roman"/>
          <w:b/>
          <w:bCs/>
          <w:color w:val="000000" w:themeColor="text1"/>
          <w:lang w:val="ro-RO"/>
        </w:rPr>
        <w:t xml:space="preserve"> Internaționale</w:t>
      </w:r>
    </w:p>
    <w:p w14:paraId="7031CDC8" w14:textId="77777777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Vizita de revalidare se desfășoară conform statutului Rețelei Internaționale a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Geoparcurilor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. Potrivit acestui statut, fiecare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membru trebuie să fie revalidat din patru în patru ani. Această evaluare periodică motivează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geoparcurile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să mențină și să dezvolte produse, servicii și parteneriate sustenabile, de înaltă calitate, în concordanță cu statutul UNESCO. </w:t>
      </w:r>
    </w:p>
    <w:p w14:paraId="290CD6AC" w14:textId="78920877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r w:rsidRPr="00CD26A9">
        <w:rPr>
          <w:rFonts w:hAnsi="Times New Roman" w:cs="Times New Roman"/>
          <w:bCs/>
          <w:color w:val="000000" w:themeColor="text1"/>
          <w:lang w:val="ro-RO"/>
        </w:rPr>
        <w:lastRenderedPageBreak/>
        <w:t xml:space="preserve">În urma analizei tuturor activităților, va fi realizat un raport ce va fi supus evaluării Consiliului UNESCO pentru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Geoparcurile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Internaționale, la sfârșitul anului 2022, iar decizia finală va fi votată în Biroul Executiv al UNESCO, în primăvara anului 2023. Rezultatul revalidării va fi exprimat printr-un cod de culori.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Geoparcurile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pot obține un cartonaș verde însemnând păstrarea statutului UNESCO pentru următorii patru ani. Un cartonaș galben semnifică existența anumitor disfuncționalități, iar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va avea doi ani la dispoziție pentru a le remedia și va primi o nouă vizită de evaluare. Cartonașul roșu presupune pierderea statutului UNESCO.</w:t>
      </w:r>
    </w:p>
    <w:p w14:paraId="55B6F486" w14:textId="77777777" w:rsid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Internațional UNESCO Țara Hațegului a găzduit precedenta vizită de revalidare în anul 2018, în urma căreia a obținut cartonașul verde. Din 2015,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Țara Hațegului este primul teritoriu din România recunoscut UNESCO prin Programul Internațional pentru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Geoștiințe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și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. Totodată, a fost primul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la nivel mondial administrat de o instituție de învățământ superior – Universitatea din București. </w:t>
      </w:r>
    </w:p>
    <w:p w14:paraId="0E2DBECB" w14:textId="66CFA7A5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Un cartonaș verde primit de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în urma acestei revalidări ar menține poziția județului Hunedoara drept lider național în ceea ce privește numărul desemnărilor în cadrul programelor UNESCO prin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Țara Hațegului (Programul pentru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Geoștiințe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și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), Cetățile Dacice din Munții Orăștiei (lista Patrimoniului Mondial) și Parcul Național Retezat (Programul „Omul și Biosfera”). </w:t>
      </w:r>
    </w:p>
    <w:p w14:paraId="077EA4EC" w14:textId="475F6585" w:rsidR="00C62B75" w:rsidRPr="00CD26A9" w:rsidRDefault="00C62B75" w:rsidP="00C62B75">
      <w:pPr>
        <w:spacing w:line="360" w:lineRule="auto"/>
        <w:jc w:val="both"/>
        <w:rPr>
          <w:rFonts w:hAnsi="Times New Roman" w:cs="Times New Roman"/>
          <w:bCs/>
          <w:color w:val="000000" w:themeColor="text1"/>
          <w:lang w:val="ro-RO"/>
        </w:rPr>
      </w:pP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este definit drept un teritoriu de dezvoltare durabilă, construit pe baza asocierii și cooperăr</w:t>
      </w:r>
      <w:r w:rsidR="00CD26A9">
        <w:rPr>
          <w:rFonts w:hAnsi="Times New Roman" w:cs="Times New Roman"/>
          <w:bCs/>
          <w:color w:val="000000" w:themeColor="text1"/>
          <w:lang w:val="ro-RO"/>
        </w:rPr>
        <w:t>i</w:t>
      </w:r>
      <w:bookmarkStart w:id="0" w:name="_GoBack"/>
      <w:bookmarkEnd w:id="0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i între administrații locale și județene, instituții de cultură și de educație, universități, ONG-uri și alte entități care contribuie la dezvoltarea sa. Din luna aprilie a acestui an, România are două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Geoparcuri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Internaționale UNESCO, după ce </w:t>
      </w:r>
      <w:proofErr w:type="spellStart"/>
      <w:r w:rsidRPr="00CD26A9">
        <w:rPr>
          <w:rFonts w:hAnsi="Times New Roman" w:cs="Times New Roman"/>
          <w:bCs/>
          <w:color w:val="000000" w:themeColor="text1"/>
          <w:lang w:val="ro-RO"/>
        </w:rPr>
        <w:t>Geoparcul</w:t>
      </w:r>
      <w:proofErr w:type="spellEnd"/>
      <w:r w:rsidRPr="00CD26A9">
        <w:rPr>
          <w:rFonts w:hAnsi="Times New Roman" w:cs="Times New Roman"/>
          <w:bCs/>
          <w:color w:val="000000" w:themeColor="text1"/>
          <w:lang w:val="ro-RO"/>
        </w:rPr>
        <w:t xml:space="preserve"> Ținutul Buzăului a obținut recunoașterea oficială. </w:t>
      </w:r>
    </w:p>
    <w:p w14:paraId="71E91B01" w14:textId="4564B233" w:rsidR="00C62B75" w:rsidRPr="00CD26A9" w:rsidRDefault="00C62B75" w:rsidP="00CD26A9">
      <w:pPr>
        <w:spacing w:line="360" w:lineRule="auto"/>
        <w:jc w:val="both"/>
        <w:rPr>
          <w:rFonts w:hAnsi="Times New Roman" w:cs="Times New Roman"/>
          <w:b/>
          <w:color w:val="auto"/>
          <w:lang w:val="ro-RO"/>
        </w:rPr>
      </w:pPr>
      <w:r w:rsidRPr="00CD26A9">
        <w:rPr>
          <w:rFonts w:hAnsi="Times New Roman" w:cs="Times New Roman"/>
          <w:color w:val="auto"/>
          <w:shd w:val="clear" w:color="auto" w:fill="F5F5F5"/>
          <w:lang w:val="ro-RO"/>
        </w:rPr>
        <w:t xml:space="preserve">Mai multe informații despre activitățile derulate de </w:t>
      </w:r>
      <w:proofErr w:type="spellStart"/>
      <w:r w:rsidRPr="00CD26A9">
        <w:rPr>
          <w:rFonts w:hAnsi="Times New Roman" w:cs="Times New Roman"/>
          <w:color w:val="auto"/>
          <w:shd w:val="clear" w:color="auto" w:fill="F5F5F5"/>
          <w:lang w:val="ro-RO"/>
        </w:rPr>
        <w:t>Geoparcul</w:t>
      </w:r>
      <w:proofErr w:type="spellEnd"/>
      <w:r w:rsidRPr="00CD26A9">
        <w:rPr>
          <w:rFonts w:hAnsi="Times New Roman" w:cs="Times New Roman"/>
          <w:color w:val="auto"/>
          <w:shd w:val="clear" w:color="auto" w:fill="F5F5F5"/>
          <w:lang w:val="ro-RO"/>
        </w:rPr>
        <w:t xml:space="preserve"> Internațional UNESCO Țara Hațegului al UB, pot fi accesate</w:t>
      </w:r>
      <w:r w:rsidR="00CD26A9" w:rsidRPr="00CD26A9">
        <w:rPr>
          <w:rFonts w:hAnsi="Times New Roman" w:cs="Times New Roman"/>
          <w:color w:val="auto"/>
          <w:shd w:val="clear" w:color="auto" w:fill="F5F5F5"/>
          <w:lang w:val="ro-RO"/>
        </w:rPr>
        <w:t xml:space="preserve"> </w:t>
      </w:r>
      <w:hyperlink r:id="rId9" w:history="1">
        <w:r w:rsidRPr="00CD26A9">
          <w:rPr>
            <w:rStyle w:val="Robust"/>
            <w:rFonts w:hAnsi="Times New Roman" w:cs="Times New Roman"/>
            <w:color w:val="auto"/>
            <w:lang w:val="ro-RO"/>
          </w:rPr>
          <w:t>aic</w:t>
        </w:r>
        <w:r w:rsidRPr="00CD26A9">
          <w:rPr>
            <w:rStyle w:val="Robust"/>
            <w:rFonts w:hAnsi="Times New Roman" w:cs="Times New Roman"/>
            <w:color w:val="auto"/>
            <w:lang w:val="ro-RO"/>
          </w:rPr>
          <w:t>i</w:t>
        </w:r>
      </w:hyperlink>
      <w:r w:rsidR="00CD26A9" w:rsidRPr="00CD26A9">
        <w:rPr>
          <w:rFonts w:hAnsi="Times New Roman" w:cs="Times New Roman"/>
          <w:color w:val="auto"/>
          <w:shd w:val="clear" w:color="auto" w:fill="F5F5F5"/>
          <w:lang w:val="ro-RO"/>
        </w:rPr>
        <w:t xml:space="preserve"> </w:t>
      </w:r>
      <w:r w:rsidRPr="00CD26A9">
        <w:rPr>
          <w:rFonts w:hAnsi="Times New Roman" w:cs="Times New Roman"/>
          <w:color w:val="auto"/>
          <w:shd w:val="clear" w:color="auto" w:fill="F5F5F5"/>
          <w:lang w:val="ro-RO"/>
        </w:rPr>
        <w:t>ș</w:t>
      </w:r>
      <w:r w:rsidR="00CD26A9" w:rsidRPr="00CD26A9">
        <w:rPr>
          <w:rFonts w:hAnsi="Times New Roman" w:cs="Times New Roman"/>
          <w:color w:val="auto"/>
          <w:shd w:val="clear" w:color="auto" w:fill="F5F5F5"/>
          <w:lang w:val="ro-RO"/>
        </w:rPr>
        <w:t xml:space="preserve">i </w:t>
      </w:r>
      <w:hyperlink r:id="rId10" w:history="1">
        <w:r w:rsidRPr="00CD26A9">
          <w:rPr>
            <w:rStyle w:val="Robust"/>
            <w:rFonts w:hAnsi="Times New Roman" w:cs="Times New Roman"/>
            <w:color w:val="auto"/>
            <w:lang w:val="ro-RO"/>
          </w:rPr>
          <w:t>aici</w:t>
        </w:r>
      </w:hyperlink>
      <w:r w:rsidRPr="00CD26A9">
        <w:rPr>
          <w:rFonts w:hAnsi="Times New Roman" w:cs="Times New Roman"/>
          <w:color w:val="auto"/>
          <w:shd w:val="clear" w:color="auto" w:fill="F5F5F5"/>
          <w:lang w:val="ro-RO"/>
        </w:rPr>
        <w:t>.</w:t>
      </w:r>
    </w:p>
    <w:sectPr w:rsidR="00C62B75" w:rsidRPr="00CD26A9" w:rsidSect="00680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49728" w14:textId="77777777" w:rsidR="001815F2" w:rsidRDefault="001815F2" w:rsidP="00307309">
      <w:r>
        <w:separator/>
      </w:r>
    </w:p>
  </w:endnote>
  <w:endnote w:type="continuationSeparator" w:id="0">
    <w:p w14:paraId="004BA431" w14:textId="77777777" w:rsidR="001815F2" w:rsidRDefault="001815F2" w:rsidP="0030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8450F" w14:textId="77777777" w:rsidR="001815F2" w:rsidRDefault="001815F2" w:rsidP="00307309">
      <w:r>
        <w:separator/>
      </w:r>
    </w:p>
  </w:footnote>
  <w:footnote w:type="continuationSeparator" w:id="0">
    <w:p w14:paraId="5062AE1E" w14:textId="77777777" w:rsidR="001815F2" w:rsidRDefault="001815F2" w:rsidP="00307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EE3"/>
    <w:multiLevelType w:val="hybridMultilevel"/>
    <w:tmpl w:val="3FE813BA"/>
    <w:lvl w:ilvl="0" w:tplc="93B6473C">
      <w:numFmt w:val="bullet"/>
      <w:lvlText w:val=""/>
      <w:lvlJc w:val="left"/>
      <w:pPr>
        <w:ind w:left="1080" w:hanging="360"/>
      </w:pPr>
      <w:rPr>
        <w:rFonts w:ascii="Symbol" w:eastAsia="Arial Unicode MS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2406E"/>
    <w:multiLevelType w:val="hybridMultilevel"/>
    <w:tmpl w:val="5D02954C"/>
    <w:lvl w:ilvl="0" w:tplc="B6AA15B0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AD193E"/>
    <w:multiLevelType w:val="multilevel"/>
    <w:tmpl w:val="14C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8E1D44"/>
    <w:multiLevelType w:val="hybridMultilevel"/>
    <w:tmpl w:val="F1944B56"/>
    <w:lvl w:ilvl="0" w:tplc="B8763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09"/>
    <w:rsid w:val="000029D7"/>
    <w:rsid w:val="00003851"/>
    <w:rsid w:val="00004FC5"/>
    <w:rsid w:val="00010949"/>
    <w:rsid w:val="000128F8"/>
    <w:rsid w:val="00016338"/>
    <w:rsid w:val="00020D52"/>
    <w:rsid w:val="0003051B"/>
    <w:rsid w:val="00033EAB"/>
    <w:rsid w:val="00042CA2"/>
    <w:rsid w:val="00044D9C"/>
    <w:rsid w:val="00046D2B"/>
    <w:rsid w:val="000512BD"/>
    <w:rsid w:val="00057ED7"/>
    <w:rsid w:val="0006588A"/>
    <w:rsid w:val="00066854"/>
    <w:rsid w:val="0007576D"/>
    <w:rsid w:val="00075F18"/>
    <w:rsid w:val="000A0B46"/>
    <w:rsid w:val="000A225D"/>
    <w:rsid w:val="000A67D5"/>
    <w:rsid w:val="000B75FD"/>
    <w:rsid w:val="000C1888"/>
    <w:rsid w:val="000D49D4"/>
    <w:rsid w:val="000E69EE"/>
    <w:rsid w:val="000E79A2"/>
    <w:rsid w:val="000F50B9"/>
    <w:rsid w:val="000F6F0B"/>
    <w:rsid w:val="00101B55"/>
    <w:rsid w:val="00102760"/>
    <w:rsid w:val="0010361D"/>
    <w:rsid w:val="00117A41"/>
    <w:rsid w:val="00121294"/>
    <w:rsid w:val="00121659"/>
    <w:rsid w:val="00130B80"/>
    <w:rsid w:val="00130E6F"/>
    <w:rsid w:val="00162F7B"/>
    <w:rsid w:val="0016520E"/>
    <w:rsid w:val="0016525A"/>
    <w:rsid w:val="00176D9A"/>
    <w:rsid w:val="001815F2"/>
    <w:rsid w:val="001843BB"/>
    <w:rsid w:val="001849CC"/>
    <w:rsid w:val="001977E3"/>
    <w:rsid w:val="001A041B"/>
    <w:rsid w:val="001A57CA"/>
    <w:rsid w:val="001B0E19"/>
    <w:rsid w:val="001B21B1"/>
    <w:rsid w:val="001C3192"/>
    <w:rsid w:val="001D545D"/>
    <w:rsid w:val="001D572B"/>
    <w:rsid w:val="001D7CC7"/>
    <w:rsid w:val="001E09B2"/>
    <w:rsid w:val="001F081F"/>
    <w:rsid w:val="001F0BCF"/>
    <w:rsid w:val="001F2A56"/>
    <w:rsid w:val="001F40AF"/>
    <w:rsid w:val="001F7032"/>
    <w:rsid w:val="001F71C0"/>
    <w:rsid w:val="002046FC"/>
    <w:rsid w:val="002050A2"/>
    <w:rsid w:val="002100FB"/>
    <w:rsid w:val="00211384"/>
    <w:rsid w:val="00220E31"/>
    <w:rsid w:val="002250C5"/>
    <w:rsid w:val="00231F60"/>
    <w:rsid w:val="002341E2"/>
    <w:rsid w:val="002343AB"/>
    <w:rsid w:val="0023692F"/>
    <w:rsid w:val="00251840"/>
    <w:rsid w:val="002657B0"/>
    <w:rsid w:val="002660FA"/>
    <w:rsid w:val="00267419"/>
    <w:rsid w:val="002A1169"/>
    <w:rsid w:val="002A2389"/>
    <w:rsid w:val="002A3CA1"/>
    <w:rsid w:val="002B734D"/>
    <w:rsid w:val="002E06CE"/>
    <w:rsid w:val="002E0C35"/>
    <w:rsid w:val="002F06CB"/>
    <w:rsid w:val="002F327E"/>
    <w:rsid w:val="00307309"/>
    <w:rsid w:val="003121B1"/>
    <w:rsid w:val="003141E3"/>
    <w:rsid w:val="003153DA"/>
    <w:rsid w:val="00317528"/>
    <w:rsid w:val="003461A2"/>
    <w:rsid w:val="003736B7"/>
    <w:rsid w:val="00374A8D"/>
    <w:rsid w:val="003758E4"/>
    <w:rsid w:val="003830D4"/>
    <w:rsid w:val="00385E3D"/>
    <w:rsid w:val="00385F75"/>
    <w:rsid w:val="003866A2"/>
    <w:rsid w:val="00392033"/>
    <w:rsid w:val="003940A2"/>
    <w:rsid w:val="00395912"/>
    <w:rsid w:val="00396630"/>
    <w:rsid w:val="00397CC6"/>
    <w:rsid w:val="003A11BE"/>
    <w:rsid w:val="003A1B08"/>
    <w:rsid w:val="003A6009"/>
    <w:rsid w:val="003A62DB"/>
    <w:rsid w:val="003A6C0D"/>
    <w:rsid w:val="003B2A78"/>
    <w:rsid w:val="003B3294"/>
    <w:rsid w:val="003B4E0E"/>
    <w:rsid w:val="003B6A8B"/>
    <w:rsid w:val="003D2D30"/>
    <w:rsid w:val="003D44A2"/>
    <w:rsid w:val="003F02D6"/>
    <w:rsid w:val="003F39FE"/>
    <w:rsid w:val="003F4405"/>
    <w:rsid w:val="004006EB"/>
    <w:rsid w:val="00403463"/>
    <w:rsid w:val="004044F9"/>
    <w:rsid w:val="00411730"/>
    <w:rsid w:val="00425768"/>
    <w:rsid w:val="00427AE3"/>
    <w:rsid w:val="00432953"/>
    <w:rsid w:val="00440C22"/>
    <w:rsid w:val="00441B0C"/>
    <w:rsid w:val="00441C8C"/>
    <w:rsid w:val="00443D35"/>
    <w:rsid w:val="004466F4"/>
    <w:rsid w:val="00447CEE"/>
    <w:rsid w:val="00454755"/>
    <w:rsid w:val="00464ABD"/>
    <w:rsid w:val="00470112"/>
    <w:rsid w:val="004735CE"/>
    <w:rsid w:val="004A4360"/>
    <w:rsid w:val="004B0176"/>
    <w:rsid w:val="004B5BF6"/>
    <w:rsid w:val="004B6236"/>
    <w:rsid w:val="004C43CA"/>
    <w:rsid w:val="004D06F9"/>
    <w:rsid w:val="004D2547"/>
    <w:rsid w:val="004D2731"/>
    <w:rsid w:val="004D6143"/>
    <w:rsid w:val="004E172E"/>
    <w:rsid w:val="004E2329"/>
    <w:rsid w:val="004E2C72"/>
    <w:rsid w:val="004F2408"/>
    <w:rsid w:val="004F367C"/>
    <w:rsid w:val="00501C76"/>
    <w:rsid w:val="00503DEE"/>
    <w:rsid w:val="00507B05"/>
    <w:rsid w:val="005101CC"/>
    <w:rsid w:val="00524181"/>
    <w:rsid w:val="00532769"/>
    <w:rsid w:val="00534098"/>
    <w:rsid w:val="00541081"/>
    <w:rsid w:val="0054788B"/>
    <w:rsid w:val="00551888"/>
    <w:rsid w:val="005574C4"/>
    <w:rsid w:val="005611AA"/>
    <w:rsid w:val="00564C11"/>
    <w:rsid w:val="00566787"/>
    <w:rsid w:val="005758A1"/>
    <w:rsid w:val="0058275E"/>
    <w:rsid w:val="005830B8"/>
    <w:rsid w:val="005833AE"/>
    <w:rsid w:val="005841A9"/>
    <w:rsid w:val="00591C15"/>
    <w:rsid w:val="005A1319"/>
    <w:rsid w:val="005B179B"/>
    <w:rsid w:val="005B2E67"/>
    <w:rsid w:val="005B4BDC"/>
    <w:rsid w:val="005B6631"/>
    <w:rsid w:val="005C7A1D"/>
    <w:rsid w:val="005D4F6C"/>
    <w:rsid w:val="005E03B4"/>
    <w:rsid w:val="005E4188"/>
    <w:rsid w:val="005E41F0"/>
    <w:rsid w:val="005E7083"/>
    <w:rsid w:val="005F2739"/>
    <w:rsid w:val="005F70A4"/>
    <w:rsid w:val="00600CC5"/>
    <w:rsid w:val="00602439"/>
    <w:rsid w:val="00606543"/>
    <w:rsid w:val="00622398"/>
    <w:rsid w:val="0063068C"/>
    <w:rsid w:val="006366EA"/>
    <w:rsid w:val="006414D9"/>
    <w:rsid w:val="0066255B"/>
    <w:rsid w:val="00665103"/>
    <w:rsid w:val="006808B5"/>
    <w:rsid w:val="006947AA"/>
    <w:rsid w:val="0069627E"/>
    <w:rsid w:val="006A2937"/>
    <w:rsid w:val="006A5561"/>
    <w:rsid w:val="006B1443"/>
    <w:rsid w:val="006C3EFC"/>
    <w:rsid w:val="006D3F0E"/>
    <w:rsid w:val="006E0455"/>
    <w:rsid w:val="006E1080"/>
    <w:rsid w:val="006F4855"/>
    <w:rsid w:val="006F7D7A"/>
    <w:rsid w:val="00700E47"/>
    <w:rsid w:val="00704478"/>
    <w:rsid w:val="00712C51"/>
    <w:rsid w:val="00714514"/>
    <w:rsid w:val="0071644A"/>
    <w:rsid w:val="00721EE6"/>
    <w:rsid w:val="007301CB"/>
    <w:rsid w:val="00741E1B"/>
    <w:rsid w:val="0074786C"/>
    <w:rsid w:val="00754C8F"/>
    <w:rsid w:val="00757E01"/>
    <w:rsid w:val="00766583"/>
    <w:rsid w:val="0077444B"/>
    <w:rsid w:val="00777F8D"/>
    <w:rsid w:val="00781954"/>
    <w:rsid w:val="007846DF"/>
    <w:rsid w:val="007848A1"/>
    <w:rsid w:val="00787B62"/>
    <w:rsid w:val="0079036A"/>
    <w:rsid w:val="00793826"/>
    <w:rsid w:val="007A0512"/>
    <w:rsid w:val="007A12EB"/>
    <w:rsid w:val="007A5B59"/>
    <w:rsid w:val="007B1485"/>
    <w:rsid w:val="007B5547"/>
    <w:rsid w:val="007C101B"/>
    <w:rsid w:val="007C7356"/>
    <w:rsid w:val="007C79B8"/>
    <w:rsid w:val="007D26EA"/>
    <w:rsid w:val="007D4802"/>
    <w:rsid w:val="007E6C05"/>
    <w:rsid w:val="007F6049"/>
    <w:rsid w:val="00811A9D"/>
    <w:rsid w:val="00815161"/>
    <w:rsid w:val="00817889"/>
    <w:rsid w:val="008238D4"/>
    <w:rsid w:val="008314E4"/>
    <w:rsid w:val="008511C8"/>
    <w:rsid w:val="00852116"/>
    <w:rsid w:val="008605A4"/>
    <w:rsid w:val="00866F50"/>
    <w:rsid w:val="00867C74"/>
    <w:rsid w:val="00870CAB"/>
    <w:rsid w:val="00872405"/>
    <w:rsid w:val="0088031A"/>
    <w:rsid w:val="008833AB"/>
    <w:rsid w:val="00885CC4"/>
    <w:rsid w:val="00890DCF"/>
    <w:rsid w:val="00892F79"/>
    <w:rsid w:val="008960EE"/>
    <w:rsid w:val="00896E9D"/>
    <w:rsid w:val="008A0B93"/>
    <w:rsid w:val="008B3057"/>
    <w:rsid w:val="008B3917"/>
    <w:rsid w:val="008C1CD7"/>
    <w:rsid w:val="008C3F72"/>
    <w:rsid w:val="008D103F"/>
    <w:rsid w:val="008D4359"/>
    <w:rsid w:val="008D6A26"/>
    <w:rsid w:val="008E1908"/>
    <w:rsid w:val="008E3C2C"/>
    <w:rsid w:val="008E63CF"/>
    <w:rsid w:val="0090033A"/>
    <w:rsid w:val="0090203B"/>
    <w:rsid w:val="00903755"/>
    <w:rsid w:val="009046C3"/>
    <w:rsid w:val="009062D3"/>
    <w:rsid w:val="00907837"/>
    <w:rsid w:val="00914FC6"/>
    <w:rsid w:val="0092251B"/>
    <w:rsid w:val="0093211A"/>
    <w:rsid w:val="009323D8"/>
    <w:rsid w:val="00932F1B"/>
    <w:rsid w:val="00950287"/>
    <w:rsid w:val="009554F4"/>
    <w:rsid w:val="00956DA4"/>
    <w:rsid w:val="00961B4F"/>
    <w:rsid w:val="00965CC3"/>
    <w:rsid w:val="00971BE0"/>
    <w:rsid w:val="0099241F"/>
    <w:rsid w:val="009930F5"/>
    <w:rsid w:val="00997A10"/>
    <w:rsid w:val="009A1377"/>
    <w:rsid w:val="009B163D"/>
    <w:rsid w:val="009C3190"/>
    <w:rsid w:val="009C4EDB"/>
    <w:rsid w:val="009C5B0C"/>
    <w:rsid w:val="009E52A6"/>
    <w:rsid w:val="009E677A"/>
    <w:rsid w:val="009F4865"/>
    <w:rsid w:val="00A0578B"/>
    <w:rsid w:val="00A06669"/>
    <w:rsid w:val="00A10547"/>
    <w:rsid w:val="00A16F9C"/>
    <w:rsid w:val="00A1713C"/>
    <w:rsid w:val="00A17CB5"/>
    <w:rsid w:val="00A20344"/>
    <w:rsid w:val="00A27DBB"/>
    <w:rsid w:val="00A33A9A"/>
    <w:rsid w:val="00A409A1"/>
    <w:rsid w:val="00A40FEC"/>
    <w:rsid w:val="00A50BC3"/>
    <w:rsid w:val="00A52222"/>
    <w:rsid w:val="00A53BA8"/>
    <w:rsid w:val="00A6025C"/>
    <w:rsid w:val="00A67804"/>
    <w:rsid w:val="00A73404"/>
    <w:rsid w:val="00A82239"/>
    <w:rsid w:val="00A93959"/>
    <w:rsid w:val="00A966E3"/>
    <w:rsid w:val="00AB1019"/>
    <w:rsid w:val="00AB18FD"/>
    <w:rsid w:val="00AC5CB9"/>
    <w:rsid w:val="00AD4766"/>
    <w:rsid w:val="00AE2460"/>
    <w:rsid w:val="00AF1B7F"/>
    <w:rsid w:val="00B03C1D"/>
    <w:rsid w:val="00B07100"/>
    <w:rsid w:val="00B11498"/>
    <w:rsid w:val="00B324B8"/>
    <w:rsid w:val="00B41F21"/>
    <w:rsid w:val="00B61FBB"/>
    <w:rsid w:val="00B6285B"/>
    <w:rsid w:val="00B738FF"/>
    <w:rsid w:val="00B833BB"/>
    <w:rsid w:val="00B854AD"/>
    <w:rsid w:val="00B87B17"/>
    <w:rsid w:val="00B94755"/>
    <w:rsid w:val="00B968A7"/>
    <w:rsid w:val="00BA2FEB"/>
    <w:rsid w:val="00BB08B7"/>
    <w:rsid w:val="00BB090A"/>
    <w:rsid w:val="00BC3D0C"/>
    <w:rsid w:val="00BD20C1"/>
    <w:rsid w:val="00BD2426"/>
    <w:rsid w:val="00BE02AB"/>
    <w:rsid w:val="00BE7A36"/>
    <w:rsid w:val="00C02F9B"/>
    <w:rsid w:val="00C03548"/>
    <w:rsid w:val="00C17F48"/>
    <w:rsid w:val="00C227D9"/>
    <w:rsid w:val="00C24C56"/>
    <w:rsid w:val="00C260BB"/>
    <w:rsid w:val="00C313DE"/>
    <w:rsid w:val="00C53B40"/>
    <w:rsid w:val="00C5544B"/>
    <w:rsid w:val="00C62B75"/>
    <w:rsid w:val="00C67EDB"/>
    <w:rsid w:val="00C742D3"/>
    <w:rsid w:val="00C80816"/>
    <w:rsid w:val="00C828B2"/>
    <w:rsid w:val="00C83F74"/>
    <w:rsid w:val="00C85B9C"/>
    <w:rsid w:val="00CA1811"/>
    <w:rsid w:val="00CB6E0F"/>
    <w:rsid w:val="00CC19C4"/>
    <w:rsid w:val="00CC2845"/>
    <w:rsid w:val="00CD038F"/>
    <w:rsid w:val="00CD26A9"/>
    <w:rsid w:val="00CD60F7"/>
    <w:rsid w:val="00CE09F6"/>
    <w:rsid w:val="00CE6EEB"/>
    <w:rsid w:val="00CE7027"/>
    <w:rsid w:val="00CF3408"/>
    <w:rsid w:val="00CF3AF1"/>
    <w:rsid w:val="00CF4E7B"/>
    <w:rsid w:val="00CF7860"/>
    <w:rsid w:val="00CF7C41"/>
    <w:rsid w:val="00D10988"/>
    <w:rsid w:val="00D11408"/>
    <w:rsid w:val="00D12CA1"/>
    <w:rsid w:val="00D25111"/>
    <w:rsid w:val="00D30A20"/>
    <w:rsid w:val="00D32169"/>
    <w:rsid w:val="00D333C0"/>
    <w:rsid w:val="00D40981"/>
    <w:rsid w:val="00D41724"/>
    <w:rsid w:val="00D45160"/>
    <w:rsid w:val="00D56E95"/>
    <w:rsid w:val="00D66CA8"/>
    <w:rsid w:val="00D67FDF"/>
    <w:rsid w:val="00D80ACB"/>
    <w:rsid w:val="00D82ABB"/>
    <w:rsid w:val="00D977ED"/>
    <w:rsid w:val="00DB4CEF"/>
    <w:rsid w:val="00DC7B17"/>
    <w:rsid w:val="00DD0E63"/>
    <w:rsid w:val="00DD493C"/>
    <w:rsid w:val="00DE57D3"/>
    <w:rsid w:val="00E00C21"/>
    <w:rsid w:val="00E04FF9"/>
    <w:rsid w:val="00E1050E"/>
    <w:rsid w:val="00E15306"/>
    <w:rsid w:val="00E44844"/>
    <w:rsid w:val="00E51203"/>
    <w:rsid w:val="00E5202C"/>
    <w:rsid w:val="00E61D0B"/>
    <w:rsid w:val="00E7043A"/>
    <w:rsid w:val="00E83819"/>
    <w:rsid w:val="00E86D45"/>
    <w:rsid w:val="00E904AE"/>
    <w:rsid w:val="00E91588"/>
    <w:rsid w:val="00E93504"/>
    <w:rsid w:val="00E95CCC"/>
    <w:rsid w:val="00E96514"/>
    <w:rsid w:val="00EA1C46"/>
    <w:rsid w:val="00EA2644"/>
    <w:rsid w:val="00EA4CDE"/>
    <w:rsid w:val="00EA6F7F"/>
    <w:rsid w:val="00EB501E"/>
    <w:rsid w:val="00EC025A"/>
    <w:rsid w:val="00EC240F"/>
    <w:rsid w:val="00EC5B7F"/>
    <w:rsid w:val="00ED2B0A"/>
    <w:rsid w:val="00ED47AA"/>
    <w:rsid w:val="00ED66FB"/>
    <w:rsid w:val="00EE5F98"/>
    <w:rsid w:val="00EF668D"/>
    <w:rsid w:val="00F02C1D"/>
    <w:rsid w:val="00F04F17"/>
    <w:rsid w:val="00F353F7"/>
    <w:rsid w:val="00F35DC1"/>
    <w:rsid w:val="00F44438"/>
    <w:rsid w:val="00F46964"/>
    <w:rsid w:val="00F67305"/>
    <w:rsid w:val="00F72A47"/>
    <w:rsid w:val="00F77776"/>
    <w:rsid w:val="00F77EDC"/>
    <w:rsid w:val="00F806D8"/>
    <w:rsid w:val="00F86C60"/>
    <w:rsid w:val="00FA048C"/>
    <w:rsid w:val="00FA0C3E"/>
    <w:rsid w:val="00FA27E0"/>
    <w:rsid w:val="00FB0C6C"/>
    <w:rsid w:val="00FB495B"/>
    <w:rsid w:val="00FC5F87"/>
    <w:rsid w:val="00FD24F9"/>
    <w:rsid w:val="00FD377E"/>
    <w:rsid w:val="00FD7509"/>
    <w:rsid w:val="00FE2D25"/>
    <w:rsid w:val="00FE2FAA"/>
    <w:rsid w:val="00FF30F4"/>
    <w:rsid w:val="00FF3CFD"/>
    <w:rsid w:val="00FF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58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itlu2">
    <w:name w:val="heading 2"/>
    <w:basedOn w:val="Normal"/>
    <w:link w:val="Titlu2Caracter"/>
    <w:uiPriority w:val="9"/>
    <w:qFormat/>
    <w:rsid w:val="002100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hAnsi="Times New Roman" w:cs="Times New Roman"/>
      <w:b/>
      <w:bCs/>
      <w:color w:val="auto"/>
      <w:sz w:val="36"/>
      <w:szCs w:val="36"/>
      <w:bdr w:val="none" w:sz="0" w:space="0" w:color="auto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7309"/>
  </w:style>
  <w:style w:type="paragraph" w:styleId="Subsol">
    <w:name w:val="footer"/>
    <w:basedOn w:val="Normal"/>
    <w:link w:val="Subsol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7309"/>
  </w:style>
  <w:style w:type="character" w:styleId="Hyperlink">
    <w:name w:val="Hyperlink"/>
    <w:basedOn w:val="Fontdeparagrafimplicit"/>
    <w:uiPriority w:val="99"/>
    <w:unhideWhenUsed/>
    <w:rsid w:val="00307309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07309"/>
    <w:rPr>
      <w:color w:val="605E5C"/>
      <w:shd w:val="clear" w:color="auto" w:fill="E1DFDD"/>
    </w:rPr>
  </w:style>
  <w:style w:type="paragraph" w:styleId="NormalWeb">
    <w:name w:val="Normal (Web)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o-RO"/>
    </w:rPr>
  </w:style>
  <w:style w:type="paragraph" w:customStyle="1" w:styleId="Body">
    <w:name w:val="Body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ro-RO" w:eastAsia="ro-RO"/>
    </w:rPr>
  </w:style>
  <w:style w:type="character" w:customStyle="1" w:styleId="Hyperlink0">
    <w:name w:val="Hyperlink.0"/>
    <w:basedOn w:val="Fontdeparagrafimplicit"/>
    <w:rsid w:val="000029D7"/>
    <w:rPr>
      <w:rFonts w:ascii="Myriad Pro" w:eastAsia="Myriad Pro" w:hAnsi="Myriad Pro" w:cs="Myriad Pro"/>
      <w:color w:val="002060"/>
      <w:sz w:val="16"/>
      <w:szCs w:val="16"/>
      <w:u w:val="single" w:color="002060"/>
    </w:rPr>
  </w:style>
  <w:style w:type="character" w:customStyle="1" w:styleId="Hyperlink1">
    <w:name w:val="Hyperlink.1"/>
    <w:basedOn w:val="Fontdeparagrafimplicit"/>
    <w:rsid w:val="000029D7"/>
    <w:rPr>
      <w:rFonts w:ascii="Myriad Pro" w:eastAsia="Myriad Pro" w:hAnsi="Myriad Pro" w:cs="Myriad Pro"/>
      <w:color w:val="0563C1"/>
      <w:sz w:val="16"/>
      <w:szCs w:val="16"/>
      <w:u w:val="single" w:color="0563C1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B6E0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82ABB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714514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678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6787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character" w:styleId="Referincomentariu">
    <w:name w:val="annotation reference"/>
    <w:basedOn w:val="Fontdeparagrafimplicit"/>
    <w:uiPriority w:val="99"/>
    <w:semiHidden/>
    <w:unhideWhenUsed/>
    <w:rsid w:val="0056678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66787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66787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6678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66787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paragraph" w:styleId="Revizuire">
    <w:name w:val="Revision"/>
    <w:hidden/>
    <w:uiPriority w:val="99"/>
    <w:semiHidden/>
    <w:rsid w:val="003B3294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Titlu2Caracter">
    <w:name w:val="Titlu 2 Caracter"/>
    <w:basedOn w:val="Fontdeparagrafimplicit"/>
    <w:link w:val="Titlu2"/>
    <w:uiPriority w:val="9"/>
    <w:rsid w:val="002100FB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Robust">
    <w:name w:val="Strong"/>
    <w:basedOn w:val="Fontdeparagrafimplicit"/>
    <w:uiPriority w:val="22"/>
    <w:qFormat/>
    <w:rsid w:val="00C62B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Titlu2">
    <w:name w:val="heading 2"/>
    <w:basedOn w:val="Normal"/>
    <w:link w:val="Titlu2Caracter"/>
    <w:uiPriority w:val="9"/>
    <w:qFormat/>
    <w:rsid w:val="002100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hAnsi="Times New Roman" w:cs="Times New Roman"/>
      <w:b/>
      <w:bCs/>
      <w:color w:val="auto"/>
      <w:sz w:val="36"/>
      <w:szCs w:val="36"/>
      <w:bdr w:val="none" w:sz="0" w:space="0" w:color="auto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07309"/>
  </w:style>
  <w:style w:type="paragraph" w:styleId="Subsol">
    <w:name w:val="footer"/>
    <w:basedOn w:val="Normal"/>
    <w:link w:val="SubsolCaracter"/>
    <w:uiPriority w:val="99"/>
    <w:unhideWhenUsed/>
    <w:rsid w:val="0030730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07309"/>
  </w:style>
  <w:style w:type="character" w:styleId="Hyperlink">
    <w:name w:val="Hyperlink"/>
    <w:basedOn w:val="Fontdeparagrafimplicit"/>
    <w:uiPriority w:val="99"/>
    <w:unhideWhenUsed/>
    <w:rsid w:val="00307309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07309"/>
    <w:rPr>
      <w:color w:val="605E5C"/>
      <w:shd w:val="clear" w:color="auto" w:fill="E1DFDD"/>
    </w:rPr>
  </w:style>
  <w:style w:type="paragraph" w:styleId="NormalWeb">
    <w:name w:val="Normal (Web)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o-RO"/>
    </w:rPr>
  </w:style>
  <w:style w:type="paragraph" w:customStyle="1" w:styleId="Body">
    <w:name w:val="Body"/>
    <w:rsid w:val="000029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ro-RO" w:eastAsia="ro-RO"/>
    </w:rPr>
  </w:style>
  <w:style w:type="character" w:customStyle="1" w:styleId="Hyperlink0">
    <w:name w:val="Hyperlink.0"/>
    <w:basedOn w:val="Fontdeparagrafimplicit"/>
    <w:rsid w:val="000029D7"/>
    <w:rPr>
      <w:rFonts w:ascii="Myriad Pro" w:eastAsia="Myriad Pro" w:hAnsi="Myriad Pro" w:cs="Myriad Pro"/>
      <w:color w:val="002060"/>
      <w:sz w:val="16"/>
      <w:szCs w:val="16"/>
      <w:u w:val="single" w:color="002060"/>
    </w:rPr>
  </w:style>
  <w:style w:type="character" w:customStyle="1" w:styleId="Hyperlink1">
    <w:name w:val="Hyperlink.1"/>
    <w:basedOn w:val="Fontdeparagrafimplicit"/>
    <w:rsid w:val="000029D7"/>
    <w:rPr>
      <w:rFonts w:ascii="Myriad Pro" w:eastAsia="Myriad Pro" w:hAnsi="Myriad Pro" w:cs="Myriad Pro"/>
      <w:color w:val="0563C1"/>
      <w:sz w:val="16"/>
      <w:szCs w:val="16"/>
      <w:u w:val="single" w:color="0563C1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CB6E0F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82ABB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714514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678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6787"/>
    <w:rPr>
      <w:rFonts w:ascii="Tahoma" w:eastAsia="Arial Unicode MS" w:hAnsi="Tahoma" w:cs="Tahoma"/>
      <w:color w:val="000000"/>
      <w:sz w:val="16"/>
      <w:szCs w:val="16"/>
      <w:u w:color="000000"/>
      <w:bdr w:val="nil"/>
    </w:rPr>
  </w:style>
  <w:style w:type="character" w:styleId="Referincomentariu">
    <w:name w:val="annotation reference"/>
    <w:basedOn w:val="Fontdeparagrafimplicit"/>
    <w:uiPriority w:val="99"/>
    <w:semiHidden/>
    <w:unhideWhenUsed/>
    <w:rsid w:val="0056678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66787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66787"/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6678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66787"/>
    <w:rPr>
      <w:rFonts w:ascii="Times New Roman" w:eastAsia="Arial Unicode MS" w:hAnsi="Arial Unicode MS" w:cs="Arial Unicode MS"/>
      <w:b/>
      <w:bCs/>
      <w:color w:val="000000"/>
      <w:sz w:val="20"/>
      <w:szCs w:val="20"/>
      <w:u w:color="000000"/>
      <w:bdr w:val="nil"/>
    </w:rPr>
  </w:style>
  <w:style w:type="paragraph" w:styleId="Revizuire">
    <w:name w:val="Revision"/>
    <w:hidden/>
    <w:uiPriority w:val="99"/>
    <w:semiHidden/>
    <w:rsid w:val="003B3294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Titlu2Caracter">
    <w:name w:val="Titlu 2 Caracter"/>
    <w:basedOn w:val="Fontdeparagrafimplicit"/>
    <w:link w:val="Titlu2"/>
    <w:uiPriority w:val="9"/>
    <w:rsid w:val="002100FB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Robust">
    <w:name w:val="Strong"/>
    <w:basedOn w:val="Fontdeparagrafimplicit"/>
    <w:uiPriority w:val="22"/>
    <w:qFormat/>
    <w:rsid w:val="00C62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geodinohateg/posts/17535409615169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ateggeoparc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8A79-CA28-4A88-8E1E-1BDD3E562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Popa</dc:creator>
  <cp:keywords/>
  <dc:description/>
  <cp:lastModifiedBy>Elena Andreea Carstea</cp:lastModifiedBy>
  <cp:revision>9</cp:revision>
  <dcterms:created xsi:type="dcterms:W3CDTF">2022-05-07T06:37:00Z</dcterms:created>
  <dcterms:modified xsi:type="dcterms:W3CDTF">2022-05-09T07:19:00Z</dcterms:modified>
</cp:coreProperties>
</file>