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D2132" w14:textId="3D1F1E10" w:rsidR="008735A7" w:rsidRPr="002F4392" w:rsidRDefault="008735A7" w:rsidP="002F439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„În ultimii ani, prin diverse forme de premiere, UB a </w:t>
      </w: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stimulat </w:t>
      </w: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atât actul didactic, cât </w:t>
      </w: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i cercetarea de calitate” – interviu cu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 univ. dr. Daniel </w:t>
      </w:r>
      <w:proofErr w:type="spellStart"/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Bulacu</w:t>
      </w:r>
      <w:proofErr w:type="spellEnd"/>
    </w:p>
    <w:p w14:paraId="2A5F57B4" w14:textId="77777777" w:rsidR="008735A7" w:rsidRPr="002F4392" w:rsidRDefault="008735A7" w:rsidP="002F439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FE84D36" w14:textId="2E243AD7" w:rsidR="00683175" w:rsidRPr="002F4392" w:rsidRDefault="00683175" w:rsidP="002F439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Premiat cu distincția „cel mai prestigios articol al anului 2021 din domeniul Științelor Exacte și Inginerie”, </w:t>
      </w: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 univ. dr. Daniel </w:t>
      </w:r>
      <w:proofErr w:type="spellStart"/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Bulacu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este, în prezent, cadru didactic la Facultatea de Matematică și Informatică </w:t>
      </w:r>
      <w:r w:rsidR="002F4392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Universității din București. Împreună cu prof. univ. dr. </w:t>
      </w:r>
      <w:proofErr w:type="spellStart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Blas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Torecillas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cadru didactic la Universitatea din </w:t>
      </w:r>
      <w:proofErr w:type="spellStart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Almería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>UAL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) din Spania</w:t>
      </w:r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realizat articolul </w:t>
      </w: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“Galois </w:t>
      </w:r>
      <w:proofErr w:type="spellStart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cleft</w:t>
      </w:r>
      <w:proofErr w:type="spellEnd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monoidal</w:t>
      </w:r>
      <w:proofErr w:type="spellEnd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cowreaths</w:t>
      </w:r>
      <w:proofErr w:type="spellEnd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proofErr w:type="spellStart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Applications</w:t>
      </w:r>
      <w:proofErr w:type="spellEnd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publicat în numărul 1322 al prestigioasei publicații </w:t>
      </w:r>
      <w:proofErr w:type="spellStart"/>
      <w:r w:rsidRPr="002F4392">
        <w:rPr>
          <w:rFonts w:ascii="Times New Roman" w:hAnsi="Times New Roman" w:cs="Times New Roman"/>
          <w:b/>
          <w:i/>
          <w:sz w:val="24"/>
          <w:szCs w:val="24"/>
          <w:lang w:val="ro-RO"/>
        </w:rPr>
        <w:t>Memoirs</w:t>
      </w:r>
      <w:proofErr w:type="spellEnd"/>
      <w:r w:rsidRPr="002F439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of </w:t>
      </w:r>
      <w:proofErr w:type="spellStart"/>
      <w:r w:rsidRPr="002F4392">
        <w:rPr>
          <w:rFonts w:ascii="Times New Roman" w:hAnsi="Times New Roman" w:cs="Times New Roman"/>
          <w:b/>
          <w:i/>
          <w:sz w:val="24"/>
          <w:szCs w:val="24"/>
          <w:lang w:val="ro-RO"/>
        </w:rPr>
        <w:t>the</w:t>
      </w:r>
      <w:proofErr w:type="spellEnd"/>
      <w:r w:rsidRPr="002F439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American </w:t>
      </w:r>
      <w:proofErr w:type="spellStart"/>
      <w:r w:rsidRPr="002F4392">
        <w:rPr>
          <w:rFonts w:ascii="Times New Roman" w:hAnsi="Times New Roman" w:cs="Times New Roman"/>
          <w:b/>
          <w:i/>
          <w:sz w:val="24"/>
          <w:szCs w:val="24"/>
          <w:lang w:val="ro-RO"/>
        </w:rPr>
        <w:t>Mathematical</w:t>
      </w:r>
      <w:proofErr w:type="spellEnd"/>
      <w:r w:rsidRPr="002F439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Society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, apărut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în luna martie 2021.</w:t>
      </w:r>
    </w:p>
    <w:p w14:paraId="5DE6BAE0" w14:textId="1BD7B695" w:rsidR="00683175" w:rsidRPr="002F4392" w:rsidRDefault="00683175" w:rsidP="002F439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Reputat specialist în domeniul Matematicii, cu precădere în</w:t>
      </w:r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Teoria grupurilor, Inele și module </w:t>
      </w:r>
      <w:proofErr w:type="spellStart"/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>graduate</w:t>
      </w:r>
      <w:proofErr w:type="spellEnd"/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, Algebre </w:t>
      </w:r>
      <w:proofErr w:type="spellStart"/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>Hopf</w:t>
      </w:r>
      <w:proofErr w:type="spellEnd"/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>, Teoria categoriilor, Algebre Lie, Grupuri cuantice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o solidă activitate academică, o bogată experiență practică și cu o largă recunoaștere în comunitatea internațională de specialitate, prof. univ. dr. Daniel </w:t>
      </w:r>
      <w:proofErr w:type="spellStart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Bulacu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autor și co-autor a peste </w:t>
      </w: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50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lucrări publicate în jurnale și cărți de specialitate, precum și a două cărți</w:t>
      </w:r>
      <w:r w:rsidR="005E6800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79C0E4B" w14:textId="1B162BE9" w:rsidR="00683175" w:rsidRPr="002F4392" w:rsidRDefault="00683175" w:rsidP="002F439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Ultima carte publicată a lui Daniel </w:t>
      </w:r>
      <w:proofErr w:type="spellStart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Bulacu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împreună cu alți trei autori, publicată la prestigioasa editură </w:t>
      </w:r>
      <w:r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>Cambridge University Press</w:t>
      </w:r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>Quasi-Hopf</w:t>
      </w:r>
      <w:proofErr w:type="spellEnd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>Algebras</w:t>
      </w:r>
      <w:proofErr w:type="spellEnd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A </w:t>
      </w:r>
      <w:proofErr w:type="spellStart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>Categorical</w:t>
      </w:r>
      <w:proofErr w:type="spellEnd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>Approach</w:t>
      </w:r>
      <w:proofErr w:type="spellEnd"/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, și premiată de altfel în cadrul celei de-a treia ediții a Premiilor Senatului Universității din București, reprezintă prima monografie dedicată </w:t>
      </w:r>
      <w:r w:rsidR="00075A30" w:rsidRPr="002F439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lgebrelor </w:t>
      </w:r>
      <w:proofErr w:type="spellStart"/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>quasi-Hopf</w:t>
      </w:r>
      <w:proofErr w:type="spellEnd"/>
      <w:r w:rsidR="000573FA"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573FA" w:rsidRPr="002F4392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0573F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grupuri cuantice dinamice)</w:t>
      </w:r>
      <w:r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</w:t>
      </w:r>
    </w:p>
    <w:p w14:paraId="425E53A6" w14:textId="411A3189" w:rsidR="00E7031A" w:rsidRPr="002F4392" w:rsidRDefault="00683175" w:rsidP="002F439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Despre pasiunea pentru științele exacte, 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>colaborare în domeniul științific</w:t>
      </w:r>
      <w:r w:rsidR="0037026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5D74" w:rsidRPr="002F439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70268" w:rsidRPr="002F439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35A7" w:rsidRPr="002F4392">
        <w:rPr>
          <w:rFonts w:ascii="Times New Roman" w:hAnsi="Times New Roman" w:cs="Times New Roman"/>
          <w:sz w:val="24"/>
          <w:szCs w:val="24"/>
          <w:lang w:val="ro-RO"/>
        </w:rPr>
        <w:t>importanț</w:t>
      </w:r>
      <w:r w:rsidR="00075A3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 rezultatelor publicate </w:t>
      </w:r>
      <w:r w:rsidR="00115D74" w:rsidRPr="002F439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075A3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articolul premiat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am discutat cu prof. univ. dr. 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Daniel </w:t>
      </w:r>
      <w:proofErr w:type="spellStart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>Bulacu</w:t>
      </w:r>
      <w:proofErr w:type="spellEnd"/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08A32AE8" w14:textId="77777777" w:rsidR="008735A7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BBCD83" w14:textId="6E407F56" w:rsidR="004B7904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Reporter: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031A" w:rsidRPr="002F4392">
        <w:rPr>
          <w:rFonts w:ascii="Times New Roman" w:hAnsi="Times New Roman" w:cs="Times New Roman"/>
          <w:sz w:val="24"/>
          <w:szCs w:val="24"/>
          <w:lang w:val="ro-RO"/>
        </w:rPr>
        <w:t>Ați câșt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>igat, în cadrul celei de-a cincea</w:t>
      </w:r>
      <w:r w:rsidR="00E7031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ediții a Premiilor Senatului Universității din B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>ucurești, distincția pentru „cel mai prestigios articol</w:t>
      </w:r>
      <w:r w:rsidR="00E7031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>l anului 2021</w:t>
      </w:r>
      <w:r w:rsidR="00E7031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din domeniul Științelor Exacte și Ingineriei”. Ce a însemnat pentru dumneavoastră obținerea acestui premiu? </w:t>
      </w:r>
    </w:p>
    <w:p w14:paraId="43A3514D" w14:textId="3353935E" w:rsidR="005B26EE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Daniel </w:t>
      </w:r>
      <w:proofErr w:type="spellStart"/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Bulacu</w:t>
      </w:r>
      <w:proofErr w:type="spellEnd"/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ăd</w:t>
      </w:r>
      <w:r w:rsidR="00FA26D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acest premiu ca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59A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>ans</w:t>
      </w:r>
      <w:r w:rsidR="000A0C92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de a 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>populariza domeniul</w:t>
      </w:r>
      <w:r w:rsidR="00E66B1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451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097875">
        <w:rPr>
          <w:rFonts w:ascii="Times New Roman" w:hAnsi="Times New Roman" w:cs="Times New Roman"/>
          <w:sz w:val="24"/>
          <w:szCs w:val="24"/>
          <w:lang w:val="ro-RO"/>
        </w:rPr>
        <w:t>tiinț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ific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>n care lucrez</w:t>
      </w:r>
      <w:r w:rsidR="00FA26D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>oportunitate pentru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ca cineva s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devin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interesat de algebr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i,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C103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n particular, de teoria categoriilor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8C4735">
        <w:rPr>
          <w:rFonts w:ascii="Times New Roman" w:hAnsi="Times New Roman" w:cs="Times New Roman"/>
          <w:sz w:val="24"/>
          <w:szCs w:val="24"/>
          <w:lang w:val="ro-RO"/>
        </w:rPr>
        <w:t>i a grupurilor cuantice.</w:t>
      </w:r>
    </w:p>
    <w:p w14:paraId="3AC7FBFF" w14:textId="517095FE" w:rsidR="00D14249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R.: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7031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Având în vedere că </w:t>
      </w:r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articolul </w:t>
      </w:r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“Galois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cleft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monoidal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cowreaths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Applications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 fost realizat împreună cu </w:t>
      </w:r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 univ. dr. </w:t>
      </w:r>
      <w:proofErr w:type="spellStart"/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Blas</w:t>
      </w:r>
      <w:proofErr w:type="spellEnd"/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Torecillas</w:t>
      </w:r>
      <w:proofErr w:type="spellEnd"/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cadru didactic la Universitatea din </w:t>
      </w:r>
      <w:proofErr w:type="spellStart"/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Almería</w:t>
      </w:r>
      <w:proofErr w:type="spellEnd"/>
      <w:r w:rsidR="004B79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(UAL) din Spania, cum a decurs această colaborare? 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Cum a fost să dezvoltați acest proiect împreună cu alt specialist, cum s-au împărțit sarcinile?</w:t>
      </w:r>
    </w:p>
    <w:p w14:paraId="25EBECDE" w14:textId="46CADB4D" w:rsidR="005B26EE" w:rsidRPr="002F4392" w:rsidRDefault="000573FA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Colaborez cu profesorul </w:t>
      </w:r>
      <w:proofErr w:type="spellStart"/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>Torrecillas</w:t>
      </w:r>
      <w:proofErr w:type="spellEnd"/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de aproape 20 de ani. Am ajuns s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ne cunoa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tem foarte bine,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n ultimul deceniu 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>-am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>nt</w:t>
      </w:r>
      <w:r w:rsidR="00DD59AE" w:rsidRPr="002F439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5B26EE" w:rsidRPr="002F4392">
        <w:rPr>
          <w:rFonts w:ascii="Times New Roman" w:hAnsi="Times New Roman" w:cs="Times New Roman"/>
          <w:sz w:val="24"/>
          <w:szCs w:val="24"/>
          <w:lang w:val="ro-RO"/>
        </w:rPr>
        <w:t>lni</w:t>
      </w:r>
      <w:r w:rsidR="00DD59AE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>cel pu</w:t>
      </w:r>
      <w:r w:rsidR="000A0C92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>in o dat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="00E6481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an pentru a dezvolta sau finaliza diverse proiecte de cercetare pe care le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-am demarat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>mpreun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E6481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>Este o colaborare fru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moas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bazat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pe un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698D" w:rsidRPr="002F4392">
        <w:rPr>
          <w:rFonts w:ascii="Times New Roman" w:hAnsi="Times New Roman" w:cs="Times New Roman"/>
          <w:sz w:val="24"/>
          <w:szCs w:val="24"/>
          <w:lang w:val="ro-RO"/>
        </w:rPr>
        <w:t>puternic sentiment de prietenie.</w:t>
      </w:r>
    </w:p>
    <w:p w14:paraId="251B4493" w14:textId="514FB47B" w:rsidR="00D14249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R.: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Au existat diferențe de viziune în anumite puncte ale elaborării și cum ați ajuns la un numitor comun în această situație?</w:t>
      </w:r>
      <w:r w:rsidR="000573F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5C75A5B" w14:textId="0B9A74F3" w:rsidR="00A21111" w:rsidRPr="002F4392" w:rsidRDefault="000573FA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Nu au existat diferen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majore 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de viziune, discu</w:t>
      </w:r>
      <w:r w:rsidR="000A0C92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pe care le-am avut 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au fost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DA5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legate </w:t>
      </w:r>
      <w:r w:rsidR="00537AF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doar 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tehnicil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pe care </w:t>
      </w:r>
      <w:r w:rsidR="007123F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am putea 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le folosim, 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aplica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>iile pe care le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>-am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pute</w:t>
      </w:r>
      <w:r w:rsidR="00684E88" w:rsidRPr="002F439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ob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ine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537AF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impactul </w:t>
      </w:r>
      <w:r w:rsidR="00537AF0" w:rsidRPr="002F4392">
        <w:rPr>
          <w:rFonts w:ascii="Times New Roman" w:hAnsi="Times New Roman" w:cs="Times New Roman"/>
          <w:sz w:val="24"/>
          <w:szCs w:val="24"/>
          <w:lang w:val="ro-RO"/>
        </w:rPr>
        <w:t>rezultatelor noastre</w:t>
      </w:r>
      <w:r w:rsidR="00A2111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n domeniul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>n care lucr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F0201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m. </w:t>
      </w:r>
      <w:r w:rsidR="004B7DA5" w:rsidRPr="002F4392">
        <w:rPr>
          <w:rFonts w:ascii="Times New Roman" w:hAnsi="Times New Roman" w:cs="Times New Roman"/>
          <w:sz w:val="24"/>
          <w:szCs w:val="24"/>
          <w:lang w:val="ro-RO"/>
        </w:rPr>
        <w:t>Desigur, au fost situa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4B7DA5" w:rsidRPr="002F4392">
        <w:rPr>
          <w:rFonts w:ascii="Times New Roman" w:hAnsi="Times New Roman" w:cs="Times New Roman"/>
          <w:sz w:val="24"/>
          <w:szCs w:val="24"/>
          <w:lang w:val="ro-RO"/>
        </w:rPr>
        <w:t>ii c</w:t>
      </w:r>
      <w:r w:rsidR="00DD59AE" w:rsidRPr="002F439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4B7DA5" w:rsidRPr="002F4392">
        <w:rPr>
          <w:rFonts w:ascii="Times New Roman" w:hAnsi="Times New Roman" w:cs="Times New Roman"/>
          <w:sz w:val="24"/>
          <w:szCs w:val="24"/>
          <w:lang w:val="ro-RO"/>
        </w:rPr>
        <w:t>nd a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4B7DA5" w:rsidRPr="002F4392">
        <w:rPr>
          <w:rFonts w:ascii="Times New Roman" w:hAnsi="Times New Roman" w:cs="Times New Roman"/>
          <w:sz w:val="24"/>
          <w:szCs w:val="24"/>
          <w:lang w:val="ro-RO"/>
        </w:rPr>
        <w:t>tept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4B7DA5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rile noastre matematice nu coincideau, 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un lucru perfect normal, constructiv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>n cercetare;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>situa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iile de acest gen ne-au condus la exemple noi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F92CB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>elegere mai bun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 problemelor pe care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>ncercam s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le rezolv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2317A" w:rsidRPr="002F4392">
        <w:rPr>
          <w:rFonts w:ascii="Times New Roman" w:hAnsi="Times New Roman" w:cs="Times New Roman"/>
          <w:sz w:val="24"/>
          <w:szCs w:val="24"/>
          <w:lang w:val="ro-RO"/>
        </w:rPr>
        <w:t>m.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2227433" w14:textId="75FEDD5E" w:rsidR="00E7031A" w:rsidRPr="002F4392" w:rsidRDefault="008735A7" w:rsidP="002F43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R.:</w:t>
      </w:r>
      <w:r w:rsidR="000573F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“Galois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cleft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monoidal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cowreaths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proofErr w:type="spellStart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Applications</w:t>
      </w:r>
      <w:proofErr w:type="spellEnd"/>
      <w:r w:rsidR="004B7904" w:rsidRPr="002F439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4B7904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7904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este un articol complex</w:t>
      </w:r>
      <w:r w:rsidR="00E7031A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 xml:space="preserve">, </w:t>
      </w:r>
      <w:r w:rsidR="004B7904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structurat în 4 părți și 12 capitole</w:t>
      </w:r>
      <w:r w:rsidR="00870E3D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,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cum </w:t>
      </w:r>
      <w:r w:rsidR="00243C2E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 xml:space="preserve">s-a conturat acest proiect </w:t>
      </w:r>
      <w:r w:rsidR="00E7031A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 xml:space="preserve">și ce </w:t>
      </w:r>
      <w:r w:rsidR="00243C2E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îl face important</w:t>
      </w:r>
      <w:r w:rsidR="00E7031A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 xml:space="preserve">? Ce ați dorit să </w:t>
      </w:r>
      <w:r w:rsidR="00243C2E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aduceți nou în domeniul algebrei?</w:t>
      </w:r>
    </w:p>
    <w:p w14:paraId="2BC9CE25" w14:textId="47819CD2" w:rsidR="00870E3D" w:rsidRPr="002F4392" w:rsidRDefault="000573FA" w:rsidP="002F43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3E1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</w:t>
      </w:r>
      <w:r w:rsidR="0096639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rticol</w:t>
      </w:r>
      <w:r w:rsidR="00773E1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ul s-a dezvoltat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3E1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timp, </w:t>
      </w:r>
      <w:r w:rsidR="00DD59AE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asemenea unui </w:t>
      </w:r>
      <w:r w:rsidR="00773E1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puzzle.</w:t>
      </w:r>
      <w:r w:rsidR="0096639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E7F0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Totul a plecat de</w:t>
      </w:r>
      <w:r w:rsidR="00773E1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E7F0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la</w:t>
      </w:r>
      <w:r w:rsidR="0096639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 problem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96639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mai veche pe care o aveam, anume cum putem produce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96639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mod natural o teorie Galois pentru algebrele </w:t>
      </w:r>
      <w:proofErr w:type="spellStart"/>
      <w:r w:rsidR="00966394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quasi-Hopf</w:t>
      </w:r>
      <w:proofErr w:type="spellEnd"/>
      <w:r w:rsidR="0096639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1E6B0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Am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70CC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realizat c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C70CC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acest lucru este posibil cu ajutorul coroanelor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 </w:t>
      </w:r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al 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co-coroanelor, concepte matematice ce </w:t>
      </w:r>
      <w:r w:rsidR="00942DB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sunt definite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942DB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contexte foarte</w:t>
      </w:r>
      <w:r w:rsidR="001E6B0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42DB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generale</w:t>
      </w:r>
      <w:r w:rsidR="00DD59AE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37026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dar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942DB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foarte abstracte</w:t>
      </w:r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E9451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ns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tocmai </w:t>
      </w:r>
      <w:r w:rsidR="001565E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acest </w:t>
      </w:r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context general permite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pe de o parte</w:t>
      </w:r>
      <w:r w:rsidR="001565E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</w:t>
      </w:r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unificarea multor teorii de tip </w:t>
      </w:r>
      <w:proofErr w:type="spellStart"/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Hopf-Galois</w:t>
      </w:r>
      <w:proofErr w:type="spellEnd"/>
      <w:r w:rsidR="00F2679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cunoscute</w:t>
      </w:r>
      <w:r w:rsidR="00E5140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E5140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pe de alt</w:t>
      </w:r>
      <w:r w:rsidR="00DD59AE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parte,</w:t>
      </w:r>
      <w:r w:rsidR="00E5140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ob</w:t>
      </w:r>
      <w:r w:rsidR="00E9451A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ț</w:t>
      </w:r>
      <w:r w:rsidR="00E5140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inerea 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unora noi. De asemenea, cadrul natural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care aceast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teorie s-a dezvoltat ofer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interpret</w:t>
      </w:r>
      <w:r w:rsidR="00E9451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ri noi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limbajul teoriei categoriilor,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pentru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multe dintre </w:t>
      </w:r>
      <w:r w:rsidR="006A476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rezultatele </w:t>
      </w:r>
      <w:r w:rsidR="001B789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cunoscute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1B789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</w:t>
      </w:r>
      <w:r w:rsidR="00F050E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poate cel mai important, </w:t>
      </w:r>
      <w:r w:rsidR="001B789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deschide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1B789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noi direc</w:t>
      </w:r>
      <w:r w:rsidR="00E9451A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ț</w:t>
      </w:r>
      <w:r w:rsidR="001B7896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ii de studiu.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1ED0963B" w14:textId="63AB3166" w:rsidR="00260C32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R.: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Articolul “Galois </w:t>
      </w:r>
      <w:proofErr w:type="spellStart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cleft</w:t>
      </w:r>
      <w:proofErr w:type="spellEnd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monoidal</w:t>
      </w:r>
      <w:proofErr w:type="spellEnd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cowreaths</w:t>
      </w:r>
      <w:proofErr w:type="spellEnd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>Applications</w:t>
      </w:r>
      <w:proofErr w:type="spellEnd"/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publicat în numărul 1322 al prestigioasei publicații </w:t>
      </w:r>
      <w:proofErr w:type="spellStart"/>
      <w:r w:rsidR="00D14249" w:rsidRPr="002F4392">
        <w:rPr>
          <w:rFonts w:ascii="Times New Roman" w:hAnsi="Times New Roman" w:cs="Times New Roman"/>
          <w:i/>
          <w:sz w:val="24"/>
          <w:szCs w:val="24"/>
          <w:lang w:val="ro-RO"/>
        </w:rPr>
        <w:t>Memoirs</w:t>
      </w:r>
      <w:proofErr w:type="spellEnd"/>
      <w:r w:rsidR="00D14249"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="00D14249" w:rsidRPr="002F4392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="00D14249"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American </w:t>
      </w:r>
      <w:proofErr w:type="spellStart"/>
      <w:r w:rsidR="00D14249" w:rsidRPr="002F4392">
        <w:rPr>
          <w:rFonts w:ascii="Times New Roman" w:hAnsi="Times New Roman" w:cs="Times New Roman"/>
          <w:i/>
          <w:sz w:val="24"/>
          <w:szCs w:val="24"/>
          <w:lang w:val="ro-RO"/>
        </w:rPr>
        <w:t>Mathematical</w:t>
      </w:r>
      <w:proofErr w:type="spellEnd"/>
      <w:r w:rsidR="00D14249"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Society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?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>Cum ați reușit această</w:t>
      </w:r>
      <w:r w:rsidR="00D142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performanță? Aveți în plan să îl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publicați și în limba română?</w:t>
      </w:r>
    </w:p>
    <w:p w14:paraId="6C261000" w14:textId="41375893" w:rsidR="006A4271" w:rsidRPr="002F4392" w:rsidRDefault="000573FA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>Sunt pu</w:t>
      </w:r>
      <w:r w:rsidR="00E9451A" w:rsidRPr="002F439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ț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>ine reviste de specialitate care accept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5D32" w:rsidRPr="002F4392">
        <w:rPr>
          <w:rFonts w:ascii="Times New Roman" w:hAnsi="Times New Roman" w:cs="Times New Roman"/>
          <w:sz w:val="24"/>
          <w:szCs w:val="24"/>
          <w:lang w:val="ro-RO"/>
        </w:rPr>
        <w:t>tip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415D32" w:rsidRPr="002F4392">
        <w:rPr>
          <w:rFonts w:ascii="Times New Roman" w:hAnsi="Times New Roman" w:cs="Times New Roman"/>
          <w:sz w:val="24"/>
          <w:szCs w:val="24"/>
          <w:lang w:val="ro-RO"/>
        </w:rPr>
        <w:t>reasc</w:t>
      </w:r>
      <w:r w:rsidR="00684E88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articole de peste 100 de pagini, </w:t>
      </w:r>
      <w:proofErr w:type="spellStart"/>
      <w:r w:rsidR="006A4271" w:rsidRPr="002F4392">
        <w:rPr>
          <w:rFonts w:ascii="Times New Roman" w:hAnsi="Times New Roman" w:cs="Times New Roman"/>
          <w:i/>
          <w:sz w:val="24"/>
          <w:szCs w:val="24"/>
          <w:lang w:val="ro-RO"/>
        </w:rPr>
        <w:t>Memoirs</w:t>
      </w:r>
      <w:proofErr w:type="spellEnd"/>
      <w:r w:rsidR="006A4271"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="006A4271" w:rsidRPr="002F4392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="006A4271" w:rsidRPr="002F43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AMS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este una dintre ele. A</w:t>
      </w:r>
      <w:r w:rsidR="00415D3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m considerat </w:t>
      </w:r>
      <w:proofErr w:type="spellStart"/>
      <w:r w:rsidR="00415D32" w:rsidRPr="002F4392">
        <w:rPr>
          <w:rFonts w:ascii="Times New Roman" w:hAnsi="Times New Roman" w:cs="Times New Roman"/>
          <w:i/>
          <w:sz w:val="24"/>
          <w:szCs w:val="24"/>
          <w:lang w:val="ro-RO"/>
        </w:rPr>
        <w:t>Memoirs</w:t>
      </w:r>
      <w:proofErr w:type="spellEnd"/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5D32" w:rsidRPr="002F4392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prim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alegere pentru publicare</w:t>
      </w:r>
      <w:r w:rsidR="00C328A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C328A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i, din fericire, a fost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C328A8" w:rsidRPr="002F4392">
        <w:rPr>
          <w:rFonts w:ascii="Times New Roman" w:hAnsi="Times New Roman" w:cs="Times New Roman"/>
          <w:sz w:val="24"/>
          <w:szCs w:val="24"/>
          <w:lang w:val="ro-RO"/>
        </w:rPr>
        <w:t>i ultima</w:t>
      </w:r>
      <w:r w:rsidR="00415D32" w:rsidRPr="002F439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aproape un an de zile am primit acceptul</w:t>
      </w:r>
      <w:r w:rsidR="00415D3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pentru publicare</w:t>
      </w:r>
      <w:r w:rsidR="006A4271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>Nu cred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aceast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lucrare se va publica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limba rom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32016C5" w14:textId="1325BA5A" w:rsidR="00260C32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R.: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>Cercetarea dumneavoastră aparține unei direcții</w:t>
      </w:r>
      <w:r w:rsidR="000573F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aflate </w:t>
      </w:r>
      <w:r w:rsidR="00433D63">
        <w:rPr>
          <w:rFonts w:ascii="Times New Roman" w:hAnsi="Times New Roman" w:cs="Times New Roman"/>
          <w:sz w:val="24"/>
          <w:szCs w:val="24"/>
          <w:lang w:val="ro-RO"/>
        </w:rPr>
        <w:t>la frontiera dintre matematică și fizica teoretică</w:t>
      </w:r>
      <w:r w:rsidR="00C815C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>Ce trebuie să facă un cercetător pentru a dobândi ,,echilibrul” necesar unei abordări interdisciplinare?</w:t>
      </w:r>
    </w:p>
    <w:p w14:paraId="49570194" w14:textId="5AC805E3" w:rsidR="00921D58" w:rsidRPr="002F4392" w:rsidRDefault="000573FA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Am spus-o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>n interviul precedent, s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accepte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orice este posibil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(spre exemplu</w:t>
      </w:r>
      <w:r w:rsidR="008735A7" w:rsidRPr="002F43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anumite </w:t>
      </w:r>
      <w:r w:rsidR="0037026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rezultate din teoria 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>categoriilor modulare joac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un rol important 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0268" w:rsidRPr="002F4392">
        <w:rPr>
          <w:rFonts w:ascii="Times New Roman" w:hAnsi="Times New Roman" w:cs="Times New Roman"/>
          <w:sz w:val="24"/>
          <w:szCs w:val="24"/>
          <w:lang w:val="ro-RO"/>
        </w:rPr>
        <w:t>producerea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calculatoarelor cuantice)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>i s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071C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>o g</w:t>
      </w:r>
      <w:r w:rsidR="00E9451A" w:rsidRPr="002F439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>ndire care s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>-i permit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1161EF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fac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5433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asocieri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235433" w:rsidRPr="002F4392">
        <w:rPr>
          <w:rFonts w:ascii="Times New Roman" w:hAnsi="Times New Roman" w:cs="Times New Roman"/>
          <w:sz w:val="24"/>
          <w:szCs w:val="24"/>
          <w:lang w:val="ro-RO"/>
        </w:rPr>
        <w:t>ntre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diverse domenii </w:t>
      </w:r>
      <w:r w:rsidR="00E9451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0D73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9337EC" w:rsidRPr="002F4392">
        <w:rPr>
          <w:rFonts w:ascii="Times New Roman" w:hAnsi="Times New Roman" w:cs="Times New Roman"/>
          <w:sz w:val="24"/>
          <w:szCs w:val="24"/>
          <w:lang w:val="ro-RO"/>
        </w:rPr>
        <w:t>ifice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>(similare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>, spre exemplu,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celor din 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>informatic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biologie 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>privitoare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inteligen</w:t>
      </w:r>
      <w:r w:rsidR="000D73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>a artificial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="00B1419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1A4F40" w:rsidRPr="002F4392">
        <w:rPr>
          <w:rFonts w:ascii="Times New Roman" w:hAnsi="Times New Roman" w:cs="Times New Roman"/>
          <w:sz w:val="24"/>
          <w:szCs w:val="24"/>
          <w:lang w:val="ro-RO"/>
        </w:rPr>
        <w:t>cum putem să construim</w:t>
      </w:r>
      <w:r w:rsidR="00A75B12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4F4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>calculator</w:t>
      </w:r>
      <w:r w:rsidR="001A4F4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4F40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1A4F40" w:rsidRPr="002F4392">
        <w:rPr>
          <w:rFonts w:ascii="Times New Roman" w:hAnsi="Times New Roman" w:cs="Times New Roman"/>
          <w:sz w:val="24"/>
          <w:szCs w:val="24"/>
          <w:lang w:val="ro-RO"/>
        </w:rPr>
        <w:t>ntr-o</w:t>
      </w:r>
      <w:r w:rsidR="000E64E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>eprubet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35433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>Acest</w:t>
      </w:r>
      <w:r w:rsidR="00E524EB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tip de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396B87" w:rsidRPr="002F4392">
        <w:rPr>
          <w:rFonts w:ascii="Times New Roman" w:hAnsi="Times New Roman" w:cs="Times New Roman"/>
          <w:sz w:val="24"/>
          <w:szCs w:val="24"/>
          <w:lang w:val="ro-RO"/>
        </w:rPr>
        <w:t>elegere</w:t>
      </w:r>
      <w:r w:rsidR="00E524EB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>vin</w:t>
      </w:r>
      <w:r w:rsidR="00E524EB" w:rsidRPr="002F439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>ns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204C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>timp, dup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mult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documentare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921D5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studiu individual. </w:t>
      </w:r>
    </w:p>
    <w:p w14:paraId="41166C64" w14:textId="61969A8A" w:rsidR="00260C32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R.:</w:t>
      </w:r>
      <w:r w:rsidR="000573F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>Pentru a înțelege mai bine esența</w:t>
      </w:r>
      <w:r w:rsidR="00C815C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articolului</w:t>
      </w:r>
      <w:r w:rsidR="008B4E76" w:rsidRPr="002F4392">
        <w:rPr>
          <w:rFonts w:ascii="Times New Roman" w:hAnsi="Times New Roman" w:cs="Times New Roman"/>
          <w:sz w:val="24"/>
          <w:szCs w:val="24"/>
          <w:lang w:val="ro-RO"/>
        </w:rPr>
        <w:t>, ce ne puteți povesti despre ideea de bază</w:t>
      </w:r>
      <w:r w:rsidR="00C815C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, ce sunt aceste </w:t>
      </w:r>
      <w:r w:rsidR="00D85949" w:rsidRPr="002F4392">
        <w:rPr>
          <w:rFonts w:ascii="Times New Roman" w:hAnsi="Times New Roman" w:cs="Times New Roman"/>
          <w:sz w:val="24"/>
          <w:szCs w:val="24"/>
          <w:lang w:val="ro-RO"/>
        </w:rPr>
        <w:t>coroan</w:t>
      </w:r>
      <w:r w:rsidR="005012C8" w:rsidRPr="002F439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594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85949" w:rsidRPr="002F4392">
        <w:rPr>
          <w:rFonts w:ascii="Times New Roman" w:hAnsi="Times New Roman" w:cs="Times New Roman"/>
          <w:i/>
          <w:sz w:val="24"/>
          <w:szCs w:val="24"/>
          <w:lang w:val="ro-RO"/>
        </w:rPr>
        <w:t>cleft</w:t>
      </w:r>
      <w:proofErr w:type="spellEnd"/>
      <w:r w:rsidR="000573F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15C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>ce rol au ele î</w:t>
      </w:r>
      <w:r w:rsidR="00D85949" w:rsidRPr="002F4392">
        <w:rPr>
          <w:rFonts w:ascii="Times New Roman" w:hAnsi="Times New Roman" w:cs="Times New Roman"/>
          <w:sz w:val="24"/>
          <w:szCs w:val="24"/>
          <w:lang w:val="ro-RO"/>
        </w:rPr>
        <w:t>n teoria</w:t>
      </w:r>
      <w:r w:rsidR="00C815C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Galois? </w:t>
      </w:r>
      <w:r w:rsidR="00260C32" w:rsidRPr="002F4392">
        <w:rPr>
          <w:rFonts w:ascii="Times New Roman" w:hAnsi="Times New Roman" w:cs="Times New Roman"/>
          <w:sz w:val="24"/>
          <w:szCs w:val="24"/>
          <w:lang w:val="ro-RO"/>
        </w:rPr>
        <w:t>Ce v-a determinat să vă alegeți această temă?</w:t>
      </w:r>
    </w:p>
    <w:p w14:paraId="2FF18AE0" w14:textId="4696B60D" w:rsidR="008735A7" w:rsidRPr="002F4392" w:rsidRDefault="000573FA" w:rsidP="002F439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Se spune 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ceva care exist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trebuie s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D7304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8735A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co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existe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pentru mine asta </w:t>
      </w:r>
      <w:r w:rsidR="000D7304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nseamn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8735A7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pe scurt,</w:t>
      </w:r>
      <w:r w:rsidR="00A75B1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defini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ia dualit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ii </w:t>
      </w:r>
      <w:r w:rsidR="000D7304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matematic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ceste coroane (respectiv </w:t>
      </w:r>
      <w:r w:rsidR="00824E01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co-coroane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un concept dual) exemplific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din plin dualitatea la care m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refer: sunt perechi definite de o algebr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 o </w:t>
      </w:r>
      <w:proofErr w:type="spellStart"/>
      <w:r w:rsidR="00824E01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coalgebr</w:t>
      </w:r>
      <w:r w:rsidR="007B7EF5" w:rsidRPr="002F4392">
        <w:rPr>
          <w:rFonts w:ascii="Times New Roman" w:hAnsi="Times New Roman" w:cs="Times New Roman"/>
          <w:bCs/>
          <w:i/>
          <w:sz w:val="24"/>
          <w:szCs w:val="24"/>
          <w:lang w:val="ro-RO"/>
        </w:rPr>
        <w:t>ă</w:t>
      </w:r>
      <w:proofErr w:type="spellEnd"/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mai 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stranie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sensul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are aceast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structur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dual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213525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tr-o categorie </w:t>
      </w:r>
      <w:r w:rsidR="00824E01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definit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B6AA0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perechea sa. </w:t>
      </w:r>
    </w:p>
    <w:p w14:paraId="6EBA2FEB" w14:textId="345DADC4" w:rsidR="00D01115" w:rsidRPr="002F4392" w:rsidRDefault="001B6AA0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Remarcabil este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cele dou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obiecte se 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mbin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armonios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produc</w:t>
      </w:r>
      <w:r w:rsidR="000D730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â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nd un</w:t>
      </w:r>
      <w:r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obiect 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ce conserv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multe dintre propriet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ile perechii. </w:t>
      </w:r>
      <w:r w:rsidR="002F4F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limbaj matematic, </w:t>
      </w:r>
      <w:r w:rsidR="002F4FB9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26EC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timp am</w:t>
      </w:r>
      <w:r w:rsidR="000573F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realizat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algebre coroan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(</w:t>
      </w:r>
      <w:proofErr w:type="spellStart"/>
      <w:r w:rsidR="00D01115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wreath</w:t>
      </w:r>
      <w:proofErr w:type="spellEnd"/>
      <w:r w:rsidR="00D01115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D01115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algebras</w:t>
      </w:r>
      <w:proofErr w:type="spellEnd"/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) se pot ob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ine din ac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iuni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anumitor algebre de tip </w:t>
      </w:r>
      <w:proofErr w:type="spellStart"/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Hopf</w:t>
      </w:r>
      <w:proofErr w:type="spellEnd"/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(a</w:t>
      </w:r>
      <w:r w:rsidR="0021352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șa</w:t>
      </w:r>
      <w:r w:rsidR="00D0574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-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numitele grupuri cuantice dinamice)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propriet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ăț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ale algebrei coroan</w:t>
      </w:r>
      <w:r w:rsidR="00F334D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se transfer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asupra coroanei care define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te algebra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D011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 viceversa. 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Acesta a fost punctul de plecare al lucr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rii, </w:t>
      </w:r>
      <w:r w:rsidR="00F75C5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ne-am dat seama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1565E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atunci 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putem </w:t>
      </w:r>
      <w:r w:rsidR="00F75C5D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unifica 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multe dintre rezultatele de tip </w:t>
      </w:r>
      <w:proofErr w:type="spellStart"/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Hopf-Galois</w:t>
      </w:r>
      <w:proofErr w:type="spellEnd"/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care se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tiau la moment</w:t>
      </w:r>
      <w:r w:rsidR="004075D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ul respectiv</w:t>
      </w:r>
      <w:r w:rsidR="0021591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Mai mult, nivelul maxim de generalitate pentru o </w:t>
      </w:r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(</w:t>
      </w:r>
      <w:proofErr w:type="spellStart"/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</w:t>
      </w:r>
      <w:proofErr w:type="spellEnd"/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)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coroan</w:t>
      </w:r>
      <w:r w:rsidR="00CD099F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este atins 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cazul 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care </w:t>
      </w:r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(</w:t>
      </w:r>
      <w:proofErr w:type="spellStart"/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</w:t>
      </w:r>
      <w:proofErr w:type="spellEnd"/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)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</w:t>
      </w:r>
      <w:r w:rsidR="00D0574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ţ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iunea este definit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o algebr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0573F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DE370C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quasi-Hopf</w:t>
      </w:r>
      <w:proofErr w:type="spellEnd"/>
      <w:r w:rsidR="001565E2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</w:t>
      </w:r>
      <w:r w:rsidR="00AE632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un motiv 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E632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plus pentru </w:t>
      </w:r>
      <w:r w:rsidR="008C0B8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noi de </w:t>
      </w:r>
      <w:r w:rsidR="00AE632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dezvolta</w:t>
      </w:r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AE632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teorii </w:t>
      </w:r>
      <w:proofErr w:type="spellStart"/>
      <w:r w:rsidR="00AE632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Hof-Galois</w:t>
      </w:r>
      <w:proofErr w:type="spellEnd"/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acest nivel de generalitate</w:t>
      </w:r>
      <w:r w:rsidR="00AE632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8C0B85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Ulterior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,</w:t>
      </w:r>
      <w:r w:rsidR="00255CF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am </w:t>
      </w:r>
      <w:r w:rsidR="002459A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</w:t>
      </w:r>
      <w:r w:rsidR="002F4FB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2459A4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inut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leg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turi </w:t>
      </w:r>
      <w:r w:rsidR="00FD37F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ntre</w:t>
      </w:r>
      <w:r w:rsidR="00007B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teoria noastr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007B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007B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Hopf-Galois</w:t>
      </w:r>
      <w:proofErr w:type="spellEnd"/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una</w:t>
      </w:r>
      <w:r w:rsidR="00007B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007B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cleft</w:t>
      </w:r>
      <w:proofErr w:type="spellEnd"/>
      <w:r w:rsidR="00007BB9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pe care am inventat-o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; surprinz</w:t>
      </w:r>
      <w:r w:rsidR="00D0574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ă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tor este 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dualitatea 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continu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func</w:t>
      </w:r>
      <w:r w:rsidR="00D05743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ţ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ioneze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n acest caz</w:t>
      </w:r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7A7088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co-coroanele </w:t>
      </w:r>
      <w:proofErr w:type="spellStart"/>
      <w:r w:rsidR="007A7088" w:rsidRPr="002F4392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cleft</w:t>
      </w:r>
      <w:proofErr w:type="spellEnd"/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sunt cele </w:t>
      </w:r>
      <w:proofErr w:type="spellStart"/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Hopf-Galois</w:t>
      </w:r>
      <w:proofErr w:type="spellEnd"/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ce verific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proprietatea normal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bazei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sunt exact acele co-coroane pentru care primul obiect din pereche este o algebr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7A7088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coroan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0573F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definit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o coroan</w:t>
      </w:r>
      <w:r w:rsidR="007B7EF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cleft</w:t>
      </w:r>
      <w:proofErr w:type="spellEnd"/>
      <w:r w:rsidR="005152EF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  <w:r w:rsidR="000573FA" w:rsidRPr="002F439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14491697" w14:textId="0F9C3FA4" w:rsidR="00E7031A" w:rsidRPr="002F4392" w:rsidRDefault="008735A7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bCs/>
          <w:sz w:val="24"/>
          <w:szCs w:val="24"/>
          <w:lang w:val="ro-RO"/>
        </w:rPr>
        <w:t>R.:</w:t>
      </w:r>
      <w:r w:rsidRPr="002F43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7031A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Ce credeți că ar mai putea face Universitatea din București pentru a stimula excelența didactică și în cercetare?</w:t>
      </w:r>
    </w:p>
    <w:p w14:paraId="52F465A9" w14:textId="37F19075" w:rsidR="00965289" w:rsidRPr="002F4392" w:rsidRDefault="000573FA" w:rsidP="002F4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39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D.B.: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574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n ultimii ani, p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rin diverse forme de </w:t>
      </w:r>
      <w:r w:rsidR="00A53D19" w:rsidRPr="002F4392">
        <w:rPr>
          <w:rFonts w:ascii="Times New Roman" w:hAnsi="Times New Roman" w:cs="Times New Roman"/>
          <w:sz w:val="24"/>
          <w:szCs w:val="24"/>
          <w:lang w:val="ro-RO"/>
        </w:rPr>
        <w:t>premiere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459A4" w:rsidRPr="002F4392">
        <w:rPr>
          <w:rFonts w:ascii="Times New Roman" w:hAnsi="Times New Roman" w:cs="Times New Roman"/>
          <w:sz w:val="24"/>
          <w:szCs w:val="24"/>
          <w:lang w:val="ro-RO"/>
        </w:rPr>
        <w:t>Universitatea din Bucure</w:t>
      </w:r>
      <w:r w:rsidR="00D05743" w:rsidRPr="002F439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459A4" w:rsidRPr="002F4392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D05743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>ncercat s</w:t>
      </w:r>
      <w:r w:rsidR="00D05743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>stimuleze at</w:t>
      </w:r>
      <w:r w:rsidR="002F4FB9" w:rsidRPr="002F439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>t actul didactic</w:t>
      </w:r>
      <w:r w:rsidR="008735A7" w:rsidRPr="002F43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2F4FB9" w:rsidRPr="002F439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56747F" w:rsidRPr="002F4392">
        <w:rPr>
          <w:rFonts w:ascii="Times New Roman" w:hAnsi="Times New Roman" w:cs="Times New Roman"/>
          <w:sz w:val="24"/>
          <w:szCs w:val="24"/>
          <w:lang w:val="ro-RO"/>
        </w:rPr>
        <w:t>i cercetarea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de calitate</w:t>
      </w:r>
      <w:r w:rsidR="00A53D19" w:rsidRPr="002F4392">
        <w:rPr>
          <w:rFonts w:ascii="Times New Roman" w:hAnsi="Times New Roman" w:cs="Times New Roman"/>
          <w:sz w:val="24"/>
          <w:szCs w:val="24"/>
          <w:lang w:val="ro-RO"/>
        </w:rPr>
        <w:t>; inten</w:t>
      </w:r>
      <w:r w:rsidR="00D05743" w:rsidRPr="002F4392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53D19" w:rsidRPr="002F4392">
        <w:rPr>
          <w:rFonts w:ascii="Times New Roman" w:hAnsi="Times New Roman" w:cs="Times New Roman"/>
          <w:sz w:val="24"/>
          <w:szCs w:val="24"/>
          <w:lang w:val="ro-RO"/>
        </w:rPr>
        <w:t>ia este una bun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8735A7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A53D1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A53D19" w:rsidRPr="002F4392">
        <w:rPr>
          <w:rFonts w:ascii="Times New Roman" w:hAnsi="Times New Roman" w:cs="Times New Roman"/>
          <w:sz w:val="24"/>
          <w:szCs w:val="24"/>
          <w:lang w:val="ro-RO"/>
        </w:rPr>
        <w:t>ns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A53D19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metodologia de acordare a acestor premi</w:t>
      </w:r>
      <w:r w:rsidR="00EC2E39" w:rsidRPr="002F439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099F">
        <w:rPr>
          <w:rFonts w:ascii="Times New Roman" w:hAnsi="Times New Roman" w:cs="Times New Roman"/>
          <w:sz w:val="24"/>
          <w:szCs w:val="24"/>
          <w:lang w:val="ro-RO"/>
        </w:rPr>
        <w:t>ar trebui poate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5743" w:rsidRPr="002F439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mbun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it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>De asemenea</w:t>
      </w:r>
      <w:r w:rsidR="009D197A" w:rsidRPr="002F439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tineri</w:t>
      </w:r>
      <w:r w:rsidR="009D197A" w:rsidRPr="002F439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absolven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9D19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care doresc </w:t>
      </w:r>
      <w:r w:rsidR="0034477B" w:rsidRPr="002F4392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34477B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urmeze o</w:t>
      </w:r>
      <w:r w:rsidR="00B20E4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carier</w:t>
      </w:r>
      <w:r w:rsidR="00F438E5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B20E4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universitar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0E4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FD37F3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B20E4C" w:rsidRPr="002F4392">
        <w:rPr>
          <w:rFonts w:ascii="Times New Roman" w:hAnsi="Times New Roman" w:cs="Times New Roman"/>
          <w:sz w:val="24"/>
          <w:szCs w:val="24"/>
          <w:lang w:val="ro-RO"/>
        </w:rPr>
        <w:t>n cercetare</w:t>
      </w:r>
      <w:r w:rsidR="009D197A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099F">
        <w:rPr>
          <w:rFonts w:ascii="Times New Roman" w:hAnsi="Times New Roman" w:cs="Times New Roman"/>
          <w:sz w:val="24"/>
          <w:szCs w:val="24"/>
          <w:lang w:val="ro-RO"/>
        </w:rPr>
        <w:t>trebuie susț</w:t>
      </w:r>
      <w:r w:rsidR="00720A0C" w:rsidRPr="002F4392">
        <w:rPr>
          <w:rFonts w:ascii="Times New Roman" w:hAnsi="Times New Roman" w:cs="Times New Roman"/>
          <w:sz w:val="24"/>
          <w:szCs w:val="24"/>
          <w:lang w:val="ro-RO"/>
        </w:rPr>
        <w:t>inu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720A0C" w:rsidRPr="002F4392">
        <w:rPr>
          <w:rFonts w:ascii="Times New Roman" w:hAnsi="Times New Roman" w:cs="Times New Roman"/>
          <w:sz w:val="24"/>
          <w:szCs w:val="24"/>
          <w:lang w:val="ro-RO"/>
        </w:rPr>
        <w:t>i de c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720A0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tre </w:t>
      </w:r>
      <w:r w:rsidR="00127978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Universitate </w:t>
      </w:r>
      <w:r w:rsidR="00720A0C" w:rsidRPr="002F4392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306F13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granturi de cercetare</w:t>
      </w:r>
      <w:r w:rsidR="00720A0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C7740" w:rsidRPr="002F4392">
        <w:rPr>
          <w:rFonts w:ascii="Times New Roman" w:hAnsi="Times New Roman" w:cs="Times New Roman"/>
          <w:sz w:val="24"/>
          <w:szCs w:val="24"/>
          <w:lang w:val="ro-RO"/>
        </w:rPr>
        <w:t>stagii, particip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DC7740" w:rsidRPr="002F4392">
        <w:rPr>
          <w:rFonts w:ascii="Times New Roman" w:hAnsi="Times New Roman" w:cs="Times New Roman"/>
          <w:sz w:val="24"/>
          <w:szCs w:val="24"/>
          <w:lang w:val="ro-RO"/>
        </w:rPr>
        <w:t>ri la conferin</w:t>
      </w:r>
      <w:r w:rsidR="0066224C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DC7740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4075D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CD099F">
        <w:rPr>
          <w:rFonts w:ascii="Times New Roman" w:hAnsi="Times New Roman" w:cs="Times New Roman"/>
          <w:sz w:val="24"/>
          <w:szCs w:val="24"/>
          <w:lang w:val="ro-RO"/>
        </w:rPr>
        <w:t>școli</w:t>
      </w:r>
      <w:bookmarkStart w:id="0" w:name="_GoBack"/>
      <w:bookmarkEnd w:id="0"/>
      <w:r w:rsidR="004075D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de var</w:t>
      </w:r>
      <w:r w:rsidR="00EC2E39" w:rsidRPr="002F4392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4075DC"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7740" w:rsidRPr="002F4392">
        <w:rPr>
          <w:rFonts w:ascii="Times New Roman" w:hAnsi="Times New Roman" w:cs="Times New Roman"/>
          <w:sz w:val="24"/>
          <w:szCs w:val="24"/>
          <w:lang w:val="ro-RO"/>
        </w:rPr>
        <w:t>etc.</w:t>
      </w:r>
      <w:r w:rsidRPr="002F43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965289" w:rsidRPr="002F4392" w:rsidSect="00504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55A"/>
    <w:multiLevelType w:val="hybridMultilevel"/>
    <w:tmpl w:val="291EEFA0"/>
    <w:lvl w:ilvl="0" w:tplc="89F02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26392"/>
    <w:multiLevelType w:val="hybridMultilevel"/>
    <w:tmpl w:val="59C67A46"/>
    <w:lvl w:ilvl="0" w:tplc="4B2C65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031A"/>
    <w:rsid w:val="00007BB9"/>
    <w:rsid w:val="000573FA"/>
    <w:rsid w:val="00075A30"/>
    <w:rsid w:val="00097875"/>
    <w:rsid w:val="000A0C92"/>
    <w:rsid w:val="000D7304"/>
    <w:rsid w:val="000E2EA3"/>
    <w:rsid w:val="000E64EC"/>
    <w:rsid w:val="00115D74"/>
    <w:rsid w:val="001161EF"/>
    <w:rsid w:val="00127978"/>
    <w:rsid w:val="001565E2"/>
    <w:rsid w:val="00163971"/>
    <w:rsid w:val="001A4F40"/>
    <w:rsid w:val="001B6AA0"/>
    <w:rsid w:val="001B7896"/>
    <w:rsid w:val="001E6B0A"/>
    <w:rsid w:val="001F7C37"/>
    <w:rsid w:val="00213525"/>
    <w:rsid w:val="00215915"/>
    <w:rsid w:val="00235433"/>
    <w:rsid w:val="00243C2E"/>
    <w:rsid w:val="002459A4"/>
    <w:rsid w:val="00255CFF"/>
    <w:rsid w:val="00260C32"/>
    <w:rsid w:val="002A0106"/>
    <w:rsid w:val="002F4392"/>
    <w:rsid w:val="002F4FB9"/>
    <w:rsid w:val="00306F13"/>
    <w:rsid w:val="00316559"/>
    <w:rsid w:val="0032317A"/>
    <w:rsid w:val="00337918"/>
    <w:rsid w:val="0034477B"/>
    <w:rsid w:val="00370268"/>
    <w:rsid w:val="00396B87"/>
    <w:rsid w:val="004075DC"/>
    <w:rsid w:val="00415D32"/>
    <w:rsid w:val="00433D63"/>
    <w:rsid w:val="0045049B"/>
    <w:rsid w:val="00474774"/>
    <w:rsid w:val="004B7904"/>
    <w:rsid w:val="004B7DA5"/>
    <w:rsid w:val="005012C8"/>
    <w:rsid w:val="005044AC"/>
    <w:rsid w:val="005152EF"/>
    <w:rsid w:val="00537AF0"/>
    <w:rsid w:val="0056747F"/>
    <w:rsid w:val="005B26EE"/>
    <w:rsid w:val="005E6800"/>
    <w:rsid w:val="006071C7"/>
    <w:rsid w:val="00636022"/>
    <w:rsid w:val="0066224C"/>
    <w:rsid w:val="0067698D"/>
    <w:rsid w:val="00683175"/>
    <w:rsid w:val="00684E88"/>
    <w:rsid w:val="006A3358"/>
    <w:rsid w:val="006A4271"/>
    <w:rsid w:val="006A476D"/>
    <w:rsid w:val="007123F0"/>
    <w:rsid w:val="00720A0C"/>
    <w:rsid w:val="00773E1A"/>
    <w:rsid w:val="007A7088"/>
    <w:rsid w:val="007B7EF5"/>
    <w:rsid w:val="007F49C1"/>
    <w:rsid w:val="00824E01"/>
    <w:rsid w:val="00846346"/>
    <w:rsid w:val="00857457"/>
    <w:rsid w:val="00870E3D"/>
    <w:rsid w:val="008735A7"/>
    <w:rsid w:val="008B4E76"/>
    <w:rsid w:val="008B7F69"/>
    <w:rsid w:val="008C0B85"/>
    <w:rsid w:val="008C4735"/>
    <w:rsid w:val="009075FA"/>
    <w:rsid w:val="00921D58"/>
    <w:rsid w:val="009337EC"/>
    <w:rsid w:val="00942DBF"/>
    <w:rsid w:val="00965289"/>
    <w:rsid w:val="00966394"/>
    <w:rsid w:val="00991044"/>
    <w:rsid w:val="00996F63"/>
    <w:rsid w:val="009B6BE0"/>
    <w:rsid w:val="009D197A"/>
    <w:rsid w:val="00A204C0"/>
    <w:rsid w:val="00A21111"/>
    <w:rsid w:val="00A24679"/>
    <w:rsid w:val="00A53D19"/>
    <w:rsid w:val="00A75B12"/>
    <w:rsid w:val="00AB7632"/>
    <w:rsid w:val="00AE632F"/>
    <w:rsid w:val="00B14192"/>
    <w:rsid w:val="00B20E4C"/>
    <w:rsid w:val="00C328A8"/>
    <w:rsid w:val="00C55C2C"/>
    <w:rsid w:val="00C70CC8"/>
    <w:rsid w:val="00C815CC"/>
    <w:rsid w:val="00CD099F"/>
    <w:rsid w:val="00CE7F0A"/>
    <w:rsid w:val="00D01115"/>
    <w:rsid w:val="00D05743"/>
    <w:rsid w:val="00D14249"/>
    <w:rsid w:val="00D26EC3"/>
    <w:rsid w:val="00D32B84"/>
    <w:rsid w:val="00D7443C"/>
    <w:rsid w:val="00D85949"/>
    <w:rsid w:val="00DC7740"/>
    <w:rsid w:val="00DD59AE"/>
    <w:rsid w:val="00DE370C"/>
    <w:rsid w:val="00DF1211"/>
    <w:rsid w:val="00E10028"/>
    <w:rsid w:val="00E2043C"/>
    <w:rsid w:val="00E51406"/>
    <w:rsid w:val="00E524EB"/>
    <w:rsid w:val="00E64817"/>
    <w:rsid w:val="00E66B12"/>
    <w:rsid w:val="00E7031A"/>
    <w:rsid w:val="00E7758C"/>
    <w:rsid w:val="00E9451A"/>
    <w:rsid w:val="00EC103D"/>
    <w:rsid w:val="00EC2E39"/>
    <w:rsid w:val="00F0201C"/>
    <w:rsid w:val="00F050E5"/>
    <w:rsid w:val="00F26797"/>
    <w:rsid w:val="00F334DA"/>
    <w:rsid w:val="00F438E5"/>
    <w:rsid w:val="00F75C5D"/>
    <w:rsid w:val="00F92CB8"/>
    <w:rsid w:val="00FA26D0"/>
    <w:rsid w:val="00F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A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A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031A"/>
    <w:pPr>
      <w:ind w:left="720"/>
      <w:contextualSpacing/>
    </w:pPr>
    <w:rPr>
      <w:rFonts w:eastAsiaTheme="minorHAnsi"/>
      <w:lang w:val="en-GB"/>
    </w:rPr>
  </w:style>
  <w:style w:type="character" w:styleId="Accentuat">
    <w:name w:val="Emphasis"/>
    <w:basedOn w:val="Fontdeparagrafimplicit"/>
    <w:uiPriority w:val="20"/>
    <w:qFormat/>
    <w:rsid w:val="00D7443C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B76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A6DF-BC8D-4BD6-B239-30B579C1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Elena Andreea Carstea</cp:lastModifiedBy>
  <cp:revision>52</cp:revision>
  <dcterms:created xsi:type="dcterms:W3CDTF">2020-06-24T13:12:00Z</dcterms:created>
  <dcterms:modified xsi:type="dcterms:W3CDTF">2022-06-22T11:59:00Z</dcterms:modified>
</cp:coreProperties>
</file>