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C055B" w14:textId="17FB7AF6" w:rsidR="00FF746C" w:rsidRPr="0002162A" w:rsidRDefault="008817A0" w:rsidP="0002162A">
      <w:pPr>
        <w:jc w:val="both"/>
        <w:rPr>
          <w:b/>
          <w:bCs/>
          <w:sz w:val="24"/>
          <w:szCs w:val="24"/>
        </w:rPr>
      </w:pPr>
      <w:r w:rsidRPr="0002162A">
        <w:rPr>
          <w:b/>
          <w:bCs/>
          <w:sz w:val="24"/>
          <w:szCs w:val="24"/>
        </w:rPr>
        <w:t>Universitatea din București și masterul #MSMV al Facultății de Administrație și Afaceri te trimit la SAGA Festival 2022</w:t>
      </w:r>
    </w:p>
    <w:p w14:paraId="25A8DC67" w14:textId="5A1C1543" w:rsidR="008817A0" w:rsidRPr="0002162A" w:rsidRDefault="008817A0" w:rsidP="0002162A">
      <w:pPr>
        <w:jc w:val="both"/>
        <w:rPr>
          <w:sz w:val="24"/>
          <w:szCs w:val="24"/>
        </w:rPr>
      </w:pPr>
    </w:p>
    <w:p w14:paraId="55EC646F" w14:textId="6FB09522" w:rsidR="008817A0" w:rsidRPr="0002162A" w:rsidRDefault="008817A0" w:rsidP="0002162A">
      <w:pPr>
        <w:jc w:val="both"/>
        <w:rPr>
          <w:sz w:val="24"/>
          <w:szCs w:val="24"/>
        </w:rPr>
      </w:pPr>
      <w:r w:rsidRPr="0002162A">
        <w:rPr>
          <w:sz w:val="24"/>
          <w:szCs w:val="24"/>
        </w:rPr>
        <w:t xml:space="preserve">Prin parteneriatul dintre programul masteral </w:t>
      </w:r>
      <w:r w:rsidRPr="0002162A">
        <w:rPr>
          <w:sz w:val="24"/>
          <w:szCs w:val="24"/>
        </w:rPr>
        <w:t>Strategii de Marketing Online și Managementul Vânzărilo</w:t>
      </w:r>
      <w:r w:rsidRPr="0002162A">
        <w:rPr>
          <w:sz w:val="24"/>
          <w:szCs w:val="24"/>
        </w:rPr>
        <w:t>r din cadrul Facultății de Administrație și Afaceri și Festivalul SAGA 2022, Universitatea din București oferă studenților celor 19 facultăți 1.750 de invitații duble la evenimentul care va avea loc în perioada 3-5 iunie 2022 pe Arena Națională din București.</w:t>
      </w:r>
    </w:p>
    <w:p w14:paraId="64561BBB" w14:textId="707AB2C8" w:rsidR="008817A0" w:rsidRDefault="008817A0" w:rsidP="0002162A">
      <w:pPr>
        <w:jc w:val="both"/>
        <w:rPr>
          <w:sz w:val="24"/>
          <w:szCs w:val="24"/>
        </w:rPr>
      </w:pPr>
      <w:r w:rsidRPr="0002162A">
        <w:rPr>
          <w:sz w:val="24"/>
          <w:szCs w:val="24"/>
        </w:rPr>
        <w:t xml:space="preserve">Dacă nu ai niciun plan de weekend și </w:t>
      </w:r>
      <w:r w:rsidR="0002162A" w:rsidRPr="0002162A">
        <w:rPr>
          <w:sz w:val="24"/>
          <w:szCs w:val="24"/>
        </w:rPr>
        <w:t xml:space="preserve">vrei să te distrezi la #SAGAfestival, completează formularul de aici </w:t>
      </w:r>
      <w:hyperlink r:id="rId4" w:history="1">
        <w:r w:rsidR="0002162A" w:rsidRPr="00A1088C">
          <w:rPr>
            <w:rStyle w:val="Hyperlink"/>
            <w:b/>
            <w:bCs/>
            <w:sz w:val="24"/>
            <w:szCs w:val="24"/>
          </w:rPr>
          <w:t>https://bit.ly/hailaSAGA22</w:t>
        </w:r>
      </w:hyperlink>
      <w:r w:rsidR="0002162A" w:rsidRPr="0002162A">
        <w:rPr>
          <w:sz w:val="24"/>
          <w:szCs w:val="24"/>
        </w:rPr>
        <w:t xml:space="preserve"> și așteaptă invitațiile pe mail.</w:t>
      </w:r>
    </w:p>
    <w:p w14:paraId="2E299C57" w14:textId="41CC162E" w:rsidR="00A1088C" w:rsidRPr="00A1088C" w:rsidRDefault="00A1088C" w:rsidP="0002162A">
      <w:pPr>
        <w:jc w:val="both"/>
        <w:rPr>
          <w:b/>
          <w:bCs/>
          <w:sz w:val="24"/>
          <w:szCs w:val="24"/>
        </w:rPr>
      </w:pPr>
      <w:r w:rsidRPr="00A1088C">
        <w:rPr>
          <w:b/>
          <w:bCs/>
          <w:sz w:val="24"/>
          <w:szCs w:val="24"/>
        </w:rPr>
        <w:t>Festivalul SAGA, unul dintre sponsorii competiției UBtalks 2022 organizată de Universitatea din București</w:t>
      </w:r>
    </w:p>
    <w:p w14:paraId="1E3206A1" w14:textId="77777777" w:rsidR="00A1088C" w:rsidRDefault="0002162A" w:rsidP="0002162A">
      <w:pPr>
        <w:jc w:val="both"/>
        <w:rPr>
          <w:sz w:val="24"/>
          <w:szCs w:val="24"/>
        </w:rPr>
      </w:pPr>
      <w:r>
        <w:rPr>
          <w:sz w:val="24"/>
          <w:szCs w:val="24"/>
        </w:rPr>
        <w:t xml:space="preserve">De altfel, amintim și faptul că Festivalul SAGA a fost și unul dintre sponsorii celei de-a noua ediții a competiției UBtalks și a oferit câștigătorilor </w:t>
      </w:r>
      <w:r w:rsidRPr="0002162A">
        <w:rPr>
          <w:b/>
          <w:bCs/>
          <w:sz w:val="24"/>
          <w:szCs w:val="24"/>
        </w:rPr>
        <w:t>o invitație dublă VIP</w:t>
      </w:r>
      <w:r>
        <w:rPr>
          <w:sz w:val="24"/>
          <w:szCs w:val="24"/>
        </w:rPr>
        <w:t xml:space="preserve"> (p</w:t>
      </w:r>
      <w:r w:rsidRPr="0002162A">
        <w:rPr>
          <w:sz w:val="24"/>
          <w:szCs w:val="24"/>
        </w:rPr>
        <w:t>roiectului „Harley Quinn: rebranding-ul feminist al lui Arlecchino”, prezentat de Isabelle Alexandra Toma</w:t>
      </w:r>
      <w:r>
        <w:rPr>
          <w:sz w:val="24"/>
          <w:szCs w:val="24"/>
        </w:rPr>
        <w:t xml:space="preserve">), </w:t>
      </w:r>
      <w:r w:rsidRPr="0002162A">
        <w:rPr>
          <w:b/>
          <w:bCs/>
          <w:sz w:val="24"/>
          <w:szCs w:val="24"/>
        </w:rPr>
        <w:t>o invitație dublă General Acces+</w:t>
      </w:r>
      <w:r>
        <w:rPr>
          <w:sz w:val="24"/>
          <w:szCs w:val="24"/>
        </w:rPr>
        <w:t xml:space="preserve"> (proiectului „Violența împotriva femeilor”, prezentat de Maria Carmela Stanciu) și </w:t>
      </w:r>
      <w:r w:rsidRPr="0002162A">
        <w:rPr>
          <w:b/>
          <w:bCs/>
          <w:sz w:val="24"/>
          <w:szCs w:val="24"/>
        </w:rPr>
        <w:t>o invitație dublă General Acces</w:t>
      </w:r>
      <w:r>
        <w:rPr>
          <w:b/>
          <w:bCs/>
          <w:sz w:val="24"/>
          <w:szCs w:val="24"/>
        </w:rPr>
        <w:t xml:space="preserve"> </w:t>
      </w:r>
      <w:r>
        <w:rPr>
          <w:sz w:val="24"/>
          <w:szCs w:val="24"/>
        </w:rPr>
        <w:t>(</w:t>
      </w:r>
      <w:r w:rsidR="00A1088C">
        <w:rPr>
          <w:sz w:val="24"/>
          <w:szCs w:val="24"/>
        </w:rPr>
        <w:t xml:space="preserve">proiectului </w:t>
      </w:r>
      <w:r w:rsidR="00A1088C" w:rsidRPr="00A1088C">
        <w:rPr>
          <w:sz w:val="24"/>
          <w:szCs w:val="24"/>
        </w:rPr>
        <w:t>„Gândirea la rece în dileme etice”,</w:t>
      </w:r>
      <w:r w:rsidR="00A1088C">
        <w:rPr>
          <w:sz w:val="24"/>
          <w:szCs w:val="24"/>
        </w:rPr>
        <w:t xml:space="preserve"> prezentat de </w:t>
      </w:r>
      <w:r w:rsidR="00A1088C" w:rsidRPr="00A1088C">
        <w:rPr>
          <w:sz w:val="24"/>
          <w:szCs w:val="24"/>
        </w:rPr>
        <w:t>Elen</w:t>
      </w:r>
      <w:r w:rsidR="00A1088C">
        <w:rPr>
          <w:sz w:val="24"/>
          <w:szCs w:val="24"/>
        </w:rPr>
        <w:t xml:space="preserve">a </w:t>
      </w:r>
      <w:r w:rsidR="00A1088C" w:rsidRPr="00A1088C">
        <w:rPr>
          <w:sz w:val="24"/>
          <w:szCs w:val="24"/>
        </w:rPr>
        <w:t>Munteanu</w:t>
      </w:r>
      <w:r w:rsidR="00A1088C">
        <w:rPr>
          <w:sz w:val="24"/>
          <w:szCs w:val="24"/>
        </w:rPr>
        <w:t xml:space="preserve">). </w:t>
      </w:r>
    </w:p>
    <w:p w14:paraId="33885963" w14:textId="4D7BBEA6" w:rsidR="0002162A" w:rsidRDefault="00A1088C" w:rsidP="0002162A">
      <w:pPr>
        <w:jc w:val="both"/>
        <w:rPr>
          <w:sz w:val="24"/>
          <w:szCs w:val="24"/>
        </w:rPr>
      </w:pPr>
      <w:r>
        <w:rPr>
          <w:sz w:val="24"/>
          <w:szCs w:val="24"/>
        </w:rPr>
        <w:t xml:space="preserve">Mai multe detalii cu privire la ediția din 2022 a competiției UBtalks 2022 pot fi accesate </w:t>
      </w:r>
      <w:hyperlink r:id="rId5" w:history="1">
        <w:r w:rsidRPr="00A1088C">
          <w:rPr>
            <w:rStyle w:val="Hyperlink"/>
            <w:b/>
            <w:bCs/>
            <w:sz w:val="24"/>
            <w:szCs w:val="24"/>
          </w:rPr>
          <w:t>aici</w:t>
        </w:r>
      </w:hyperlink>
      <w:r>
        <w:rPr>
          <w:sz w:val="24"/>
          <w:szCs w:val="24"/>
        </w:rPr>
        <w:t xml:space="preserve">. </w:t>
      </w:r>
      <w:r w:rsidRPr="00A1088C">
        <w:rPr>
          <w:sz w:val="24"/>
          <w:szCs w:val="24"/>
        </w:rPr>
        <w:t xml:space="preserve"> </w:t>
      </w:r>
    </w:p>
    <w:p w14:paraId="1F4DBB47" w14:textId="04F393A7" w:rsidR="00A1088C" w:rsidRPr="00A1088C" w:rsidRDefault="00A1088C" w:rsidP="0002162A">
      <w:pPr>
        <w:jc w:val="both"/>
        <w:rPr>
          <w:b/>
          <w:bCs/>
          <w:sz w:val="24"/>
          <w:szCs w:val="24"/>
        </w:rPr>
      </w:pPr>
      <w:r w:rsidRPr="00A1088C">
        <w:rPr>
          <w:b/>
          <w:bCs/>
          <w:sz w:val="24"/>
          <w:szCs w:val="24"/>
        </w:rPr>
        <w:t>Despre ediția din 2022 a SAGA Festival</w:t>
      </w:r>
    </w:p>
    <w:p w14:paraId="10E5B68E" w14:textId="77777777" w:rsidR="0002162A" w:rsidRDefault="0002162A" w:rsidP="0002162A">
      <w:pPr>
        <w:jc w:val="both"/>
        <w:rPr>
          <w:sz w:val="24"/>
          <w:szCs w:val="24"/>
        </w:rPr>
      </w:pPr>
      <w:r w:rsidRPr="0002162A">
        <w:rPr>
          <w:sz w:val="24"/>
          <w:szCs w:val="24"/>
        </w:rPr>
        <w:t>Primul festival din 2022, din România</w:t>
      </w:r>
      <w:r>
        <w:rPr>
          <w:sz w:val="24"/>
          <w:szCs w:val="24"/>
        </w:rPr>
        <w:t>,</w:t>
      </w:r>
      <w:r w:rsidRPr="0002162A">
        <w:rPr>
          <w:sz w:val="24"/>
          <w:szCs w:val="24"/>
        </w:rPr>
        <w:t xml:space="preserve"> va avea loc la Arena Națională din București. SAGA va aduce în iunie un concept inedit, un mix eclectic de artiști, genuri EDM și sound-uri care vor asigura distracția festivalierilor și dorința de a dansa până dimineața.</w:t>
      </w:r>
    </w:p>
    <w:p w14:paraId="021C2A8A" w14:textId="1BAE8309" w:rsidR="0002162A" w:rsidRPr="0002162A" w:rsidRDefault="0002162A" w:rsidP="0002162A">
      <w:pPr>
        <w:jc w:val="both"/>
        <w:rPr>
          <w:sz w:val="24"/>
          <w:szCs w:val="24"/>
        </w:rPr>
      </w:pPr>
      <w:r w:rsidRPr="0002162A">
        <w:rPr>
          <w:sz w:val="24"/>
          <w:szCs w:val="24"/>
        </w:rPr>
        <w:t>Pe lângă scena principală, scenele underground vor fi locul perfect pentru stiluri precum tech house, techno și nu numai. Arena Națională și parcul care o împrejmuiește vor fi complet transformate în iunie într-un loc în care imposibilul devine posibil și dorințele încep să prindă contur.</w:t>
      </w:r>
    </w:p>
    <w:p w14:paraId="5E7B7274" w14:textId="77777777" w:rsidR="0002162A" w:rsidRPr="0002162A" w:rsidRDefault="0002162A" w:rsidP="0002162A">
      <w:pPr>
        <w:jc w:val="both"/>
        <w:rPr>
          <w:sz w:val="24"/>
          <w:szCs w:val="24"/>
        </w:rPr>
      </w:pPr>
    </w:p>
    <w:p w14:paraId="2D38C733" w14:textId="77777777" w:rsidR="0002162A" w:rsidRPr="0002162A" w:rsidRDefault="0002162A" w:rsidP="0002162A">
      <w:pPr>
        <w:jc w:val="both"/>
        <w:rPr>
          <w:sz w:val="24"/>
          <w:szCs w:val="24"/>
        </w:rPr>
      </w:pPr>
    </w:p>
    <w:sectPr w:rsidR="0002162A" w:rsidRPr="000216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A0"/>
    <w:rsid w:val="0002162A"/>
    <w:rsid w:val="008817A0"/>
    <w:rsid w:val="00A1088C"/>
    <w:rsid w:val="00FF74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A8C4"/>
  <w15:chartTrackingRefBased/>
  <w15:docId w15:val="{37A2396A-2845-4C42-AB64-DE0057A2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162A"/>
    <w:rPr>
      <w:color w:val="0563C1" w:themeColor="hyperlink"/>
      <w:u w:val="single"/>
    </w:rPr>
  </w:style>
  <w:style w:type="character" w:styleId="UnresolvedMention">
    <w:name w:val="Unresolved Mention"/>
    <w:basedOn w:val="DefaultParagraphFont"/>
    <w:uiPriority w:val="99"/>
    <w:semiHidden/>
    <w:unhideWhenUsed/>
    <w:rsid w:val="00021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7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ibuc.ro/castigatorii-ubtalks-2022-premiati-de-aqua-carpatica-bcr-kaufland-si-saga-festival/" TargetMode="External"/><Relationship Id="rId4" Type="http://schemas.openxmlformats.org/officeDocument/2006/relationships/hyperlink" Target="https://bit.ly/hailaSAGA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311</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2</cp:revision>
  <dcterms:created xsi:type="dcterms:W3CDTF">2022-06-01T11:40:00Z</dcterms:created>
  <dcterms:modified xsi:type="dcterms:W3CDTF">2022-06-01T11:55:00Z</dcterms:modified>
</cp:coreProperties>
</file>