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8CD" w:rsidRPr="000648CD" w:rsidRDefault="000648CD" w:rsidP="000648CD">
      <w:pPr>
        <w:pStyle w:val="Titlu"/>
        <w:tabs>
          <w:tab w:val="left" w:pos="9990"/>
        </w:tabs>
        <w:jc w:val="both"/>
        <w:rPr>
          <w:rFonts w:ascii="Times New Roman" w:hAnsi="Times New Roman" w:cs="Times New Roman"/>
          <w:b/>
          <w:sz w:val="24"/>
          <w:szCs w:val="24"/>
        </w:rPr>
      </w:pPr>
    </w:p>
    <w:p w:rsidR="000648CD" w:rsidRPr="000648CD" w:rsidRDefault="000648CD" w:rsidP="000648CD">
      <w:pPr>
        <w:pStyle w:val="Titlu"/>
        <w:tabs>
          <w:tab w:val="left" w:pos="9990"/>
        </w:tabs>
        <w:jc w:val="both"/>
        <w:rPr>
          <w:rFonts w:ascii="Times New Roman" w:hAnsi="Times New Roman" w:cs="Times New Roman"/>
          <w:b/>
          <w:sz w:val="24"/>
          <w:szCs w:val="24"/>
        </w:rPr>
      </w:pPr>
      <w:r w:rsidRPr="000648CD">
        <w:rPr>
          <w:rFonts w:ascii="Times New Roman" w:hAnsi="Times New Roman" w:cs="Times New Roman"/>
          <w:b/>
          <w:sz w:val="24"/>
          <w:szCs w:val="24"/>
        </w:rPr>
        <w:t>A opta ediție a Târgului de</w:t>
      </w:r>
      <w:r>
        <w:rPr>
          <w:rFonts w:ascii="Times New Roman" w:hAnsi="Times New Roman" w:cs="Times New Roman"/>
          <w:b/>
          <w:sz w:val="24"/>
          <w:szCs w:val="24"/>
        </w:rPr>
        <w:t xml:space="preserve"> știință și educație </w:t>
      </w:r>
      <w:r w:rsidRPr="000648CD">
        <w:rPr>
          <w:rFonts w:ascii="Times New Roman" w:hAnsi="Times New Roman" w:cs="Times New Roman"/>
          <w:b/>
          <w:sz w:val="24"/>
          <w:szCs w:val="24"/>
        </w:rPr>
        <w:t>„Cu mic, cu mare… prin Univers”</w:t>
      </w:r>
    </w:p>
    <w:p w:rsidR="000648CD" w:rsidRPr="000648CD" w:rsidRDefault="000648CD" w:rsidP="000648CD">
      <w:pPr>
        <w:pStyle w:val="Titlu"/>
        <w:tabs>
          <w:tab w:val="left" w:pos="9990"/>
        </w:tabs>
        <w:jc w:val="both"/>
        <w:rPr>
          <w:rFonts w:ascii="Times New Roman" w:hAnsi="Times New Roman" w:cs="Times New Roman"/>
          <w:sz w:val="24"/>
          <w:szCs w:val="24"/>
        </w:rPr>
      </w:pPr>
    </w:p>
    <w:p w:rsidR="000648CD" w:rsidRPr="000648CD" w:rsidRDefault="000648CD" w:rsidP="000648CD">
      <w:pPr>
        <w:widowControl w:val="0"/>
        <w:spacing w:before="120"/>
        <w:jc w:val="both"/>
        <w:rPr>
          <w:rFonts w:ascii="Times New Roman" w:hAnsi="Times New Roman" w:cs="Times New Roman"/>
          <w:sz w:val="24"/>
          <w:szCs w:val="24"/>
        </w:rPr>
      </w:pPr>
      <w:r w:rsidRPr="000648CD">
        <w:rPr>
          <w:rFonts w:ascii="Times New Roman" w:hAnsi="Times New Roman" w:cs="Times New Roman"/>
          <w:sz w:val="24"/>
          <w:szCs w:val="24"/>
        </w:rPr>
        <w:t>În perioada 8-10</w:t>
      </w:r>
      <w:r w:rsidRPr="000648CD">
        <w:rPr>
          <w:rFonts w:ascii="Times New Roman" w:hAnsi="Times New Roman" w:cs="Times New Roman"/>
          <w:sz w:val="24"/>
          <w:szCs w:val="24"/>
        </w:rPr>
        <w:t xml:space="preserve"> decembrie </w:t>
      </w:r>
      <w:r w:rsidRPr="000648CD">
        <w:rPr>
          <w:rFonts w:ascii="Times New Roman" w:hAnsi="Times New Roman" w:cs="Times New Roman"/>
          <w:sz w:val="24"/>
          <w:szCs w:val="24"/>
        </w:rPr>
        <w:t>2022</w:t>
      </w:r>
      <w:r w:rsidRPr="000648CD">
        <w:rPr>
          <w:rFonts w:ascii="Times New Roman" w:hAnsi="Times New Roman" w:cs="Times New Roman"/>
          <w:sz w:val="24"/>
          <w:szCs w:val="24"/>
        </w:rPr>
        <w:t xml:space="preserve">, </w:t>
      </w:r>
      <w:r>
        <w:rPr>
          <w:rFonts w:ascii="Times New Roman" w:hAnsi="Times New Roman" w:cs="Times New Roman"/>
          <w:sz w:val="24"/>
          <w:szCs w:val="24"/>
        </w:rPr>
        <w:t xml:space="preserve">Facultatea de Fizică a Universității din București, în parteneriat cu </w:t>
      </w:r>
      <w:r w:rsidRPr="000648CD">
        <w:rPr>
          <w:rFonts w:ascii="Times New Roman" w:hAnsi="Times New Roman" w:cs="Times New Roman"/>
          <w:sz w:val="24"/>
          <w:szCs w:val="24"/>
        </w:rPr>
        <w:t xml:space="preserve">Institutul Național de Fizică și Inginerie Nucleară – Horia Hulubei (IFIN-HH), </w:t>
      </w:r>
      <w:r w:rsidRPr="000648CD">
        <w:rPr>
          <w:rFonts w:ascii="Times New Roman" w:hAnsi="Times New Roman" w:cs="Times New Roman"/>
          <w:sz w:val="24"/>
          <w:szCs w:val="24"/>
        </w:rPr>
        <w:t>organizează cea de-a opta</w:t>
      </w:r>
      <w:r w:rsidRPr="000648CD">
        <w:rPr>
          <w:rFonts w:ascii="Times New Roman" w:hAnsi="Times New Roman" w:cs="Times New Roman"/>
          <w:sz w:val="24"/>
          <w:szCs w:val="24"/>
        </w:rPr>
        <w:t xml:space="preserve"> ediție a Târgului de știință, de oferte educaționale și locuri de muncă „Cu mic, cu mare… prin Univers”</w:t>
      </w:r>
      <w:r w:rsidRPr="000648CD">
        <w:rPr>
          <w:rFonts w:ascii="Times New Roman" w:hAnsi="Times New Roman" w:cs="Times New Roman"/>
          <w:sz w:val="24"/>
          <w:szCs w:val="24"/>
        </w:rPr>
        <w:t>.</w:t>
      </w:r>
      <w:r>
        <w:rPr>
          <w:rFonts w:ascii="Times New Roman" w:hAnsi="Times New Roman" w:cs="Times New Roman"/>
          <w:sz w:val="24"/>
          <w:szCs w:val="24"/>
        </w:rPr>
        <w:t xml:space="preserve"> Co-organizatorii evenimentului sunt </w:t>
      </w:r>
      <w:r w:rsidRPr="000648CD">
        <w:rPr>
          <w:rFonts w:ascii="Times New Roman" w:hAnsi="Times New Roman" w:cs="Times New Roman"/>
          <w:sz w:val="24"/>
          <w:szCs w:val="24"/>
        </w:rPr>
        <w:t>Asociația Studenților Fizicieni a Universității din București (ASF-UB)</w:t>
      </w:r>
      <w:r>
        <w:rPr>
          <w:rFonts w:ascii="Times New Roman" w:hAnsi="Times New Roman" w:cs="Times New Roman"/>
          <w:sz w:val="24"/>
          <w:szCs w:val="24"/>
        </w:rPr>
        <w:t xml:space="preserve"> și </w:t>
      </w:r>
      <w:r w:rsidRPr="000648CD">
        <w:rPr>
          <w:rFonts w:ascii="Times New Roman" w:hAnsi="Times New Roman" w:cs="Times New Roman"/>
          <w:sz w:val="24"/>
          <w:szCs w:val="24"/>
        </w:rPr>
        <w:t>Comunitatea Educație pentru Științe (CEST)</w:t>
      </w:r>
      <w:r>
        <w:rPr>
          <w:rFonts w:ascii="Times New Roman" w:hAnsi="Times New Roman" w:cs="Times New Roman"/>
          <w:sz w:val="24"/>
          <w:szCs w:val="24"/>
        </w:rPr>
        <w:t>.</w:t>
      </w:r>
    </w:p>
    <w:p w:rsidR="000648CD" w:rsidRPr="000648CD" w:rsidRDefault="000648CD" w:rsidP="000648CD">
      <w:pPr>
        <w:pStyle w:val="Titlu"/>
        <w:tabs>
          <w:tab w:val="left" w:pos="9990"/>
        </w:tabs>
        <w:jc w:val="both"/>
        <w:rPr>
          <w:rFonts w:ascii="Times New Roman" w:hAnsi="Times New Roman" w:cs="Times New Roman"/>
          <w:sz w:val="24"/>
          <w:szCs w:val="24"/>
        </w:rPr>
      </w:pPr>
      <w:r w:rsidRPr="000648CD">
        <w:rPr>
          <w:rFonts w:ascii="Times New Roman" w:hAnsi="Times New Roman" w:cs="Times New Roman"/>
          <w:sz w:val="24"/>
          <w:szCs w:val="24"/>
        </w:rPr>
        <w:t>Evenimentul va avea</w:t>
      </w:r>
      <w:r w:rsidRPr="000648CD">
        <w:rPr>
          <w:rFonts w:ascii="Times New Roman" w:hAnsi="Times New Roman" w:cs="Times New Roman"/>
          <w:sz w:val="24"/>
          <w:szCs w:val="24"/>
        </w:rPr>
        <w:t xml:space="preserve"> loc la Facultatea de Fizică a Universității din București </w:t>
      </w:r>
      <w:r w:rsidRPr="000648CD">
        <w:rPr>
          <w:rFonts w:ascii="Times New Roman" w:hAnsi="Times New Roman" w:cs="Times New Roman"/>
          <w:i/>
          <w:sz w:val="24"/>
          <w:szCs w:val="24"/>
        </w:rPr>
        <w:t xml:space="preserve">(Str. </w:t>
      </w:r>
      <w:r w:rsidRPr="000648CD">
        <w:rPr>
          <w:rFonts w:ascii="Times New Roman" w:hAnsi="Times New Roman" w:cs="Times New Roman"/>
          <w:i/>
          <w:sz w:val="24"/>
          <w:szCs w:val="24"/>
        </w:rPr>
        <w:t>Atomiștilor, nr. 405, Măgurele)</w:t>
      </w:r>
      <w:r w:rsidRPr="000648CD">
        <w:rPr>
          <w:rFonts w:ascii="Times New Roman" w:hAnsi="Times New Roman" w:cs="Times New Roman"/>
          <w:sz w:val="24"/>
          <w:szCs w:val="24"/>
        </w:rPr>
        <w:t xml:space="preserve">, precum și la </w:t>
      </w:r>
      <w:r w:rsidRPr="000648CD">
        <w:rPr>
          <w:rFonts w:ascii="Times New Roman" w:hAnsi="Times New Roman" w:cs="Times New Roman"/>
          <w:sz w:val="24"/>
          <w:szCs w:val="24"/>
        </w:rPr>
        <w:t>institutele de cercetare din Măgurele, unele activități putându-se desfășura și în format hibrid</w:t>
      </w:r>
      <w:r>
        <w:rPr>
          <w:rFonts w:ascii="Times New Roman" w:hAnsi="Times New Roman" w:cs="Times New Roman"/>
          <w:sz w:val="24"/>
          <w:szCs w:val="24"/>
        </w:rPr>
        <w:t>.</w:t>
      </w:r>
    </w:p>
    <w:p w:rsidR="000C778E" w:rsidRPr="000648CD" w:rsidRDefault="000C778E" w:rsidP="000648CD">
      <w:pPr>
        <w:spacing w:line="271" w:lineRule="auto"/>
        <w:jc w:val="both"/>
        <w:rPr>
          <w:rFonts w:ascii="Times New Roman" w:eastAsia="Times New Roman" w:hAnsi="Times New Roman" w:cs="Times New Roman"/>
          <w:b/>
          <w:sz w:val="24"/>
          <w:szCs w:val="24"/>
        </w:rPr>
      </w:pPr>
    </w:p>
    <w:p w:rsidR="000C778E" w:rsidRPr="000648CD" w:rsidRDefault="000C778E" w:rsidP="000648CD">
      <w:pPr>
        <w:spacing w:line="271" w:lineRule="auto"/>
        <w:jc w:val="both"/>
        <w:rPr>
          <w:rFonts w:ascii="Times New Roman" w:hAnsi="Times New Roman" w:cs="Times New Roman"/>
          <w:sz w:val="24"/>
          <w:szCs w:val="24"/>
        </w:rPr>
      </w:pPr>
      <w:r w:rsidRPr="000648CD">
        <w:rPr>
          <w:rFonts w:ascii="Times New Roman" w:hAnsi="Times New Roman" w:cs="Times New Roman"/>
          <w:sz w:val="24"/>
          <w:szCs w:val="24"/>
        </w:rPr>
        <w:t>Târgul se desfășoară pe parcursul a trei zile</w:t>
      </w:r>
      <w:r w:rsidR="000648CD">
        <w:rPr>
          <w:rFonts w:ascii="Times New Roman" w:hAnsi="Times New Roman" w:cs="Times New Roman"/>
          <w:sz w:val="24"/>
          <w:szCs w:val="24"/>
        </w:rPr>
        <w:t>,</w:t>
      </w:r>
      <w:r w:rsidRPr="000648CD">
        <w:rPr>
          <w:rFonts w:ascii="Times New Roman" w:hAnsi="Times New Roman" w:cs="Times New Roman"/>
          <w:sz w:val="24"/>
          <w:szCs w:val="24"/>
        </w:rPr>
        <w:t xml:space="preserve"> cu evenimente dedicate</w:t>
      </w:r>
      <w:r w:rsidR="000648CD" w:rsidRPr="000648CD">
        <w:rPr>
          <w:rFonts w:ascii="Times New Roman" w:hAnsi="Times New Roman" w:cs="Times New Roman"/>
          <w:sz w:val="24"/>
          <w:szCs w:val="24"/>
        </w:rPr>
        <w:t xml:space="preserve"> atât </w:t>
      </w:r>
      <w:r w:rsidR="000648CD" w:rsidRPr="000648CD">
        <w:rPr>
          <w:rFonts w:ascii="Times New Roman" w:hAnsi="Times New Roman" w:cs="Times New Roman"/>
          <w:b/>
          <w:sz w:val="24"/>
          <w:szCs w:val="24"/>
        </w:rPr>
        <w:t>studenților (8-</w:t>
      </w:r>
      <w:r w:rsidRPr="000648CD">
        <w:rPr>
          <w:rFonts w:ascii="Times New Roman" w:hAnsi="Times New Roman" w:cs="Times New Roman"/>
          <w:b/>
          <w:sz w:val="24"/>
          <w:szCs w:val="24"/>
        </w:rPr>
        <w:t>9 decembrie</w:t>
      </w:r>
      <w:r w:rsidR="000648CD" w:rsidRPr="000648CD">
        <w:rPr>
          <w:rFonts w:ascii="Times New Roman" w:hAnsi="Times New Roman" w:cs="Times New Roman"/>
          <w:b/>
          <w:sz w:val="24"/>
          <w:szCs w:val="24"/>
        </w:rPr>
        <w:t xml:space="preserve"> 2022</w:t>
      </w:r>
      <w:r w:rsidRPr="000648CD">
        <w:rPr>
          <w:rFonts w:ascii="Times New Roman" w:hAnsi="Times New Roman" w:cs="Times New Roman"/>
          <w:b/>
          <w:sz w:val="24"/>
          <w:szCs w:val="24"/>
        </w:rPr>
        <w:t>)</w:t>
      </w:r>
      <w:r w:rsidRPr="000648CD">
        <w:rPr>
          <w:rFonts w:ascii="Times New Roman" w:hAnsi="Times New Roman" w:cs="Times New Roman"/>
          <w:sz w:val="24"/>
          <w:szCs w:val="24"/>
        </w:rPr>
        <w:t xml:space="preserve">, </w:t>
      </w:r>
      <w:r w:rsidR="000648CD" w:rsidRPr="000648CD">
        <w:rPr>
          <w:rFonts w:ascii="Times New Roman" w:hAnsi="Times New Roman" w:cs="Times New Roman"/>
          <w:sz w:val="24"/>
          <w:szCs w:val="24"/>
        </w:rPr>
        <w:t xml:space="preserve">cât și </w:t>
      </w:r>
      <w:r w:rsidRPr="000648CD">
        <w:rPr>
          <w:rFonts w:ascii="Times New Roman" w:hAnsi="Times New Roman" w:cs="Times New Roman"/>
          <w:b/>
          <w:sz w:val="24"/>
          <w:szCs w:val="24"/>
        </w:rPr>
        <w:t>elevilor și publicului larg (10 decembrie</w:t>
      </w:r>
      <w:r w:rsidR="000648CD" w:rsidRPr="000648CD">
        <w:rPr>
          <w:rFonts w:ascii="Times New Roman" w:hAnsi="Times New Roman" w:cs="Times New Roman"/>
          <w:b/>
          <w:sz w:val="24"/>
          <w:szCs w:val="24"/>
        </w:rPr>
        <w:t xml:space="preserve"> 2022</w:t>
      </w:r>
      <w:r w:rsidRPr="000648CD">
        <w:rPr>
          <w:rFonts w:ascii="Times New Roman" w:hAnsi="Times New Roman" w:cs="Times New Roman"/>
          <w:b/>
          <w:sz w:val="24"/>
          <w:szCs w:val="24"/>
        </w:rPr>
        <w:t>)</w:t>
      </w:r>
      <w:r w:rsidRPr="000648CD">
        <w:rPr>
          <w:rFonts w:ascii="Times New Roman" w:hAnsi="Times New Roman" w:cs="Times New Roman"/>
          <w:sz w:val="24"/>
          <w:szCs w:val="24"/>
        </w:rPr>
        <w:t>.</w:t>
      </w:r>
    </w:p>
    <w:p w:rsidR="000C778E" w:rsidRPr="000648CD" w:rsidRDefault="000C778E" w:rsidP="000648CD">
      <w:pPr>
        <w:spacing w:line="271" w:lineRule="auto"/>
        <w:jc w:val="both"/>
        <w:rPr>
          <w:rFonts w:ascii="Times New Roman" w:hAnsi="Times New Roman" w:cs="Times New Roman"/>
          <w:sz w:val="24"/>
          <w:szCs w:val="24"/>
        </w:rPr>
      </w:pPr>
    </w:p>
    <w:p w:rsidR="000648CD" w:rsidRPr="000648CD" w:rsidRDefault="000648CD" w:rsidP="000648CD">
      <w:pPr>
        <w:widowControl w:val="0"/>
        <w:spacing w:line="291" w:lineRule="auto"/>
        <w:ind w:right="112"/>
        <w:jc w:val="both"/>
        <w:rPr>
          <w:rFonts w:ascii="Times New Roman" w:hAnsi="Times New Roman" w:cs="Times New Roman"/>
          <w:sz w:val="24"/>
          <w:szCs w:val="24"/>
        </w:rPr>
      </w:pPr>
      <w:r>
        <w:rPr>
          <w:rFonts w:ascii="Times New Roman" w:hAnsi="Times New Roman" w:cs="Times New Roman"/>
          <w:sz w:val="24"/>
          <w:szCs w:val="24"/>
        </w:rPr>
        <w:t>Astfel, t</w:t>
      </w:r>
      <w:r w:rsidRPr="000648CD">
        <w:rPr>
          <w:rFonts w:ascii="Times New Roman" w:hAnsi="Times New Roman" w:cs="Times New Roman"/>
          <w:sz w:val="24"/>
          <w:szCs w:val="24"/>
        </w:rPr>
        <w:t xml:space="preserve">ârgul de știință și educație „Cu mic, cu  mare . . . prin Univers” este dedicat elevilor și studenților interesați de activitățile educaționale și profesionale din domeniul STEM, dar și cadrelor didactice care îi pregătesc. Aceștia pot intra în contact cu ofertanții de programe educaționale și angajatorii importanți din domeniile cercetării și al tehnologiilor înalte de pe </w:t>
      </w:r>
      <w:r>
        <w:rPr>
          <w:rFonts w:ascii="Times New Roman" w:hAnsi="Times New Roman" w:cs="Times New Roman"/>
          <w:sz w:val="24"/>
          <w:szCs w:val="24"/>
        </w:rPr>
        <w:t>piața românească. Astfel, reuniunea</w:t>
      </w:r>
      <w:r w:rsidRPr="000648CD">
        <w:rPr>
          <w:rFonts w:ascii="Times New Roman" w:hAnsi="Times New Roman" w:cs="Times New Roman"/>
          <w:sz w:val="24"/>
          <w:szCs w:val="24"/>
        </w:rPr>
        <w:t xml:space="preserve"> își propune astfel să devină locul de întâlnire a unor categorii distincte de actori dedicați dezvoltării, inovării și comunicării științei, cât și creșterii calității actului educațional și a dialogului cu tânăra generație.</w:t>
      </w:r>
    </w:p>
    <w:p w:rsidR="00407B26" w:rsidRPr="000648CD" w:rsidRDefault="00407B26" w:rsidP="000648CD">
      <w:pPr>
        <w:widowControl w:val="0"/>
        <w:spacing w:line="291" w:lineRule="auto"/>
        <w:ind w:right="112"/>
        <w:jc w:val="both"/>
        <w:rPr>
          <w:rFonts w:ascii="Times New Roman" w:hAnsi="Times New Roman" w:cs="Times New Roman"/>
          <w:sz w:val="24"/>
          <w:szCs w:val="24"/>
        </w:rPr>
      </w:pPr>
    </w:p>
    <w:p w:rsidR="00407B26" w:rsidRPr="000648CD" w:rsidRDefault="00407B26" w:rsidP="000648CD">
      <w:pPr>
        <w:widowControl w:val="0"/>
        <w:spacing w:before="8" w:line="240" w:lineRule="auto"/>
        <w:jc w:val="both"/>
        <w:rPr>
          <w:rFonts w:ascii="Times New Roman" w:hAnsi="Times New Roman" w:cs="Times New Roman"/>
          <w:sz w:val="24"/>
          <w:szCs w:val="24"/>
        </w:rPr>
      </w:pPr>
    </w:p>
    <w:p w:rsidR="00407B26" w:rsidRPr="000648CD" w:rsidRDefault="003E7EB3" w:rsidP="000648CD">
      <w:pPr>
        <w:pStyle w:val="Titlu1"/>
        <w:keepNext w:val="0"/>
        <w:keepLines w:val="0"/>
        <w:widowControl w:val="0"/>
        <w:spacing w:before="0" w:after="0" w:line="240" w:lineRule="auto"/>
        <w:jc w:val="both"/>
        <w:rPr>
          <w:rFonts w:ascii="Times New Roman" w:hAnsi="Times New Roman" w:cs="Times New Roman"/>
          <w:b/>
          <w:sz w:val="24"/>
          <w:szCs w:val="24"/>
        </w:rPr>
      </w:pPr>
      <w:r w:rsidRPr="000648CD">
        <w:rPr>
          <w:rFonts w:ascii="Times New Roman" w:hAnsi="Times New Roman" w:cs="Times New Roman"/>
          <w:b/>
          <w:sz w:val="24"/>
          <w:szCs w:val="24"/>
        </w:rPr>
        <w:t>Activități</w:t>
      </w:r>
      <w:r w:rsidR="000648CD">
        <w:rPr>
          <w:rFonts w:ascii="Times New Roman" w:hAnsi="Times New Roman" w:cs="Times New Roman"/>
          <w:b/>
          <w:sz w:val="24"/>
          <w:szCs w:val="24"/>
        </w:rPr>
        <w:t xml:space="preserve"> variate, de la întâlniri cu cercetători la concursuri</w:t>
      </w:r>
    </w:p>
    <w:p w:rsidR="000648CD" w:rsidRDefault="000648CD" w:rsidP="000648CD">
      <w:pPr>
        <w:widowControl w:val="0"/>
        <w:spacing w:before="54" w:line="291" w:lineRule="auto"/>
        <w:ind w:right="111"/>
        <w:jc w:val="both"/>
        <w:rPr>
          <w:rFonts w:ascii="Times New Roman" w:hAnsi="Times New Roman" w:cs="Times New Roman"/>
          <w:sz w:val="24"/>
          <w:szCs w:val="24"/>
        </w:rPr>
      </w:pPr>
    </w:p>
    <w:p w:rsidR="00407B26" w:rsidRPr="000648CD" w:rsidRDefault="003E7EB3" w:rsidP="000648CD">
      <w:pPr>
        <w:widowControl w:val="0"/>
        <w:spacing w:before="54" w:line="291" w:lineRule="auto"/>
        <w:ind w:right="111"/>
        <w:jc w:val="both"/>
        <w:rPr>
          <w:rFonts w:ascii="Times New Roman" w:hAnsi="Times New Roman" w:cs="Times New Roman"/>
          <w:sz w:val="24"/>
          <w:szCs w:val="24"/>
        </w:rPr>
      </w:pPr>
      <w:r w:rsidRPr="000648CD">
        <w:rPr>
          <w:rFonts w:ascii="Times New Roman" w:hAnsi="Times New Roman" w:cs="Times New Roman"/>
          <w:sz w:val="24"/>
          <w:szCs w:val="24"/>
        </w:rPr>
        <w:t xml:space="preserve">Târgul oferă, printre altele, </w:t>
      </w:r>
      <w:r w:rsidRPr="000648CD">
        <w:rPr>
          <w:rFonts w:ascii="Times New Roman" w:hAnsi="Times New Roman" w:cs="Times New Roman"/>
          <w:sz w:val="24"/>
          <w:szCs w:val="24"/>
        </w:rPr>
        <w:t>oportunități de discuții și întâlniri cu cercetători și profesioniști în domeniul STEM, vizite la infrastructuri de cercetare, prezentări despre Facultatea de Fizică din Măgurele, experimente interactive, ateliere.</w:t>
      </w:r>
    </w:p>
    <w:p w:rsidR="00407B26" w:rsidRPr="000648CD" w:rsidRDefault="003E7EB3" w:rsidP="000648CD">
      <w:pPr>
        <w:widowControl w:val="0"/>
        <w:spacing w:before="54" w:line="291" w:lineRule="auto"/>
        <w:ind w:right="111"/>
        <w:jc w:val="both"/>
        <w:rPr>
          <w:rFonts w:ascii="Times New Roman" w:hAnsi="Times New Roman" w:cs="Times New Roman"/>
          <w:sz w:val="24"/>
          <w:szCs w:val="24"/>
        </w:rPr>
      </w:pPr>
      <w:r w:rsidRPr="000648CD">
        <w:rPr>
          <w:rFonts w:ascii="Times New Roman" w:hAnsi="Times New Roman" w:cs="Times New Roman"/>
          <w:sz w:val="24"/>
          <w:szCs w:val="24"/>
        </w:rPr>
        <w:t>Atât institutele de cercetare, cât și fir</w:t>
      </w:r>
      <w:r w:rsidRPr="000648CD">
        <w:rPr>
          <w:rFonts w:ascii="Times New Roman" w:hAnsi="Times New Roman" w:cs="Times New Roman"/>
          <w:sz w:val="24"/>
          <w:szCs w:val="24"/>
        </w:rPr>
        <w:t>mele interesate se vor prezenta prin intermediul unui stand și vor putea expune oferte de stagii de practică și teme de cercetare pentru studenți.</w:t>
      </w:r>
    </w:p>
    <w:p w:rsidR="00407B26" w:rsidRPr="000648CD" w:rsidRDefault="003E7EB3" w:rsidP="000648CD">
      <w:pPr>
        <w:widowControl w:val="0"/>
        <w:spacing w:before="54" w:line="291" w:lineRule="auto"/>
        <w:ind w:left="516" w:right="111"/>
        <w:jc w:val="both"/>
        <w:rPr>
          <w:rFonts w:ascii="Times New Roman" w:hAnsi="Times New Roman" w:cs="Times New Roman"/>
          <w:sz w:val="24"/>
          <w:szCs w:val="24"/>
        </w:rPr>
      </w:pPr>
      <w:r w:rsidRPr="000648CD">
        <w:rPr>
          <w:rFonts w:ascii="Times New Roman" w:hAnsi="Times New Roman" w:cs="Times New Roman"/>
          <w:sz w:val="24"/>
          <w:szCs w:val="24"/>
        </w:rPr>
        <w:t>Pentru elevi, se vor organiza concursurile:</w:t>
      </w:r>
    </w:p>
    <w:p w:rsidR="00407B26" w:rsidRPr="000648CD" w:rsidRDefault="003E7EB3" w:rsidP="000648CD">
      <w:pPr>
        <w:widowControl w:val="0"/>
        <w:numPr>
          <w:ilvl w:val="0"/>
          <w:numId w:val="2"/>
        </w:numPr>
        <w:spacing w:before="54" w:line="291" w:lineRule="auto"/>
        <w:ind w:right="111"/>
        <w:jc w:val="both"/>
        <w:rPr>
          <w:rFonts w:ascii="Times New Roman" w:hAnsi="Times New Roman" w:cs="Times New Roman"/>
          <w:sz w:val="24"/>
          <w:szCs w:val="24"/>
        </w:rPr>
      </w:pPr>
      <w:r w:rsidRPr="00146C22">
        <w:rPr>
          <w:rFonts w:ascii="Times New Roman" w:hAnsi="Times New Roman" w:cs="Times New Roman"/>
          <w:b/>
          <w:i/>
          <w:sz w:val="24"/>
          <w:szCs w:val="24"/>
        </w:rPr>
        <w:t>„Be a Feynman”</w:t>
      </w:r>
      <w:r w:rsidR="00146C22">
        <w:rPr>
          <w:rFonts w:ascii="Times New Roman" w:hAnsi="Times New Roman" w:cs="Times New Roman"/>
          <w:sz w:val="24"/>
          <w:szCs w:val="24"/>
        </w:rPr>
        <w:t xml:space="preserve">: </w:t>
      </w:r>
      <w:r w:rsidRPr="000648CD">
        <w:rPr>
          <w:rFonts w:ascii="Times New Roman" w:hAnsi="Times New Roman" w:cs="Times New Roman"/>
          <w:sz w:val="24"/>
          <w:szCs w:val="24"/>
        </w:rPr>
        <w:t>concurs de rezolvare de probleme în echipă, ce v</w:t>
      </w:r>
      <w:r w:rsidRPr="000648CD">
        <w:rPr>
          <w:rFonts w:ascii="Times New Roman" w:hAnsi="Times New Roman" w:cs="Times New Roman"/>
          <w:sz w:val="24"/>
          <w:szCs w:val="24"/>
        </w:rPr>
        <w:t>a pune la încercare mințile ascuțite ale celor pasionați de fizică</w:t>
      </w:r>
    </w:p>
    <w:p w:rsidR="00407B26" w:rsidRPr="000648CD" w:rsidRDefault="003E7EB3" w:rsidP="000648CD">
      <w:pPr>
        <w:widowControl w:val="0"/>
        <w:numPr>
          <w:ilvl w:val="0"/>
          <w:numId w:val="2"/>
        </w:numPr>
        <w:spacing w:line="291" w:lineRule="auto"/>
        <w:ind w:right="111"/>
        <w:jc w:val="both"/>
        <w:rPr>
          <w:rFonts w:ascii="Times New Roman" w:hAnsi="Times New Roman" w:cs="Times New Roman"/>
          <w:sz w:val="24"/>
          <w:szCs w:val="24"/>
        </w:rPr>
      </w:pPr>
      <w:r w:rsidRPr="00146C22">
        <w:rPr>
          <w:rFonts w:ascii="Times New Roman" w:hAnsi="Times New Roman" w:cs="Times New Roman"/>
          <w:b/>
          <w:i/>
          <w:sz w:val="24"/>
          <w:szCs w:val="24"/>
        </w:rPr>
        <w:t>Teach4Future</w:t>
      </w:r>
      <w:r w:rsidR="00146C22">
        <w:rPr>
          <w:rFonts w:ascii="Times New Roman" w:hAnsi="Times New Roman" w:cs="Times New Roman"/>
          <w:sz w:val="24"/>
          <w:szCs w:val="24"/>
        </w:rPr>
        <w:t xml:space="preserve">: </w:t>
      </w:r>
      <w:r w:rsidRPr="000648CD">
        <w:rPr>
          <w:rFonts w:ascii="Times New Roman" w:hAnsi="Times New Roman" w:cs="Times New Roman"/>
          <w:sz w:val="24"/>
          <w:szCs w:val="24"/>
        </w:rPr>
        <w:t>o provocare pentru elevi să-și imagineze și să propună metode inovative de desfășurarea a activităților de știință în cadrul orelor de la clasă și în afara acestora.</w:t>
      </w:r>
    </w:p>
    <w:p w:rsidR="00407B26" w:rsidRPr="000648CD" w:rsidRDefault="00407B26" w:rsidP="000648CD">
      <w:pPr>
        <w:widowControl w:val="0"/>
        <w:spacing w:line="240" w:lineRule="auto"/>
        <w:jc w:val="both"/>
        <w:rPr>
          <w:rFonts w:ascii="Times New Roman" w:hAnsi="Times New Roman" w:cs="Times New Roman"/>
          <w:sz w:val="24"/>
          <w:szCs w:val="24"/>
        </w:rPr>
      </w:pPr>
    </w:p>
    <w:p w:rsidR="000C778E" w:rsidRDefault="000C778E" w:rsidP="000648CD">
      <w:pPr>
        <w:widowControl w:val="0"/>
        <w:spacing w:before="120"/>
        <w:jc w:val="both"/>
        <w:rPr>
          <w:rFonts w:ascii="Times New Roman" w:hAnsi="Times New Roman" w:cs="Times New Roman"/>
          <w:sz w:val="24"/>
          <w:szCs w:val="24"/>
        </w:rPr>
      </w:pPr>
      <w:bookmarkStart w:id="0" w:name="_GoBack"/>
      <w:bookmarkEnd w:id="0"/>
      <w:r w:rsidRPr="000648CD">
        <w:rPr>
          <w:rFonts w:ascii="Times New Roman" w:hAnsi="Times New Roman" w:cs="Times New Roman"/>
          <w:sz w:val="24"/>
          <w:szCs w:val="24"/>
        </w:rPr>
        <w:t>Mai multe detalii despre evenimentele derulate de Facultatea de Fizică a UB</w:t>
      </w:r>
      <w:r w:rsidR="000648CD">
        <w:rPr>
          <w:rFonts w:ascii="Times New Roman" w:hAnsi="Times New Roman" w:cs="Times New Roman"/>
          <w:sz w:val="24"/>
          <w:szCs w:val="24"/>
        </w:rPr>
        <w:t xml:space="preserve">, inclusiv despre </w:t>
      </w:r>
      <w:r w:rsidRPr="000648CD">
        <w:rPr>
          <w:rFonts w:ascii="Times New Roman" w:hAnsi="Times New Roman" w:cs="Times New Roman"/>
          <w:sz w:val="24"/>
          <w:szCs w:val="24"/>
        </w:rPr>
        <w:t xml:space="preserve"> </w:t>
      </w:r>
      <w:r w:rsidR="000648CD" w:rsidRPr="000648CD">
        <w:rPr>
          <w:rFonts w:ascii="Times New Roman" w:hAnsi="Times New Roman" w:cs="Times New Roman"/>
          <w:sz w:val="24"/>
          <w:szCs w:val="24"/>
        </w:rPr>
        <w:t xml:space="preserve">cea de-a opta ediție a Târgului de știință, de oferte educaționale și locuri de muncă „Cu mic, </w:t>
      </w:r>
      <w:r w:rsidR="000648CD" w:rsidRPr="000648CD">
        <w:rPr>
          <w:rFonts w:ascii="Times New Roman" w:hAnsi="Times New Roman" w:cs="Times New Roman"/>
          <w:sz w:val="24"/>
          <w:szCs w:val="24"/>
        </w:rPr>
        <w:lastRenderedPageBreak/>
        <w:t>cu mare… prin Univers”</w:t>
      </w:r>
      <w:r w:rsidR="000648CD">
        <w:rPr>
          <w:rFonts w:ascii="Times New Roman" w:hAnsi="Times New Roman" w:cs="Times New Roman"/>
          <w:sz w:val="24"/>
          <w:szCs w:val="24"/>
        </w:rPr>
        <w:t xml:space="preserve">, </w:t>
      </w:r>
      <w:r w:rsidRPr="000648CD">
        <w:rPr>
          <w:rFonts w:ascii="Times New Roman" w:hAnsi="Times New Roman" w:cs="Times New Roman"/>
          <w:sz w:val="24"/>
          <w:szCs w:val="24"/>
        </w:rPr>
        <w:t xml:space="preserve">pot fi consultate atât pe </w:t>
      </w:r>
      <w:hyperlink r:id="rId8" w:history="1">
        <w:r w:rsidRPr="000648CD">
          <w:rPr>
            <w:rStyle w:val="Hyperlink"/>
            <w:rFonts w:ascii="Times New Roman" w:hAnsi="Times New Roman" w:cs="Times New Roman"/>
            <w:sz w:val="24"/>
            <w:szCs w:val="24"/>
          </w:rPr>
          <w:t>site</w:t>
        </w:r>
        <w:r w:rsidR="000648CD" w:rsidRPr="000648CD">
          <w:rPr>
            <w:rStyle w:val="Hyperlink"/>
            <w:rFonts w:ascii="Times New Roman" w:hAnsi="Times New Roman" w:cs="Times New Roman"/>
            <w:sz w:val="24"/>
            <w:szCs w:val="24"/>
          </w:rPr>
          <w:t>-ul facultății</w:t>
        </w:r>
      </w:hyperlink>
      <w:r w:rsidR="000648CD">
        <w:rPr>
          <w:rFonts w:ascii="Times New Roman" w:hAnsi="Times New Roman" w:cs="Times New Roman"/>
          <w:sz w:val="24"/>
          <w:szCs w:val="24"/>
        </w:rPr>
        <w:t xml:space="preserve">, </w:t>
      </w:r>
      <w:r w:rsidRPr="000648CD">
        <w:rPr>
          <w:rFonts w:ascii="Times New Roman" w:hAnsi="Times New Roman" w:cs="Times New Roman"/>
          <w:sz w:val="24"/>
          <w:szCs w:val="24"/>
        </w:rPr>
        <w:t xml:space="preserve"> </w:t>
      </w:r>
      <w:r w:rsidR="000648CD">
        <w:rPr>
          <w:rFonts w:ascii="Times New Roman" w:hAnsi="Times New Roman" w:cs="Times New Roman"/>
          <w:sz w:val="24"/>
          <w:szCs w:val="24"/>
        </w:rPr>
        <w:t xml:space="preserve">cât și pe </w:t>
      </w:r>
      <w:hyperlink r:id="rId9" w:history="1">
        <w:r w:rsidR="000648CD" w:rsidRPr="000648CD">
          <w:rPr>
            <w:rStyle w:val="Hyperlink"/>
            <w:rFonts w:ascii="Times New Roman" w:hAnsi="Times New Roman" w:cs="Times New Roman"/>
            <w:sz w:val="24"/>
            <w:szCs w:val="24"/>
          </w:rPr>
          <w:t>p</w:t>
        </w:r>
        <w:r w:rsidRPr="000648CD">
          <w:rPr>
            <w:rStyle w:val="Hyperlink"/>
            <w:rFonts w:ascii="Times New Roman" w:hAnsi="Times New Roman" w:cs="Times New Roman"/>
            <w:sz w:val="24"/>
            <w:szCs w:val="24"/>
          </w:rPr>
          <w:t>agina de Facebook</w:t>
        </w:r>
      </w:hyperlink>
      <w:r w:rsidR="000648CD">
        <w:rPr>
          <w:rFonts w:ascii="Times New Roman" w:hAnsi="Times New Roman" w:cs="Times New Roman"/>
          <w:sz w:val="24"/>
          <w:szCs w:val="24"/>
        </w:rPr>
        <w:t>.</w:t>
      </w:r>
    </w:p>
    <w:p w:rsidR="000648CD" w:rsidRPr="000648CD" w:rsidRDefault="000648CD" w:rsidP="000648CD">
      <w:pPr>
        <w:widowControl w:val="0"/>
        <w:spacing w:before="120"/>
        <w:jc w:val="both"/>
        <w:rPr>
          <w:rFonts w:ascii="Times New Roman" w:hAnsi="Times New Roman" w:cs="Times New Roman"/>
          <w:sz w:val="24"/>
          <w:szCs w:val="24"/>
        </w:rPr>
      </w:pPr>
    </w:p>
    <w:p w:rsidR="000648CD" w:rsidRPr="00146C22" w:rsidRDefault="000648CD" w:rsidP="000648CD">
      <w:pPr>
        <w:widowControl w:val="0"/>
        <w:spacing w:before="61" w:line="291" w:lineRule="auto"/>
        <w:ind w:right="111"/>
        <w:jc w:val="both"/>
        <w:rPr>
          <w:rFonts w:ascii="Times New Roman" w:hAnsi="Times New Roman" w:cs="Times New Roman"/>
          <w:i/>
          <w:sz w:val="24"/>
          <w:szCs w:val="24"/>
        </w:rPr>
      </w:pPr>
      <w:r w:rsidRPr="00146C22">
        <w:rPr>
          <w:rFonts w:ascii="Times New Roman" w:hAnsi="Times New Roman" w:cs="Times New Roman"/>
          <w:i/>
          <w:sz w:val="24"/>
          <w:szCs w:val="24"/>
        </w:rPr>
        <w:t>Platforma de fizică din Măgurele are o tradiție de funcționare ca un sistem integrat al cercetării științifice și educației prin existența în același perimetru a unităților educaționale și a institutelor de cercetare. Acest lucru permite realizarea unei formări calitate în fizică și domenii conexe în corelație cu dezvoltările științifice cele mai avansate.</w:t>
      </w:r>
    </w:p>
    <w:p w:rsidR="00407B26" w:rsidRPr="000648CD" w:rsidRDefault="00407B26" w:rsidP="000648CD">
      <w:pPr>
        <w:jc w:val="both"/>
        <w:rPr>
          <w:rFonts w:ascii="Times New Roman" w:hAnsi="Times New Roman" w:cs="Times New Roman"/>
          <w:sz w:val="24"/>
          <w:szCs w:val="24"/>
        </w:rPr>
      </w:pPr>
    </w:p>
    <w:sectPr w:rsidR="00407B26" w:rsidRPr="000648CD">
      <w:head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EB3" w:rsidRDefault="003E7EB3">
      <w:pPr>
        <w:spacing w:line="240" w:lineRule="auto"/>
      </w:pPr>
      <w:r>
        <w:separator/>
      </w:r>
    </w:p>
  </w:endnote>
  <w:endnote w:type="continuationSeparator" w:id="0">
    <w:p w:rsidR="003E7EB3" w:rsidRDefault="003E7E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EB3" w:rsidRDefault="003E7EB3">
      <w:pPr>
        <w:spacing w:line="240" w:lineRule="auto"/>
      </w:pPr>
      <w:r>
        <w:separator/>
      </w:r>
    </w:p>
  </w:footnote>
  <w:footnote w:type="continuationSeparator" w:id="0">
    <w:p w:rsidR="003E7EB3" w:rsidRDefault="003E7E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B26" w:rsidRDefault="003E7EB3">
    <w:pPr>
      <w:widowControl w:val="0"/>
      <w:tabs>
        <w:tab w:val="left" w:pos="2006"/>
        <w:tab w:val="left" w:pos="3265"/>
        <w:tab w:val="left" w:pos="4343"/>
        <w:tab w:val="left" w:pos="7457"/>
        <w:tab w:val="left" w:pos="9061"/>
      </w:tabs>
      <w:spacing w:line="240" w:lineRule="auto"/>
      <w:ind w:left="289"/>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z w:val="33"/>
        <w:szCs w:val="33"/>
        <w:vertAlign w:val="superscript"/>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55868"/>
    <w:multiLevelType w:val="multilevel"/>
    <w:tmpl w:val="9B047206"/>
    <w:lvl w:ilvl="0">
      <w:start w:val="1"/>
      <w:numFmt w:val="bullet"/>
      <w:lvlText w:val="•"/>
      <w:lvlJc w:val="left"/>
      <w:pPr>
        <w:ind w:left="1062" w:hanging="218"/>
      </w:pPr>
      <w:rPr>
        <w:rFonts w:ascii="Arial" w:eastAsia="Arial" w:hAnsi="Arial" w:cs="Arial"/>
        <w:i/>
        <w:sz w:val="22"/>
        <w:szCs w:val="22"/>
      </w:rPr>
    </w:lvl>
    <w:lvl w:ilvl="1">
      <w:start w:val="1"/>
      <w:numFmt w:val="bullet"/>
      <w:lvlText w:val="•"/>
      <w:lvlJc w:val="left"/>
      <w:pPr>
        <w:ind w:left="1952" w:hanging="219"/>
      </w:pPr>
    </w:lvl>
    <w:lvl w:ilvl="2">
      <w:start w:val="1"/>
      <w:numFmt w:val="bullet"/>
      <w:lvlText w:val="•"/>
      <w:lvlJc w:val="left"/>
      <w:pPr>
        <w:ind w:left="2845" w:hanging="219"/>
      </w:pPr>
    </w:lvl>
    <w:lvl w:ilvl="3">
      <w:start w:val="1"/>
      <w:numFmt w:val="bullet"/>
      <w:lvlText w:val="•"/>
      <w:lvlJc w:val="left"/>
      <w:pPr>
        <w:ind w:left="3737" w:hanging="219"/>
      </w:pPr>
    </w:lvl>
    <w:lvl w:ilvl="4">
      <w:start w:val="1"/>
      <w:numFmt w:val="bullet"/>
      <w:lvlText w:val="•"/>
      <w:lvlJc w:val="left"/>
      <w:pPr>
        <w:ind w:left="4630" w:hanging="219"/>
      </w:pPr>
    </w:lvl>
    <w:lvl w:ilvl="5">
      <w:start w:val="1"/>
      <w:numFmt w:val="bullet"/>
      <w:lvlText w:val="•"/>
      <w:lvlJc w:val="left"/>
      <w:pPr>
        <w:ind w:left="5522" w:hanging="218"/>
      </w:pPr>
    </w:lvl>
    <w:lvl w:ilvl="6">
      <w:start w:val="1"/>
      <w:numFmt w:val="bullet"/>
      <w:lvlText w:val="•"/>
      <w:lvlJc w:val="left"/>
      <w:pPr>
        <w:ind w:left="6415" w:hanging="219"/>
      </w:pPr>
    </w:lvl>
    <w:lvl w:ilvl="7">
      <w:start w:val="1"/>
      <w:numFmt w:val="bullet"/>
      <w:lvlText w:val="•"/>
      <w:lvlJc w:val="left"/>
      <w:pPr>
        <w:ind w:left="7307" w:hanging="218"/>
      </w:pPr>
    </w:lvl>
    <w:lvl w:ilvl="8">
      <w:start w:val="1"/>
      <w:numFmt w:val="bullet"/>
      <w:lvlText w:val="•"/>
      <w:lvlJc w:val="left"/>
      <w:pPr>
        <w:ind w:left="8200" w:hanging="219"/>
      </w:pPr>
    </w:lvl>
  </w:abstractNum>
  <w:abstractNum w:abstractNumId="1">
    <w:nsid w:val="19DF2CB2"/>
    <w:multiLevelType w:val="multilevel"/>
    <w:tmpl w:val="DE2A8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B26"/>
    <w:rsid w:val="000648CD"/>
    <w:rsid w:val="000C778E"/>
    <w:rsid w:val="00146C22"/>
    <w:rsid w:val="002B251C"/>
    <w:rsid w:val="003E7EB3"/>
    <w:rsid w:val="00407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unhideWhenUsed/>
    <w:qFormat/>
    <w:pPr>
      <w:keepNext/>
      <w:keepLines/>
      <w:spacing w:before="360" w:after="120"/>
      <w:outlineLvl w:val="1"/>
    </w:pPr>
    <w:rPr>
      <w:sz w:val="32"/>
      <w:szCs w:val="32"/>
    </w:rPr>
  </w:style>
  <w:style w:type="paragraph" w:styleId="Titlu3">
    <w:name w:val="heading 3"/>
    <w:basedOn w:val="Normal"/>
    <w:next w:val="Normal"/>
    <w:uiPriority w:val="9"/>
    <w:unhideWhenUsed/>
    <w:qFormat/>
    <w:pPr>
      <w:keepNext/>
      <w:keepLines/>
      <w:spacing w:before="320" w:after="80"/>
      <w:outlineLvl w:val="2"/>
    </w:pPr>
    <w:rPr>
      <w:color w:val="434343"/>
      <w:sz w:val="28"/>
      <w:szCs w:val="28"/>
    </w:rPr>
  </w:style>
  <w:style w:type="paragraph" w:styleId="Titlu4">
    <w:name w:val="heading 4"/>
    <w:basedOn w:val="Normal"/>
    <w:next w:val="Normal"/>
    <w:uiPriority w:val="9"/>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uiPriority w:val="10"/>
    <w:qFormat/>
    <w:pPr>
      <w:keepNext/>
      <w:keepLines/>
      <w:spacing w:after="60"/>
    </w:pPr>
    <w:rPr>
      <w:sz w:val="52"/>
      <w:szCs w:val="52"/>
    </w:rPr>
  </w:style>
  <w:style w:type="paragraph" w:styleId="Subtitlu">
    <w:name w:val="Subtitle"/>
    <w:basedOn w:val="Normal"/>
    <w:next w:val="Normal"/>
    <w:link w:val="SubtitluCaracter"/>
    <w:uiPriority w:val="11"/>
    <w:qFormat/>
    <w:pPr>
      <w:keepNext/>
      <w:keepLines/>
      <w:spacing w:after="320"/>
    </w:pPr>
    <w:rPr>
      <w:color w:val="666666"/>
      <w:sz w:val="30"/>
      <w:szCs w:val="30"/>
    </w:rPr>
  </w:style>
  <w:style w:type="character" w:customStyle="1" w:styleId="TitluCaracter">
    <w:name w:val="Titlu Caracter"/>
    <w:basedOn w:val="Fontdeparagrafimplicit"/>
    <w:link w:val="Titlu"/>
    <w:uiPriority w:val="10"/>
    <w:rsid w:val="000C778E"/>
    <w:rPr>
      <w:sz w:val="52"/>
      <w:szCs w:val="52"/>
    </w:rPr>
  </w:style>
  <w:style w:type="character" w:customStyle="1" w:styleId="SubtitluCaracter">
    <w:name w:val="Subtitlu Caracter"/>
    <w:basedOn w:val="Fontdeparagrafimplicit"/>
    <w:link w:val="Subtitlu"/>
    <w:uiPriority w:val="11"/>
    <w:rsid w:val="000C778E"/>
    <w:rPr>
      <w:color w:val="666666"/>
      <w:sz w:val="30"/>
      <w:szCs w:val="30"/>
    </w:rPr>
  </w:style>
  <w:style w:type="character" w:styleId="Hyperlink">
    <w:name w:val="Hyperlink"/>
    <w:basedOn w:val="Fontdeparagrafimplicit"/>
    <w:uiPriority w:val="99"/>
    <w:unhideWhenUsed/>
    <w:rsid w:val="000C778E"/>
    <w:rPr>
      <w:color w:val="0000FF" w:themeColor="hyperlink"/>
      <w:u w:val="single"/>
    </w:rPr>
  </w:style>
  <w:style w:type="character" w:customStyle="1" w:styleId="UnresolvedMention">
    <w:name w:val="Unresolved Mention"/>
    <w:basedOn w:val="Fontdeparagrafimplicit"/>
    <w:uiPriority w:val="99"/>
    <w:semiHidden/>
    <w:unhideWhenUsed/>
    <w:rsid w:val="000C778E"/>
    <w:rPr>
      <w:color w:val="605E5C"/>
      <w:shd w:val="clear" w:color="auto" w:fill="E1DFDD"/>
    </w:rPr>
  </w:style>
  <w:style w:type="paragraph" w:styleId="TextnBalon">
    <w:name w:val="Balloon Text"/>
    <w:basedOn w:val="Normal"/>
    <w:link w:val="TextnBalonCaracter"/>
    <w:uiPriority w:val="99"/>
    <w:semiHidden/>
    <w:unhideWhenUsed/>
    <w:rsid w:val="000648CD"/>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648CD"/>
    <w:rPr>
      <w:rFonts w:ascii="Tahoma" w:hAnsi="Tahoma" w:cs="Tahoma"/>
      <w:sz w:val="16"/>
      <w:szCs w:val="16"/>
    </w:rPr>
  </w:style>
  <w:style w:type="paragraph" w:styleId="Antet">
    <w:name w:val="header"/>
    <w:basedOn w:val="Normal"/>
    <w:link w:val="AntetCaracter"/>
    <w:uiPriority w:val="99"/>
    <w:unhideWhenUsed/>
    <w:rsid w:val="000648CD"/>
    <w:pPr>
      <w:tabs>
        <w:tab w:val="center" w:pos="4680"/>
        <w:tab w:val="right" w:pos="9360"/>
      </w:tabs>
      <w:spacing w:line="240" w:lineRule="auto"/>
    </w:pPr>
  </w:style>
  <w:style w:type="character" w:customStyle="1" w:styleId="AntetCaracter">
    <w:name w:val="Antet Caracter"/>
    <w:basedOn w:val="Fontdeparagrafimplicit"/>
    <w:link w:val="Antet"/>
    <w:uiPriority w:val="99"/>
    <w:rsid w:val="000648CD"/>
  </w:style>
  <w:style w:type="paragraph" w:styleId="Subsol">
    <w:name w:val="footer"/>
    <w:basedOn w:val="Normal"/>
    <w:link w:val="SubsolCaracter"/>
    <w:uiPriority w:val="99"/>
    <w:unhideWhenUsed/>
    <w:rsid w:val="000648CD"/>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0648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unhideWhenUsed/>
    <w:qFormat/>
    <w:pPr>
      <w:keepNext/>
      <w:keepLines/>
      <w:spacing w:before="360" w:after="120"/>
      <w:outlineLvl w:val="1"/>
    </w:pPr>
    <w:rPr>
      <w:sz w:val="32"/>
      <w:szCs w:val="32"/>
    </w:rPr>
  </w:style>
  <w:style w:type="paragraph" w:styleId="Titlu3">
    <w:name w:val="heading 3"/>
    <w:basedOn w:val="Normal"/>
    <w:next w:val="Normal"/>
    <w:uiPriority w:val="9"/>
    <w:unhideWhenUsed/>
    <w:qFormat/>
    <w:pPr>
      <w:keepNext/>
      <w:keepLines/>
      <w:spacing w:before="320" w:after="80"/>
      <w:outlineLvl w:val="2"/>
    </w:pPr>
    <w:rPr>
      <w:color w:val="434343"/>
      <w:sz w:val="28"/>
      <w:szCs w:val="28"/>
    </w:rPr>
  </w:style>
  <w:style w:type="paragraph" w:styleId="Titlu4">
    <w:name w:val="heading 4"/>
    <w:basedOn w:val="Normal"/>
    <w:next w:val="Normal"/>
    <w:uiPriority w:val="9"/>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uiPriority w:val="10"/>
    <w:qFormat/>
    <w:pPr>
      <w:keepNext/>
      <w:keepLines/>
      <w:spacing w:after="60"/>
    </w:pPr>
    <w:rPr>
      <w:sz w:val="52"/>
      <w:szCs w:val="52"/>
    </w:rPr>
  </w:style>
  <w:style w:type="paragraph" w:styleId="Subtitlu">
    <w:name w:val="Subtitle"/>
    <w:basedOn w:val="Normal"/>
    <w:next w:val="Normal"/>
    <w:link w:val="SubtitluCaracter"/>
    <w:uiPriority w:val="11"/>
    <w:qFormat/>
    <w:pPr>
      <w:keepNext/>
      <w:keepLines/>
      <w:spacing w:after="320"/>
    </w:pPr>
    <w:rPr>
      <w:color w:val="666666"/>
      <w:sz w:val="30"/>
      <w:szCs w:val="30"/>
    </w:rPr>
  </w:style>
  <w:style w:type="character" w:customStyle="1" w:styleId="TitluCaracter">
    <w:name w:val="Titlu Caracter"/>
    <w:basedOn w:val="Fontdeparagrafimplicit"/>
    <w:link w:val="Titlu"/>
    <w:uiPriority w:val="10"/>
    <w:rsid w:val="000C778E"/>
    <w:rPr>
      <w:sz w:val="52"/>
      <w:szCs w:val="52"/>
    </w:rPr>
  </w:style>
  <w:style w:type="character" w:customStyle="1" w:styleId="SubtitluCaracter">
    <w:name w:val="Subtitlu Caracter"/>
    <w:basedOn w:val="Fontdeparagrafimplicit"/>
    <w:link w:val="Subtitlu"/>
    <w:uiPriority w:val="11"/>
    <w:rsid w:val="000C778E"/>
    <w:rPr>
      <w:color w:val="666666"/>
      <w:sz w:val="30"/>
      <w:szCs w:val="30"/>
    </w:rPr>
  </w:style>
  <w:style w:type="character" w:styleId="Hyperlink">
    <w:name w:val="Hyperlink"/>
    <w:basedOn w:val="Fontdeparagrafimplicit"/>
    <w:uiPriority w:val="99"/>
    <w:unhideWhenUsed/>
    <w:rsid w:val="000C778E"/>
    <w:rPr>
      <w:color w:val="0000FF" w:themeColor="hyperlink"/>
      <w:u w:val="single"/>
    </w:rPr>
  </w:style>
  <w:style w:type="character" w:customStyle="1" w:styleId="UnresolvedMention">
    <w:name w:val="Unresolved Mention"/>
    <w:basedOn w:val="Fontdeparagrafimplicit"/>
    <w:uiPriority w:val="99"/>
    <w:semiHidden/>
    <w:unhideWhenUsed/>
    <w:rsid w:val="000C778E"/>
    <w:rPr>
      <w:color w:val="605E5C"/>
      <w:shd w:val="clear" w:color="auto" w:fill="E1DFDD"/>
    </w:rPr>
  </w:style>
  <w:style w:type="paragraph" w:styleId="TextnBalon">
    <w:name w:val="Balloon Text"/>
    <w:basedOn w:val="Normal"/>
    <w:link w:val="TextnBalonCaracter"/>
    <w:uiPriority w:val="99"/>
    <w:semiHidden/>
    <w:unhideWhenUsed/>
    <w:rsid w:val="000648CD"/>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648CD"/>
    <w:rPr>
      <w:rFonts w:ascii="Tahoma" w:hAnsi="Tahoma" w:cs="Tahoma"/>
      <w:sz w:val="16"/>
      <w:szCs w:val="16"/>
    </w:rPr>
  </w:style>
  <w:style w:type="paragraph" w:styleId="Antet">
    <w:name w:val="header"/>
    <w:basedOn w:val="Normal"/>
    <w:link w:val="AntetCaracter"/>
    <w:uiPriority w:val="99"/>
    <w:unhideWhenUsed/>
    <w:rsid w:val="000648CD"/>
    <w:pPr>
      <w:tabs>
        <w:tab w:val="center" w:pos="4680"/>
        <w:tab w:val="right" w:pos="9360"/>
      </w:tabs>
      <w:spacing w:line="240" w:lineRule="auto"/>
    </w:pPr>
  </w:style>
  <w:style w:type="character" w:customStyle="1" w:styleId="AntetCaracter">
    <w:name w:val="Antet Caracter"/>
    <w:basedOn w:val="Fontdeparagrafimplicit"/>
    <w:link w:val="Antet"/>
    <w:uiPriority w:val="99"/>
    <w:rsid w:val="000648CD"/>
  </w:style>
  <w:style w:type="paragraph" w:styleId="Subsol">
    <w:name w:val="footer"/>
    <w:basedOn w:val="Normal"/>
    <w:link w:val="SubsolCaracter"/>
    <w:uiPriority w:val="99"/>
    <w:unhideWhenUsed/>
    <w:rsid w:val="000648CD"/>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064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373284">
      <w:bodyDiv w:val="1"/>
      <w:marLeft w:val="0"/>
      <w:marRight w:val="0"/>
      <w:marTop w:val="0"/>
      <w:marBottom w:val="0"/>
      <w:divBdr>
        <w:top w:val="none" w:sz="0" w:space="0" w:color="auto"/>
        <w:left w:val="none" w:sz="0" w:space="0" w:color="auto"/>
        <w:bottom w:val="none" w:sz="0" w:space="0" w:color="auto"/>
        <w:right w:val="none" w:sz="0" w:space="0" w:color="auto"/>
      </w:divBdr>
    </w:div>
    <w:div w:id="113436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izica.unibuc.ro/Fizica/Main.ph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ASF.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472</Words>
  <Characters>2738</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3Nano-SAE</dc:creator>
  <cp:lastModifiedBy>Aura Stan</cp:lastModifiedBy>
  <cp:revision>3</cp:revision>
  <dcterms:created xsi:type="dcterms:W3CDTF">2022-11-21T07:46:00Z</dcterms:created>
  <dcterms:modified xsi:type="dcterms:W3CDTF">2022-11-21T09:25:00Z</dcterms:modified>
</cp:coreProperties>
</file>