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E02D3" w14:textId="77777777" w:rsidR="00096FF7" w:rsidRPr="00CC56CA" w:rsidRDefault="00096FF7" w:rsidP="008012A5">
      <w:pPr>
        <w:spacing w:after="0" w:line="240" w:lineRule="auto"/>
        <w:jc w:val="both"/>
        <w:rPr>
          <w:rFonts w:ascii="Times New Roman" w:hAnsi="Times New Roman" w:cs="Times New Roman"/>
          <w:sz w:val="24"/>
          <w:szCs w:val="24"/>
        </w:rPr>
      </w:pPr>
      <w:r w:rsidRPr="00CC56CA">
        <w:rPr>
          <w:rFonts w:ascii="Times New Roman" w:hAnsi="Times New Roman" w:cs="Times New Roman"/>
          <w:i/>
          <w:sz w:val="24"/>
          <w:szCs w:val="24"/>
        </w:rPr>
        <w:t xml:space="preserve">Comunicat de presă </w:t>
      </w:r>
    </w:p>
    <w:p w14:paraId="459F1CB0" w14:textId="531574D5" w:rsidR="00096FF7" w:rsidRPr="00CC56CA" w:rsidRDefault="007D3644" w:rsidP="008012A5">
      <w:pPr>
        <w:spacing w:after="360" w:line="240" w:lineRule="auto"/>
        <w:jc w:val="right"/>
        <w:rPr>
          <w:rFonts w:ascii="Times New Roman" w:hAnsi="Times New Roman" w:cs="Times New Roman"/>
          <w:i/>
          <w:sz w:val="24"/>
          <w:szCs w:val="24"/>
        </w:rPr>
      </w:pPr>
      <w:r w:rsidRPr="007D3644">
        <w:rPr>
          <w:rFonts w:ascii="Times New Roman" w:hAnsi="Times New Roman" w:cs="Times New Roman"/>
          <w:i/>
          <w:sz w:val="24"/>
          <w:szCs w:val="24"/>
        </w:rPr>
        <w:t>28</w:t>
      </w:r>
      <w:r w:rsidR="00096FF7" w:rsidRPr="007D3644">
        <w:rPr>
          <w:rFonts w:ascii="Times New Roman" w:hAnsi="Times New Roman" w:cs="Times New Roman"/>
          <w:i/>
          <w:sz w:val="24"/>
          <w:szCs w:val="24"/>
        </w:rPr>
        <w:t xml:space="preserve"> decembrie 2022</w:t>
      </w:r>
    </w:p>
    <w:p w14:paraId="4106502D" w14:textId="1B9D5AA1" w:rsidR="008012A5" w:rsidRPr="00CC56CA" w:rsidRDefault="008012A5" w:rsidP="008012A5">
      <w:pPr>
        <w:spacing w:after="0" w:line="240" w:lineRule="auto"/>
        <w:jc w:val="center"/>
        <w:rPr>
          <w:rFonts w:ascii="Times New Roman" w:hAnsi="Times New Roman" w:cs="Times New Roman"/>
          <w:b/>
          <w:bCs/>
          <w:sz w:val="26"/>
          <w:szCs w:val="26"/>
        </w:rPr>
      </w:pPr>
      <w:r w:rsidRPr="00CC56CA">
        <w:rPr>
          <w:rFonts w:ascii="Times New Roman" w:hAnsi="Times New Roman" w:cs="Times New Roman"/>
          <w:b/>
          <w:bCs/>
          <w:sz w:val="26"/>
          <w:szCs w:val="26"/>
        </w:rPr>
        <w:t>Date noi despre podul lui Constantin cel Mare</w:t>
      </w:r>
    </w:p>
    <w:p w14:paraId="3BB73AD5" w14:textId="713125F2" w:rsidR="008012A5" w:rsidRPr="00CC56CA" w:rsidRDefault="008012A5" w:rsidP="008012A5">
      <w:pPr>
        <w:spacing w:after="0" w:line="240" w:lineRule="auto"/>
        <w:jc w:val="center"/>
        <w:rPr>
          <w:rFonts w:ascii="Times New Roman" w:hAnsi="Times New Roman" w:cs="Times New Roman"/>
          <w:b/>
          <w:bCs/>
          <w:sz w:val="26"/>
          <w:szCs w:val="26"/>
        </w:rPr>
      </w:pPr>
      <w:r w:rsidRPr="00CC56CA">
        <w:rPr>
          <w:rFonts w:ascii="Times New Roman" w:hAnsi="Times New Roman" w:cs="Times New Roman"/>
          <w:b/>
          <w:bCs/>
          <w:sz w:val="26"/>
          <w:szCs w:val="26"/>
        </w:rPr>
        <w:t xml:space="preserve">dintre </w:t>
      </w:r>
      <w:proofErr w:type="spellStart"/>
      <w:r w:rsidRPr="00CC56CA">
        <w:rPr>
          <w:rFonts w:ascii="Times New Roman" w:hAnsi="Times New Roman" w:cs="Times New Roman"/>
          <w:b/>
          <w:bCs/>
          <w:sz w:val="26"/>
          <w:szCs w:val="26"/>
        </w:rPr>
        <w:t>Oescus</w:t>
      </w:r>
      <w:proofErr w:type="spellEnd"/>
      <w:r w:rsidRPr="00CC56CA">
        <w:rPr>
          <w:rFonts w:ascii="Times New Roman" w:hAnsi="Times New Roman" w:cs="Times New Roman"/>
          <w:b/>
          <w:bCs/>
          <w:sz w:val="26"/>
          <w:szCs w:val="26"/>
        </w:rPr>
        <w:t xml:space="preserve"> și Sucid</w:t>
      </w:r>
      <w:r w:rsidR="00141DAF">
        <w:rPr>
          <w:rFonts w:ascii="Times New Roman" w:hAnsi="Times New Roman" w:cs="Times New Roman"/>
          <w:b/>
          <w:bCs/>
          <w:sz w:val="26"/>
          <w:szCs w:val="26"/>
        </w:rPr>
        <w:t>ava, publicate de un colectiv</w:t>
      </w:r>
      <w:r w:rsidRPr="00CC56CA">
        <w:rPr>
          <w:rFonts w:ascii="Times New Roman" w:hAnsi="Times New Roman" w:cs="Times New Roman"/>
          <w:b/>
          <w:bCs/>
          <w:sz w:val="26"/>
          <w:szCs w:val="26"/>
        </w:rPr>
        <w:t xml:space="preserve"> interdisciplinar de cercetători</w:t>
      </w:r>
    </w:p>
    <w:p w14:paraId="08529D4B" w14:textId="77777777" w:rsidR="008012A5" w:rsidRPr="00CC56CA" w:rsidRDefault="008012A5" w:rsidP="008012A5">
      <w:pPr>
        <w:spacing w:after="0" w:line="240" w:lineRule="auto"/>
        <w:jc w:val="center"/>
        <w:rPr>
          <w:rFonts w:ascii="Times New Roman" w:hAnsi="Times New Roman" w:cs="Times New Roman"/>
          <w:b/>
          <w:bCs/>
          <w:sz w:val="26"/>
          <w:szCs w:val="26"/>
        </w:rPr>
      </w:pPr>
    </w:p>
    <w:p w14:paraId="5C5824E7" w14:textId="77777777" w:rsidR="008012A5" w:rsidRPr="00CC56CA" w:rsidRDefault="008012A5" w:rsidP="008012A5">
      <w:pPr>
        <w:spacing w:after="0" w:line="240" w:lineRule="auto"/>
        <w:jc w:val="center"/>
        <w:rPr>
          <w:rFonts w:ascii="Times New Roman" w:hAnsi="Times New Roman" w:cs="Times New Roman"/>
          <w:b/>
          <w:bCs/>
          <w:sz w:val="24"/>
          <w:szCs w:val="24"/>
        </w:rPr>
      </w:pPr>
      <w:r w:rsidRPr="00CC56CA">
        <w:rPr>
          <w:rFonts w:ascii="Times New Roman" w:hAnsi="Times New Roman" w:cs="Times New Roman"/>
          <w:b/>
          <w:bCs/>
          <w:sz w:val="24"/>
          <w:szCs w:val="24"/>
        </w:rPr>
        <w:t>Echipa de cercetare, coordonată de conf. univ. dr. Ioan Carol Opriș,</w:t>
      </w:r>
    </w:p>
    <w:p w14:paraId="1F54F055" w14:textId="291352E8" w:rsidR="00E76B67" w:rsidRPr="00CC56CA" w:rsidRDefault="00141DAF" w:rsidP="008012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cadru didactic la </w:t>
      </w:r>
      <w:r w:rsidR="008012A5" w:rsidRPr="00CC56CA">
        <w:rPr>
          <w:rFonts w:ascii="Times New Roman" w:hAnsi="Times New Roman" w:cs="Times New Roman"/>
          <w:b/>
          <w:bCs/>
          <w:sz w:val="24"/>
          <w:szCs w:val="24"/>
        </w:rPr>
        <w:t>Facult</w:t>
      </w:r>
      <w:r>
        <w:rPr>
          <w:rFonts w:ascii="Times New Roman" w:hAnsi="Times New Roman" w:cs="Times New Roman"/>
          <w:b/>
          <w:bCs/>
          <w:sz w:val="24"/>
          <w:szCs w:val="24"/>
        </w:rPr>
        <w:t xml:space="preserve">atea </w:t>
      </w:r>
      <w:r w:rsidR="008012A5" w:rsidRPr="00CC56CA">
        <w:rPr>
          <w:rFonts w:ascii="Times New Roman" w:hAnsi="Times New Roman" w:cs="Times New Roman"/>
          <w:b/>
          <w:bCs/>
          <w:sz w:val="24"/>
          <w:szCs w:val="24"/>
        </w:rPr>
        <w:t>de Istorie a Universității din București</w:t>
      </w:r>
    </w:p>
    <w:p w14:paraId="2D1DFEE7" w14:textId="77777777" w:rsidR="008012A5" w:rsidRPr="00CC56CA" w:rsidRDefault="008012A5" w:rsidP="008012A5">
      <w:pPr>
        <w:spacing w:after="0" w:line="240" w:lineRule="auto"/>
        <w:jc w:val="both"/>
        <w:rPr>
          <w:rFonts w:ascii="Times New Roman" w:hAnsi="Times New Roman" w:cs="Times New Roman"/>
          <w:b/>
          <w:bCs/>
          <w:sz w:val="26"/>
          <w:szCs w:val="26"/>
        </w:rPr>
      </w:pPr>
    </w:p>
    <w:p w14:paraId="4E20736A" w14:textId="274D8644" w:rsidR="00096FF7" w:rsidRPr="00CC56CA" w:rsidRDefault="00096FF7" w:rsidP="008012A5">
      <w:pPr>
        <w:spacing w:after="0" w:line="240" w:lineRule="auto"/>
        <w:jc w:val="both"/>
        <w:rPr>
          <w:rFonts w:ascii="Times New Roman" w:hAnsi="Times New Roman" w:cs="Times New Roman"/>
          <w:sz w:val="2"/>
          <w:szCs w:val="2"/>
        </w:rPr>
      </w:pPr>
    </w:p>
    <w:p w14:paraId="19687CF5" w14:textId="23720872" w:rsidR="003329EC" w:rsidRDefault="003329EC" w:rsidP="008012A5">
      <w:pPr>
        <w:jc w:val="both"/>
        <w:rPr>
          <w:rFonts w:ascii="Times New Roman" w:hAnsi="Times New Roman" w:cs="Times New Roman"/>
          <w:sz w:val="24"/>
          <w:szCs w:val="24"/>
        </w:rPr>
      </w:pPr>
      <w:r>
        <w:rPr>
          <w:rFonts w:ascii="Times New Roman" w:hAnsi="Times New Roman" w:cs="Times New Roman"/>
          <w:sz w:val="24"/>
          <w:szCs w:val="24"/>
        </w:rPr>
        <w:t xml:space="preserve">Noi date despre </w:t>
      </w:r>
      <w:r w:rsidRPr="00CC56CA">
        <w:rPr>
          <w:rFonts w:ascii="Times New Roman" w:hAnsi="Times New Roman" w:cs="Times New Roman"/>
          <w:sz w:val="24"/>
          <w:szCs w:val="24"/>
        </w:rPr>
        <w:t>unul dintre cele mai lungi poduri ale antichității</w:t>
      </w:r>
      <w:r>
        <w:rPr>
          <w:rFonts w:ascii="Times New Roman" w:hAnsi="Times New Roman" w:cs="Times New Roman"/>
          <w:sz w:val="24"/>
          <w:szCs w:val="24"/>
        </w:rPr>
        <w:t xml:space="preserve">, </w:t>
      </w:r>
      <w:r w:rsidRPr="00CC56CA">
        <w:rPr>
          <w:rFonts w:ascii="Times New Roman" w:hAnsi="Times New Roman" w:cs="Times New Roman"/>
          <w:sz w:val="24"/>
          <w:szCs w:val="24"/>
        </w:rPr>
        <w:t xml:space="preserve">podul peste Dunăre ridicat de împăratul Constantin cel Mare între </w:t>
      </w:r>
      <w:proofErr w:type="spellStart"/>
      <w:r w:rsidRPr="00CC56CA">
        <w:rPr>
          <w:rFonts w:ascii="Times New Roman" w:hAnsi="Times New Roman" w:cs="Times New Roman"/>
          <w:sz w:val="24"/>
          <w:szCs w:val="24"/>
        </w:rPr>
        <w:t>Oescus</w:t>
      </w:r>
      <w:proofErr w:type="spellEnd"/>
      <w:r w:rsidRPr="00CC56CA">
        <w:rPr>
          <w:rFonts w:ascii="Times New Roman" w:hAnsi="Times New Roman" w:cs="Times New Roman"/>
          <w:sz w:val="24"/>
          <w:szCs w:val="24"/>
        </w:rPr>
        <w:t xml:space="preserve"> (</w:t>
      </w:r>
      <w:proofErr w:type="spellStart"/>
      <w:r w:rsidRPr="00CC56CA">
        <w:rPr>
          <w:rFonts w:ascii="Times New Roman" w:hAnsi="Times New Roman" w:cs="Times New Roman"/>
          <w:sz w:val="24"/>
          <w:szCs w:val="24"/>
        </w:rPr>
        <w:t>Ghighen</w:t>
      </w:r>
      <w:proofErr w:type="spellEnd"/>
      <w:r w:rsidRPr="00CC56CA">
        <w:rPr>
          <w:rFonts w:ascii="Times New Roman" w:hAnsi="Times New Roman" w:cs="Times New Roman"/>
          <w:sz w:val="24"/>
          <w:szCs w:val="24"/>
        </w:rPr>
        <w:t>, Bulgaria) și Sucidava (Celei, Corabia)</w:t>
      </w:r>
      <w:r>
        <w:rPr>
          <w:rFonts w:ascii="Times New Roman" w:hAnsi="Times New Roman" w:cs="Times New Roman"/>
          <w:sz w:val="24"/>
          <w:szCs w:val="24"/>
        </w:rPr>
        <w:t xml:space="preserve">, au fost publicate recent într-un </w:t>
      </w:r>
      <w:r w:rsidR="000332E1">
        <w:rPr>
          <w:rFonts w:ascii="Times New Roman" w:hAnsi="Times New Roman" w:cs="Times New Roman"/>
          <w:sz w:val="24"/>
          <w:szCs w:val="24"/>
        </w:rPr>
        <w:t xml:space="preserve">amplu </w:t>
      </w:r>
      <w:r>
        <w:rPr>
          <w:rFonts w:ascii="Times New Roman" w:hAnsi="Times New Roman" w:cs="Times New Roman"/>
          <w:sz w:val="24"/>
          <w:szCs w:val="24"/>
        </w:rPr>
        <w:t>studiu interdisciplinar.</w:t>
      </w:r>
    </w:p>
    <w:p w14:paraId="72EB4835" w14:textId="7C6377F7" w:rsidR="00D63969" w:rsidRPr="00D63969" w:rsidRDefault="00D63969" w:rsidP="00D63969">
      <w:pPr>
        <w:jc w:val="both"/>
        <w:rPr>
          <w:rFonts w:ascii="Times New Roman" w:hAnsi="Times New Roman" w:cs="Times New Roman"/>
          <w:sz w:val="24"/>
          <w:szCs w:val="24"/>
        </w:rPr>
      </w:pPr>
      <w:r w:rsidRPr="00D63969">
        <w:rPr>
          <w:rFonts w:ascii="Times New Roman" w:hAnsi="Times New Roman" w:cs="Times New Roman"/>
          <w:sz w:val="24"/>
          <w:szCs w:val="24"/>
        </w:rPr>
        <w:t xml:space="preserve">În cadrul cercetării, au fost identificate inițial </w:t>
      </w:r>
      <w:r w:rsidRPr="00D63969">
        <w:rPr>
          <w:rFonts w:ascii="Times New Roman" w:hAnsi="Times New Roman" w:cs="Times New Roman"/>
          <w:b/>
          <w:bCs/>
          <w:i/>
          <w:iCs/>
          <w:sz w:val="24"/>
          <w:szCs w:val="24"/>
        </w:rPr>
        <w:t xml:space="preserve">27 </w:t>
      </w:r>
      <w:r w:rsidR="00474E64">
        <w:rPr>
          <w:rFonts w:ascii="Times New Roman" w:hAnsi="Times New Roman" w:cs="Times New Roman"/>
          <w:b/>
          <w:bCs/>
          <w:i/>
          <w:iCs/>
          <w:sz w:val="24"/>
          <w:szCs w:val="24"/>
        </w:rPr>
        <w:t xml:space="preserve">de </w:t>
      </w:r>
      <w:r w:rsidRPr="00D63969">
        <w:rPr>
          <w:rFonts w:ascii="Times New Roman" w:hAnsi="Times New Roman" w:cs="Times New Roman"/>
          <w:b/>
          <w:bCs/>
          <w:i/>
          <w:iCs/>
          <w:sz w:val="24"/>
          <w:szCs w:val="24"/>
        </w:rPr>
        <w:t>posibile urme (piloni) ale Podului lui Constantin cel Mare</w:t>
      </w:r>
      <w:r w:rsidRPr="00D63969">
        <w:rPr>
          <w:rFonts w:ascii="Times New Roman" w:hAnsi="Times New Roman" w:cs="Times New Roman"/>
          <w:i/>
          <w:iCs/>
          <w:sz w:val="24"/>
          <w:szCs w:val="24"/>
        </w:rPr>
        <w:t xml:space="preserve"> </w:t>
      </w:r>
      <w:r w:rsidRPr="00D63969">
        <w:rPr>
          <w:rFonts w:ascii="Times New Roman" w:hAnsi="Times New Roman" w:cs="Times New Roman"/>
          <w:sz w:val="24"/>
          <w:szCs w:val="24"/>
        </w:rPr>
        <w:t xml:space="preserve">ridicat între </w:t>
      </w:r>
      <w:proofErr w:type="spellStart"/>
      <w:r w:rsidRPr="00D63969">
        <w:rPr>
          <w:rFonts w:ascii="Times New Roman" w:hAnsi="Times New Roman" w:cs="Times New Roman"/>
          <w:sz w:val="24"/>
          <w:szCs w:val="24"/>
        </w:rPr>
        <w:t>Oescus</w:t>
      </w:r>
      <w:proofErr w:type="spellEnd"/>
      <w:r w:rsidRPr="00D63969">
        <w:rPr>
          <w:rFonts w:ascii="Times New Roman" w:hAnsi="Times New Roman" w:cs="Times New Roman"/>
          <w:sz w:val="24"/>
          <w:szCs w:val="24"/>
        </w:rPr>
        <w:t xml:space="preserve"> și Sucidava și, ulterior, încă </w:t>
      </w:r>
      <w:r w:rsidRPr="00D63969">
        <w:rPr>
          <w:rFonts w:ascii="Times New Roman" w:hAnsi="Times New Roman" w:cs="Times New Roman"/>
          <w:b/>
          <w:bCs/>
          <w:i/>
          <w:iCs/>
          <w:sz w:val="24"/>
          <w:szCs w:val="24"/>
        </w:rPr>
        <w:t xml:space="preserve">7 anomalii (piloni) datorate podului </w:t>
      </w:r>
      <w:proofErr w:type="spellStart"/>
      <w:r w:rsidRPr="00D63969">
        <w:rPr>
          <w:rFonts w:ascii="Times New Roman" w:hAnsi="Times New Roman" w:cs="Times New Roman"/>
          <w:b/>
          <w:bCs/>
          <w:i/>
          <w:iCs/>
          <w:sz w:val="24"/>
          <w:szCs w:val="24"/>
        </w:rPr>
        <w:t>constantinian</w:t>
      </w:r>
      <w:proofErr w:type="spellEnd"/>
      <w:r w:rsidRPr="00D63969">
        <w:rPr>
          <w:rFonts w:ascii="Times New Roman" w:hAnsi="Times New Roman" w:cs="Times New Roman"/>
          <w:sz w:val="24"/>
          <w:szCs w:val="24"/>
        </w:rPr>
        <w:t>, pe o lungime de cca 210 m.</w:t>
      </w:r>
    </w:p>
    <w:p w14:paraId="7DAFAF43" w14:textId="70C7F019" w:rsidR="00D63969" w:rsidRDefault="00D63969" w:rsidP="00D63969">
      <w:pPr>
        <w:jc w:val="both"/>
        <w:rPr>
          <w:rFonts w:ascii="Times New Roman" w:hAnsi="Times New Roman" w:cs="Times New Roman"/>
          <w:color w:val="211D1E"/>
          <w:sz w:val="24"/>
          <w:szCs w:val="24"/>
        </w:rPr>
      </w:pPr>
      <w:r>
        <w:rPr>
          <w:rFonts w:ascii="Times New Roman" w:hAnsi="Times New Roman" w:cs="Times New Roman"/>
          <w:color w:val="211D1E"/>
          <w:sz w:val="24"/>
          <w:szCs w:val="24"/>
        </w:rPr>
        <w:t>În mod concret, în cadrul acestei cercetări complexe, s</w:t>
      </w:r>
      <w:r w:rsidRPr="00CC56CA">
        <w:rPr>
          <w:rFonts w:ascii="Times New Roman" w:hAnsi="Times New Roman" w:cs="Times New Roman"/>
          <w:color w:val="211D1E"/>
          <w:sz w:val="24"/>
          <w:szCs w:val="24"/>
        </w:rPr>
        <w:t xml:space="preserve">pecialiștii au efectuat </w:t>
      </w:r>
      <w:r w:rsidR="00474E64">
        <w:rPr>
          <w:rFonts w:ascii="Times New Roman" w:hAnsi="Times New Roman" w:cs="Times New Roman"/>
          <w:color w:val="211D1E"/>
          <w:sz w:val="24"/>
          <w:szCs w:val="24"/>
        </w:rPr>
        <w:t xml:space="preserve">în 2017 </w:t>
      </w:r>
      <w:r w:rsidRPr="00CC56CA">
        <w:rPr>
          <w:rFonts w:ascii="Times New Roman" w:hAnsi="Times New Roman" w:cs="Times New Roman"/>
          <w:color w:val="211D1E"/>
          <w:sz w:val="24"/>
          <w:szCs w:val="24"/>
        </w:rPr>
        <w:t xml:space="preserve">măsurători </w:t>
      </w:r>
      <w:proofErr w:type="spellStart"/>
      <w:r w:rsidRPr="00CC56CA">
        <w:rPr>
          <w:rFonts w:ascii="Times New Roman" w:hAnsi="Times New Roman" w:cs="Times New Roman"/>
          <w:color w:val="211D1E"/>
          <w:sz w:val="24"/>
          <w:szCs w:val="24"/>
        </w:rPr>
        <w:t>batimetrice</w:t>
      </w:r>
      <w:proofErr w:type="spellEnd"/>
      <w:r w:rsidRPr="00CC56CA">
        <w:rPr>
          <w:rFonts w:ascii="Times New Roman" w:hAnsi="Times New Roman" w:cs="Times New Roman"/>
          <w:color w:val="211D1E"/>
          <w:sz w:val="24"/>
          <w:szCs w:val="24"/>
        </w:rPr>
        <w:t xml:space="preserve"> cu sonare </w:t>
      </w:r>
      <w:proofErr w:type="spellStart"/>
      <w:r w:rsidRPr="00CC56CA">
        <w:rPr>
          <w:rFonts w:ascii="Times New Roman" w:hAnsi="Times New Roman" w:cs="Times New Roman"/>
          <w:color w:val="211D1E"/>
          <w:sz w:val="24"/>
          <w:szCs w:val="24"/>
        </w:rPr>
        <w:t>multibeam</w:t>
      </w:r>
      <w:proofErr w:type="spellEnd"/>
      <w:r w:rsidRPr="00CC56CA">
        <w:rPr>
          <w:rFonts w:ascii="Times New Roman" w:hAnsi="Times New Roman" w:cs="Times New Roman"/>
          <w:color w:val="211D1E"/>
          <w:sz w:val="24"/>
          <w:szCs w:val="24"/>
        </w:rPr>
        <w:t xml:space="preserve">, </w:t>
      </w:r>
      <w:r>
        <w:rPr>
          <w:rFonts w:ascii="Times New Roman" w:hAnsi="Times New Roman" w:cs="Times New Roman"/>
          <w:color w:val="211D1E"/>
          <w:sz w:val="24"/>
          <w:szCs w:val="24"/>
        </w:rPr>
        <w:t xml:space="preserve">identificând </w:t>
      </w:r>
      <w:r w:rsidRPr="00CC56CA">
        <w:rPr>
          <w:rFonts w:ascii="Times New Roman" w:hAnsi="Times New Roman" w:cs="Times New Roman"/>
          <w:b/>
          <w:bCs/>
          <w:i/>
          <w:iCs/>
          <w:color w:val="211D1E"/>
          <w:sz w:val="24"/>
          <w:szCs w:val="24"/>
        </w:rPr>
        <w:t>27 posibile urme (piloni) ale Podului lui Constantin cel Mare</w:t>
      </w:r>
      <w:r>
        <w:rPr>
          <w:rFonts w:ascii="Times New Roman" w:hAnsi="Times New Roman" w:cs="Times New Roman"/>
          <w:i/>
          <w:iCs/>
          <w:color w:val="211D1E"/>
          <w:sz w:val="24"/>
          <w:szCs w:val="24"/>
        </w:rPr>
        <w:t xml:space="preserve"> </w:t>
      </w:r>
      <w:r w:rsidRPr="00CC56CA">
        <w:rPr>
          <w:rFonts w:ascii="Times New Roman" w:hAnsi="Times New Roman" w:cs="Times New Roman"/>
          <w:color w:val="211D1E"/>
          <w:sz w:val="24"/>
          <w:szCs w:val="24"/>
        </w:rPr>
        <w:t xml:space="preserve">ridicat între </w:t>
      </w:r>
      <w:proofErr w:type="spellStart"/>
      <w:r w:rsidRPr="00CC56CA">
        <w:rPr>
          <w:rFonts w:ascii="Times New Roman" w:hAnsi="Times New Roman" w:cs="Times New Roman"/>
          <w:color w:val="211D1E"/>
          <w:sz w:val="24"/>
          <w:szCs w:val="24"/>
        </w:rPr>
        <w:t>Oescus</w:t>
      </w:r>
      <w:proofErr w:type="spellEnd"/>
      <w:r w:rsidRPr="00CC56CA">
        <w:rPr>
          <w:rFonts w:ascii="Times New Roman" w:hAnsi="Times New Roman" w:cs="Times New Roman"/>
          <w:color w:val="211D1E"/>
          <w:sz w:val="24"/>
          <w:szCs w:val="24"/>
        </w:rPr>
        <w:t xml:space="preserve"> și Sucidava. Urmele pilonilor se disting clar pe fundul Dunării, pe un traseu liniar de 820 m, cu o distanță medie de aproximativ 30 m între ele. Datele disponibile până acum sunt astfel cu mult depășite: Grigore Tocilescu aflase de la pescarii locali despre existența a „7 vâltori” în 1893, în vreme ce o primă batimetrie a Serviciului Hidraulic Român din 1933 detectase doar trei</w:t>
      </w:r>
      <w:r>
        <w:rPr>
          <w:rFonts w:ascii="Times New Roman" w:hAnsi="Times New Roman" w:cs="Times New Roman"/>
          <w:color w:val="211D1E"/>
          <w:sz w:val="24"/>
          <w:szCs w:val="24"/>
        </w:rPr>
        <w:t xml:space="preserve"> dintre pilonii podului. </w:t>
      </w:r>
    </w:p>
    <w:p w14:paraId="5C95BDF2" w14:textId="77777777" w:rsidR="00D63969" w:rsidRPr="00CC56CA" w:rsidRDefault="00D63969" w:rsidP="00D63969">
      <w:pPr>
        <w:jc w:val="both"/>
        <w:rPr>
          <w:rFonts w:ascii="Times New Roman" w:hAnsi="Times New Roman" w:cs="Times New Roman"/>
          <w:color w:val="211D1E"/>
          <w:sz w:val="24"/>
          <w:szCs w:val="24"/>
        </w:rPr>
      </w:pPr>
      <w:r>
        <w:rPr>
          <w:rFonts w:ascii="Times New Roman" w:hAnsi="Times New Roman" w:cs="Times New Roman"/>
          <w:color w:val="211D1E"/>
          <w:sz w:val="24"/>
          <w:szCs w:val="24"/>
        </w:rPr>
        <w:t>În plus, i</w:t>
      </w:r>
      <w:r w:rsidRPr="00CC56CA">
        <w:rPr>
          <w:rFonts w:ascii="Times New Roman" w:hAnsi="Times New Roman" w:cs="Times New Roman"/>
          <w:color w:val="211D1E"/>
          <w:sz w:val="24"/>
          <w:szCs w:val="24"/>
        </w:rPr>
        <w:t>nvestigații</w:t>
      </w:r>
      <w:r>
        <w:rPr>
          <w:rFonts w:ascii="Times New Roman" w:hAnsi="Times New Roman" w:cs="Times New Roman"/>
          <w:color w:val="211D1E"/>
          <w:sz w:val="24"/>
          <w:szCs w:val="24"/>
        </w:rPr>
        <w:t>le</w:t>
      </w:r>
      <w:r w:rsidRPr="00CC56CA">
        <w:rPr>
          <w:rFonts w:ascii="Times New Roman" w:hAnsi="Times New Roman" w:cs="Times New Roman"/>
          <w:color w:val="211D1E"/>
          <w:sz w:val="24"/>
          <w:szCs w:val="24"/>
        </w:rPr>
        <w:t xml:space="preserve"> complementare de magnetometrie</w:t>
      </w:r>
      <w:r>
        <w:rPr>
          <w:rFonts w:ascii="Times New Roman" w:hAnsi="Times New Roman" w:cs="Times New Roman"/>
          <w:color w:val="211D1E"/>
          <w:sz w:val="24"/>
          <w:szCs w:val="24"/>
        </w:rPr>
        <w:t xml:space="preserve">, efectuate în </w:t>
      </w:r>
      <w:r w:rsidRPr="00CC56CA">
        <w:rPr>
          <w:rFonts w:ascii="Times New Roman" w:hAnsi="Times New Roman" w:cs="Times New Roman"/>
          <w:color w:val="211D1E"/>
          <w:sz w:val="24"/>
          <w:szCs w:val="24"/>
        </w:rPr>
        <w:t>toamna anului 2022, pornind dinspre portalul de nord al podului (cunoscut pe cale arheologică încă din secolul al XIX-lea de Cezar Bolliac și Grigore Tocilescu) către malul stâng al D</w:t>
      </w:r>
      <w:r>
        <w:rPr>
          <w:rFonts w:ascii="Times New Roman" w:hAnsi="Times New Roman" w:cs="Times New Roman"/>
          <w:color w:val="211D1E"/>
          <w:sz w:val="24"/>
          <w:szCs w:val="24"/>
        </w:rPr>
        <w:t xml:space="preserve">unării, au mai identificat alte </w:t>
      </w:r>
      <w:r w:rsidRPr="00CC56CA">
        <w:rPr>
          <w:rFonts w:ascii="Times New Roman" w:hAnsi="Times New Roman" w:cs="Times New Roman"/>
          <w:b/>
          <w:bCs/>
          <w:i/>
          <w:iCs/>
          <w:color w:val="211D1E"/>
          <w:sz w:val="24"/>
          <w:szCs w:val="24"/>
        </w:rPr>
        <w:t xml:space="preserve">7 anomalii (piloni) datorate podului </w:t>
      </w:r>
      <w:proofErr w:type="spellStart"/>
      <w:r w:rsidRPr="00CC56CA">
        <w:rPr>
          <w:rFonts w:ascii="Times New Roman" w:hAnsi="Times New Roman" w:cs="Times New Roman"/>
          <w:b/>
          <w:bCs/>
          <w:i/>
          <w:iCs/>
          <w:color w:val="211D1E"/>
          <w:sz w:val="24"/>
          <w:szCs w:val="24"/>
        </w:rPr>
        <w:t>constantinian</w:t>
      </w:r>
      <w:proofErr w:type="spellEnd"/>
      <w:r w:rsidRPr="00CC56CA">
        <w:rPr>
          <w:rFonts w:ascii="Times New Roman" w:hAnsi="Times New Roman" w:cs="Times New Roman"/>
          <w:color w:val="211D1E"/>
          <w:sz w:val="24"/>
          <w:szCs w:val="24"/>
        </w:rPr>
        <w:t xml:space="preserve">, pe o lungime de cca 210 m. Alinierea acestora cu portalul de nord și pilele de zidărie puse în evidență de batimetria realizată prin albia Dunării este riguroasă. La fel, distanța între piloni s-a dovedit a fi identică cu ritmul evidențiat prin batimetrie. Recentele măsurători magnetometrice au fost finanțate din proiectul tematic </w:t>
      </w:r>
      <w:r w:rsidRPr="00CC56CA">
        <w:rPr>
          <w:rFonts w:ascii="Times New Roman" w:hAnsi="Times New Roman" w:cs="Times New Roman"/>
          <w:color w:val="1D2128"/>
          <w:sz w:val="24"/>
          <w:szCs w:val="24"/>
        </w:rPr>
        <w:t xml:space="preserve">41PFE/30.12.2021 – </w:t>
      </w:r>
      <w:r w:rsidRPr="00CC56CA">
        <w:rPr>
          <w:rFonts w:ascii="Times New Roman" w:hAnsi="Times New Roman" w:cs="Times New Roman"/>
          <w:color w:val="221E1F"/>
          <w:sz w:val="24"/>
          <w:szCs w:val="24"/>
        </w:rPr>
        <w:t>„</w:t>
      </w:r>
      <w:r w:rsidRPr="00CC56CA">
        <w:rPr>
          <w:rFonts w:ascii="Times New Roman" w:hAnsi="Times New Roman" w:cs="Times New Roman"/>
          <w:color w:val="1D2128"/>
          <w:sz w:val="24"/>
          <w:szCs w:val="24"/>
        </w:rPr>
        <w:t>Cluster de excelență pentru cercetarea interdisciplinară a patrimoniului material și imaterial în cadrul Universității din București” (ACCENT).</w:t>
      </w:r>
    </w:p>
    <w:p w14:paraId="590EFFF4" w14:textId="15A0A129" w:rsidR="00474E64" w:rsidRDefault="000332E1" w:rsidP="00474E64">
      <w:pPr>
        <w:jc w:val="both"/>
        <w:rPr>
          <w:rFonts w:ascii="Times New Roman" w:hAnsi="Times New Roman" w:cs="Times New Roman"/>
          <w:color w:val="211D1E"/>
          <w:sz w:val="24"/>
          <w:szCs w:val="24"/>
        </w:rPr>
      </w:pPr>
      <w:r>
        <w:rPr>
          <w:rFonts w:ascii="Times New Roman" w:hAnsi="Times New Roman" w:cs="Times New Roman"/>
          <w:sz w:val="24"/>
          <w:szCs w:val="24"/>
        </w:rPr>
        <w:t>B</w:t>
      </w:r>
      <w:r w:rsidR="003329EC">
        <w:rPr>
          <w:rFonts w:ascii="Times New Roman" w:hAnsi="Times New Roman" w:cs="Times New Roman"/>
          <w:sz w:val="24"/>
          <w:szCs w:val="24"/>
        </w:rPr>
        <w:t xml:space="preserve">azat </w:t>
      </w:r>
      <w:r w:rsidR="00CC56CA" w:rsidRPr="00CC56CA">
        <w:rPr>
          <w:rFonts w:ascii="Times New Roman" w:hAnsi="Times New Roman" w:cs="Times New Roman"/>
          <w:sz w:val="24"/>
          <w:szCs w:val="24"/>
        </w:rPr>
        <w:t xml:space="preserve">atât pe surse literare antice, cât și pe surse rezultate din săpături arheologice succesive (din 1869 și până azi), inclusiv numismatice (monede, medalioane), epigrafice (inscripții), surse cartografice și etnografice, cercetarea unor fonduri arhivistice, </w:t>
      </w:r>
      <w:r w:rsidR="003329EC">
        <w:rPr>
          <w:rFonts w:ascii="Times New Roman" w:hAnsi="Times New Roman" w:cs="Times New Roman"/>
          <w:sz w:val="24"/>
          <w:szCs w:val="24"/>
        </w:rPr>
        <w:t xml:space="preserve">studiul </w:t>
      </w:r>
      <w:r w:rsidR="00F25020" w:rsidRPr="00CC56CA">
        <w:rPr>
          <w:rFonts w:ascii="Times New Roman" w:hAnsi="Times New Roman" w:cs="Times New Roman"/>
          <w:sz w:val="24"/>
          <w:szCs w:val="24"/>
        </w:rPr>
        <w:t>reunește într-un sens critic întreaga documentație istorică cunoscută</w:t>
      </w:r>
      <w:r w:rsidR="00661123">
        <w:rPr>
          <w:rFonts w:ascii="Times New Roman" w:hAnsi="Times New Roman" w:cs="Times New Roman"/>
          <w:sz w:val="24"/>
          <w:szCs w:val="24"/>
        </w:rPr>
        <w:t xml:space="preserve"> </w:t>
      </w:r>
      <w:r w:rsidR="00661123" w:rsidRPr="00CC56CA">
        <w:rPr>
          <w:rFonts w:ascii="Times New Roman" w:hAnsi="Times New Roman" w:cs="Times New Roman"/>
          <w:sz w:val="24"/>
          <w:szCs w:val="24"/>
        </w:rPr>
        <w:t>referitoare la podul ridicat în vara anului 328</w:t>
      </w:r>
      <w:r w:rsidR="00F25020">
        <w:rPr>
          <w:rFonts w:ascii="Times New Roman" w:hAnsi="Times New Roman" w:cs="Times New Roman"/>
          <w:sz w:val="24"/>
          <w:szCs w:val="24"/>
        </w:rPr>
        <w:t xml:space="preserve">. </w:t>
      </w:r>
      <w:r w:rsidR="00474E64">
        <w:rPr>
          <w:rFonts w:ascii="Times New Roman" w:hAnsi="Times New Roman" w:cs="Times New Roman"/>
          <w:sz w:val="24"/>
          <w:szCs w:val="24"/>
        </w:rPr>
        <w:t xml:space="preserve">Totodată, studiul </w:t>
      </w:r>
      <w:r w:rsidR="00474E64">
        <w:rPr>
          <w:rFonts w:ascii="Times New Roman" w:hAnsi="Times New Roman" w:cs="Times New Roman"/>
          <w:color w:val="211D1E"/>
          <w:sz w:val="24"/>
          <w:szCs w:val="24"/>
        </w:rPr>
        <w:t>se bazează pe utilizarea rezultatelor unor metode moderne de măsurare:</w:t>
      </w:r>
      <w:r w:rsidR="00474E64" w:rsidRPr="00CC56CA">
        <w:rPr>
          <w:rFonts w:ascii="Times New Roman" w:hAnsi="Times New Roman" w:cs="Times New Roman"/>
          <w:color w:val="211D1E"/>
          <w:sz w:val="24"/>
          <w:szCs w:val="24"/>
        </w:rPr>
        <w:t xml:space="preserve"> batimetri</w:t>
      </w:r>
      <w:r w:rsidR="00474E64">
        <w:rPr>
          <w:rFonts w:ascii="Times New Roman" w:hAnsi="Times New Roman" w:cs="Times New Roman"/>
          <w:color w:val="211D1E"/>
          <w:sz w:val="24"/>
          <w:szCs w:val="24"/>
        </w:rPr>
        <w:t>a</w:t>
      </w:r>
      <w:r w:rsidR="0037253A">
        <w:rPr>
          <w:rFonts w:ascii="Times New Roman" w:hAnsi="Times New Roman" w:cs="Times New Roman"/>
          <w:color w:val="211D1E"/>
          <w:sz w:val="24"/>
          <w:szCs w:val="24"/>
        </w:rPr>
        <w:t>,</w:t>
      </w:r>
      <w:r w:rsidR="00474E64">
        <w:rPr>
          <w:rFonts w:ascii="Times New Roman" w:hAnsi="Times New Roman" w:cs="Times New Roman"/>
          <w:color w:val="211D1E"/>
          <w:sz w:val="24"/>
          <w:szCs w:val="24"/>
        </w:rPr>
        <w:t xml:space="preserve"> realizată</w:t>
      </w:r>
      <w:r w:rsidR="00474E64" w:rsidRPr="00CC56CA">
        <w:rPr>
          <w:rFonts w:ascii="Times New Roman" w:hAnsi="Times New Roman" w:cs="Times New Roman"/>
          <w:color w:val="211D1E"/>
          <w:sz w:val="24"/>
          <w:szCs w:val="24"/>
        </w:rPr>
        <w:t xml:space="preserve"> în 2017 prin albia Dunării</w:t>
      </w:r>
      <w:r w:rsidR="0037253A">
        <w:rPr>
          <w:rFonts w:ascii="Times New Roman" w:hAnsi="Times New Roman" w:cs="Times New Roman"/>
          <w:color w:val="211D1E"/>
          <w:sz w:val="24"/>
          <w:szCs w:val="24"/>
        </w:rPr>
        <w:t>,</w:t>
      </w:r>
      <w:r w:rsidR="00474E64" w:rsidRPr="00CC56CA">
        <w:rPr>
          <w:rFonts w:ascii="Times New Roman" w:hAnsi="Times New Roman" w:cs="Times New Roman"/>
          <w:color w:val="211D1E"/>
          <w:sz w:val="24"/>
          <w:szCs w:val="24"/>
        </w:rPr>
        <w:t xml:space="preserve"> și</w:t>
      </w:r>
      <w:r w:rsidR="00474E64">
        <w:rPr>
          <w:rFonts w:ascii="Times New Roman" w:hAnsi="Times New Roman" w:cs="Times New Roman"/>
          <w:color w:val="211D1E"/>
          <w:sz w:val="24"/>
          <w:szCs w:val="24"/>
        </w:rPr>
        <w:t xml:space="preserve"> </w:t>
      </w:r>
      <w:proofErr w:type="spellStart"/>
      <w:r w:rsidR="00474E64" w:rsidRPr="00CC56CA">
        <w:rPr>
          <w:rFonts w:ascii="Times New Roman" w:hAnsi="Times New Roman" w:cs="Times New Roman"/>
          <w:color w:val="211D1E"/>
          <w:sz w:val="24"/>
          <w:szCs w:val="24"/>
        </w:rPr>
        <w:t>g</w:t>
      </w:r>
      <w:r w:rsidR="00474E64">
        <w:rPr>
          <w:rFonts w:ascii="Times New Roman" w:hAnsi="Times New Roman" w:cs="Times New Roman"/>
          <w:color w:val="211D1E"/>
          <w:sz w:val="24"/>
          <w:szCs w:val="24"/>
        </w:rPr>
        <w:t>eomagnetometria</w:t>
      </w:r>
      <w:proofErr w:type="spellEnd"/>
      <w:r w:rsidR="00474E64">
        <w:rPr>
          <w:rFonts w:ascii="Times New Roman" w:hAnsi="Times New Roman" w:cs="Times New Roman"/>
          <w:color w:val="211D1E"/>
          <w:sz w:val="24"/>
          <w:szCs w:val="24"/>
        </w:rPr>
        <w:t>, efectuată în 2022</w:t>
      </w:r>
      <w:r w:rsidR="00474E64" w:rsidRPr="00CC56CA">
        <w:rPr>
          <w:rFonts w:ascii="Times New Roman" w:hAnsi="Times New Roman" w:cs="Times New Roman"/>
          <w:color w:val="211D1E"/>
          <w:sz w:val="24"/>
          <w:szCs w:val="24"/>
        </w:rPr>
        <w:t xml:space="preserve"> în zona de luncă de pe malul stâng al fluviului, astăzi pășune comunală.</w:t>
      </w:r>
    </w:p>
    <w:p w14:paraId="2A639C98" w14:textId="2A6DAB23" w:rsidR="00CC56CA" w:rsidRPr="00CC56CA" w:rsidRDefault="00CC56CA" w:rsidP="00CC56CA">
      <w:pPr>
        <w:jc w:val="both"/>
        <w:rPr>
          <w:rFonts w:ascii="Times New Roman" w:hAnsi="Times New Roman" w:cs="Times New Roman"/>
          <w:color w:val="211D1E"/>
          <w:sz w:val="24"/>
          <w:szCs w:val="24"/>
        </w:rPr>
      </w:pPr>
      <w:r w:rsidRPr="00CC56CA">
        <w:rPr>
          <w:rFonts w:ascii="Times New Roman" w:hAnsi="Times New Roman" w:cs="Times New Roman"/>
          <w:b/>
          <w:bCs/>
          <w:color w:val="211D1E"/>
          <w:sz w:val="24"/>
          <w:szCs w:val="24"/>
        </w:rPr>
        <w:t>Batimetria</w:t>
      </w:r>
      <w:r w:rsidRPr="00CC56CA">
        <w:rPr>
          <w:rFonts w:ascii="Times New Roman" w:hAnsi="Times New Roman" w:cs="Times New Roman"/>
          <w:color w:val="211D1E"/>
          <w:sz w:val="24"/>
          <w:szCs w:val="24"/>
        </w:rPr>
        <w:t xml:space="preserve">, ca metodă, este atât o </w:t>
      </w:r>
      <w:r w:rsidRPr="008244CC">
        <w:rPr>
          <w:rFonts w:ascii="Times New Roman" w:hAnsi="Times New Roman" w:cs="Times New Roman"/>
          <w:bCs/>
          <w:color w:val="211D1E"/>
          <w:sz w:val="24"/>
          <w:szCs w:val="24"/>
        </w:rPr>
        <w:t>ramură a hidrometriei</w:t>
      </w:r>
      <w:r w:rsidRPr="00CC56CA">
        <w:rPr>
          <w:rFonts w:ascii="Times New Roman" w:hAnsi="Times New Roman" w:cs="Times New Roman"/>
          <w:bCs/>
          <w:color w:val="211D1E"/>
          <w:sz w:val="24"/>
          <w:szCs w:val="24"/>
        </w:rPr>
        <w:t>,</w:t>
      </w:r>
      <w:r w:rsidRPr="00CC56CA">
        <w:rPr>
          <w:rFonts w:ascii="Times New Roman" w:hAnsi="Times New Roman" w:cs="Times New Roman"/>
          <w:b/>
          <w:bCs/>
          <w:color w:val="211D1E"/>
          <w:sz w:val="24"/>
          <w:szCs w:val="24"/>
        </w:rPr>
        <w:t xml:space="preserve"> </w:t>
      </w:r>
      <w:r w:rsidRPr="00CC56CA">
        <w:rPr>
          <w:rFonts w:ascii="Times New Roman" w:hAnsi="Times New Roman" w:cs="Times New Roman"/>
          <w:color w:val="211D1E"/>
          <w:sz w:val="24"/>
          <w:szCs w:val="24"/>
        </w:rPr>
        <w:t xml:space="preserve">pentru că se ocupă cu măsurarea adâncimii apei în mări, lacuri, râuri; în cazul de față, cât și un </w:t>
      </w:r>
      <w:r w:rsidRPr="008244CC">
        <w:rPr>
          <w:rFonts w:ascii="Times New Roman" w:hAnsi="Times New Roman" w:cs="Times New Roman"/>
          <w:bCs/>
          <w:color w:val="211D1E"/>
          <w:sz w:val="24"/>
          <w:szCs w:val="24"/>
        </w:rPr>
        <w:t>ansamblu de metode tehnice pentru determinarea adâncimii și vitezei de curgere a unui curs de apă</w:t>
      </w:r>
      <w:r w:rsidRPr="00CC56CA">
        <w:rPr>
          <w:rFonts w:ascii="Times New Roman" w:hAnsi="Times New Roman" w:cs="Times New Roman"/>
          <w:color w:val="211D1E"/>
          <w:sz w:val="24"/>
          <w:szCs w:val="24"/>
        </w:rPr>
        <w:t xml:space="preserve">. </w:t>
      </w:r>
      <w:r w:rsidRPr="00CC56CA">
        <w:rPr>
          <w:rFonts w:ascii="Times New Roman" w:hAnsi="Times New Roman" w:cs="Times New Roman"/>
          <w:bCs/>
          <w:color w:val="211D1E"/>
          <w:sz w:val="24"/>
          <w:szCs w:val="24"/>
        </w:rPr>
        <w:t>În ceea ce privește</w:t>
      </w:r>
      <w:r w:rsidRPr="00CC56CA">
        <w:rPr>
          <w:rFonts w:ascii="Times New Roman" w:hAnsi="Times New Roman" w:cs="Times New Roman"/>
          <w:b/>
          <w:bCs/>
          <w:color w:val="211D1E"/>
          <w:sz w:val="24"/>
          <w:szCs w:val="24"/>
        </w:rPr>
        <w:t xml:space="preserve"> magnetometria</w:t>
      </w:r>
      <w:r w:rsidRPr="00CC56CA">
        <w:rPr>
          <w:rFonts w:ascii="Times New Roman" w:hAnsi="Times New Roman" w:cs="Times New Roman"/>
          <w:color w:val="211D1E"/>
          <w:sz w:val="24"/>
          <w:szCs w:val="24"/>
        </w:rPr>
        <w:t>, aceasta vizează un alt tip de investigație, de data aceasta pentru uscat, și presupune caracterizarea subsolului prin studiul variației locale a câmpului magnetic. Metoda magnetică pune în evidență anomaliile magnetice (</w:t>
      </w:r>
      <w:r w:rsidRPr="008244CC">
        <w:rPr>
          <w:rFonts w:ascii="Times New Roman" w:hAnsi="Times New Roman" w:cs="Times New Roman"/>
          <w:bCs/>
          <w:color w:val="211D1E"/>
          <w:sz w:val="24"/>
          <w:szCs w:val="24"/>
        </w:rPr>
        <w:t>contraste magnetice</w:t>
      </w:r>
      <w:r w:rsidRPr="00CC56CA">
        <w:rPr>
          <w:rFonts w:ascii="Times New Roman" w:hAnsi="Times New Roman" w:cs="Times New Roman"/>
          <w:color w:val="211D1E"/>
          <w:sz w:val="24"/>
          <w:szCs w:val="24"/>
        </w:rPr>
        <w:t xml:space="preserve">) pe care materialele </w:t>
      </w:r>
      <w:r w:rsidRPr="00CC56CA">
        <w:rPr>
          <w:rFonts w:ascii="Times New Roman" w:hAnsi="Times New Roman" w:cs="Times New Roman"/>
          <w:color w:val="211D1E"/>
          <w:sz w:val="24"/>
          <w:szCs w:val="24"/>
        </w:rPr>
        <w:lastRenderedPageBreak/>
        <w:t xml:space="preserve">arheologice rezultate din acțiunea umană le generează. Solul afectat de locuire și de activități antropice este în general mai magnetic. </w:t>
      </w:r>
    </w:p>
    <w:p w14:paraId="06FD1D86" w14:textId="5621A0B3" w:rsidR="00CD6E4B" w:rsidRDefault="008012A5" w:rsidP="00CD6E4B">
      <w:pPr>
        <w:jc w:val="both"/>
        <w:rPr>
          <w:rFonts w:ascii="Times New Roman" w:hAnsi="Times New Roman" w:cs="Times New Roman"/>
          <w:color w:val="211D1E"/>
          <w:sz w:val="24"/>
          <w:szCs w:val="24"/>
        </w:rPr>
      </w:pPr>
      <w:r w:rsidRPr="00CC56CA">
        <w:rPr>
          <w:rFonts w:ascii="Times New Roman" w:hAnsi="Times New Roman" w:cs="Times New Roman"/>
          <w:color w:val="211D1E"/>
          <w:sz w:val="24"/>
          <w:szCs w:val="24"/>
        </w:rPr>
        <w:t xml:space="preserve">Datorită vitezei de curgere și vizibilității scăzute în apa Dunării, </w:t>
      </w:r>
      <w:proofErr w:type="spellStart"/>
      <w:r w:rsidRPr="00CC56CA">
        <w:rPr>
          <w:rFonts w:ascii="Times New Roman" w:hAnsi="Times New Roman" w:cs="Times New Roman"/>
          <w:color w:val="211D1E"/>
          <w:sz w:val="24"/>
          <w:szCs w:val="24"/>
        </w:rPr>
        <w:t>batimetriile</w:t>
      </w:r>
      <w:proofErr w:type="spellEnd"/>
      <w:r w:rsidRPr="00CC56CA">
        <w:rPr>
          <w:rFonts w:ascii="Times New Roman" w:hAnsi="Times New Roman" w:cs="Times New Roman"/>
          <w:color w:val="211D1E"/>
          <w:sz w:val="24"/>
          <w:szCs w:val="24"/>
        </w:rPr>
        <w:t xml:space="preserve"> de foarte înaltă rezoluție constituie în acest moment unica metodă potrivită pentru ape curgătoare și în mod particular la investigarea metrologică și de integritate a componentelor ansamblului antic de valoare universală de la </w:t>
      </w:r>
      <w:proofErr w:type="spellStart"/>
      <w:r w:rsidRPr="00CC56CA">
        <w:rPr>
          <w:rFonts w:ascii="Times New Roman" w:hAnsi="Times New Roman" w:cs="Times New Roman"/>
          <w:color w:val="211D1E"/>
          <w:sz w:val="24"/>
          <w:szCs w:val="24"/>
        </w:rPr>
        <w:t>Oescus-Sucidava</w:t>
      </w:r>
      <w:proofErr w:type="spellEnd"/>
      <w:r w:rsidRPr="00CC56CA">
        <w:rPr>
          <w:rFonts w:ascii="Times New Roman" w:hAnsi="Times New Roman" w:cs="Times New Roman"/>
          <w:color w:val="211D1E"/>
          <w:sz w:val="24"/>
          <w:szCs w:val="24"/>
        </w:rPr>
        <w:t>. Spectaculoase și eficiente, în acord cu spiritul cercetării moderne, aceste metode noi și tehnologii din ce în ce mai performante, non-invazive, se dovedesc a fi esențiale pentru cercetarea arheologică subacvatică din râurile interioare și Dunăre, ori pentru obiective de pe platoul continental al Mării Negre.</w:t>
      </w:r>
      <w:r w:rsidR="00CD6E4B" w:rsidRPr="00CC56CA">
        <w:rPr>
          <w:rFonts w:ascii="Times New Roman" w:hAnsi="Times New Roman" w:cs="Times New Roman"/>
          <w:color w:val="211D1E"/>
          <w:sz w:val="24"/>
          <w:szCs w:val="24"/>
        </w:rPr>
        <w:t xml:space="preserve"> De altfel, cercetătorii din cadrul proiectului intenționează să continue și să diversifice investigațiile științifice, în direcția unei cunoașteri și documentări exhaustive, menită să protejeze și să </w:t>
      </w:r>
      <w:r w:rsidR="00D63969">
        <w:rPr>
          <w:rFonts w:ascii="Times New Roman" w:hAnsi="Times New Roman" w:cs="Times New Roman"/>
          <w:color w:val="211D1E"/>
          <w:sz w:val="24"/>
          <w:szCs w:val="24"/>
        </w:rPr>
        <w:t>valorifice patrimoniul submers.</w:t>
      </w:r>
    </w:p>
    <w:p w14:paraId="2FCB90A4" w14:textId="77777777" w:rsidR="00D63969" w:rsidRDefault="00D63969" w:rsidP="00D63969">
      <w:pPr>
        <w:jc w:val="both"/>
        <w:rPr>
          <w:rFonts w:ascii="Times New Roman" w:hAnsi="Times New Roman" w:cs="Times New Roman"/>
          <w:sz w:val="24"/>
          <w:szCs w:val="24"/>
        </w:rPr>
      </w:pPr>
      <w:r>
        <w:rPr>
          <w:rFonts w:ascii="Times New Roman" w:hAnsi="Times New Roman" w:cs="Times New Roman"/>
          <w:sz w:val="24"/>
          <w:szCs w:val="24"/>
        </w:rPr>
        <w:t xml:space="preserve">Echipa de cercetare, </w:t>
      </w:r>
      <w:r w:rsidRPr="00F25020">
        <w:rPr>
          <w:rFonts w:ascii="Times New Roman" w:hAnsi="Times New Roman" w:cs="Times New Roman"/>
          <w:bCs/>
          <w:sz w:val="24"/>
          <w:szCs w:val="24"/>
        </w:rPr>
        <w:t>coordonată de conf. univ. dr. Ioan Carol Opriș, cadru didactic la Facultatea de Istorie a Universității din București</w:t>
      </w:r>
      <w:r>
        <w:rPr>
          <w:rFonts w:ascii="Times New Roman" w:hAnsi="Times New Roman" w:cs="Times New Roman"/>
          <w:bCs/>
          <w:sz w:val="24"/>
          <w:szCs w:val="24"/>
        </w:rPr>
        <w:t xml:space="preserve">, </w:t>
      </w:r>
      <w:r w:rsidRPr="00CC56CA">
        <w:rPr>
          <w:rFonts w:ascii="Times New Roman" w:hAnsi="Times New Roman" w:cs="Times New Roman"/>
          <w:sz w:val="24"/>
          <w:szCs w:val="24"/>
        </w:rPr>
        <w:t xml:space="preserve">a inclus mai mulți cercetători consacrați, în cea mai mare parte </w:t>
      </w:r>
      <w:r w:rsidRPr="00CC56CA">
        <w:rPr>
          <w:rFonts w:ascii="Times New Roman" w:hAnsi="Times New Roman" w:cs="Times New Roman"/>
          <w:i/>
          <w:sz w:val="24"/>
          <w:szCs w:val="24"/>
        </w:rPr>
        <w:t>alumni</w:t>
      </w:r>
      <w:r w:rsidRPr="00CC56CA">
        <w:rPr>
          <w:rFonts w:ascii="Times New Roman" w:hAnsi="Times New Roman" w:cs="Times New Roman"/>
          <w:sz w:val="24"/>
          <w:szCs w:val="24"/>
        </w:rPr>
        <w:t xml:space="preserve"> ai Universității din București, care activează astăzi în cadrul </w:t>
      </w:r>
      <w:r w:rsidRPr="00CC56CA">
        <w:rPr>
          <w:rFonts w:ascii="Times New Roman" w:hAnsi="Times New Roman" w:cs="Times New Roman"/>
          <w:i/>
          <w:iCs/>
          <w:sz w:val="24"/>
          <w:szCs w:val="24"/>
        </w:rPr>
        <w:t xml:space="preserve">Marine </w:t>
      </w:r>
      <w:proofErr w:type="spellStart"/>
      <w:r w:rsidRPr="00CC56CA">
        <w:rPr>
          <w:rFonts w:ascii="Times New Roman" w:hAnsi="Times New Roman" w:cs="Times New Roman"/>
          <w:i/>
          <w:iCs/>
          <w:sz w:val="24"/>
          <w:szCs w:val="24"/>
        </w:rPr>
        <w:t>Research</w:t>
      </w:r>
      <w:proofErr w:type="spellEnd"/>
      <w:r w:rsidRPr="00CC56CA">
        <w:rPr>
          <w:rFonts w:ascii="Times New Roman" w:hAnsi="Times New Roman" w:cs="Times New Roman"/>
          <w:sz w:val="24"/>
          <w:szCs w:val="24"/>
        </w:rPr>
        <w:t xml:space="preserve">, doctoranzi și alți specialiști de la Muzeul Național de Istorie a României – Programul Național </w:t>
      </w:r>
      <w:r w:rsidRPr="00CC56CA">
        <w:rPr>
          <w:rFonts w:ascii="Times New Roman" w:hAnsi="Times New Roman" w:cs="Times New Roman"/>
          <w:i/>
          <w:iCs/>
          <w:sz w:val="24"/>
          <w:szCs w:val="24"/>
        </w:rPr>
        <w:t>Limes</w:t>
      </w:r>
      <w:r w:rsidRPr="00CC56CA">
        <w:rPr>
          <w:rFonts w:ascii="Times New Roman" w:hAnsi="Times New Roman" w:cs="Times New Roman"/>
          <w:sz w:val="24"/>
          <w:szCs w:val="24"/>
        </w:rPr>
        <w:t>, Universitatea „Lucian Blaga” din Sibiu sau Muzeul de Istorie Națională și Arheologie din Constanța. Documentarea a fost sprijinită de Secția de Manuscrise și Carte Rară a Bibliotecii Academiei Române.</w:t>
      </w:r>
    </w:p>
    <w:p w14:paraId="396B9F38" w14:textId="0EFE3A97" w:rsidR="00474E64" w:rsidRPr="00CC56CA" w:rsidRDefault="00474E64" w:rsidP="00474E64">
      <w:pPr>
        <w:jc w:val="both"/>
        <w:rPr>
          <w:rFonts w:ascii="Times New Roman" w:hAnsi="Times New Roman" w:cs="Times New Roman"/>
          <w:sz w:val="24"/>
          <w:szCs w:val="24"/>
        </w:rPr>
      </w:pPr>
      <w:r w:rsidRPr="00CC56CA">
        <w:rPr>
          <w:rFonts w:ascii="Times New Roman" w:hAnsi="Times New Roman" w:cs="Times New Roman"/>
          <w:sz w:val="24"/>
          <w:szCs w:val="24"/>
        </w:rPr>
        <w:t xml:space="preserve">Inaugurarea </w:t>
      </w:r>
      <w:r>
        <w:rPr>
          <w:rFonts w:ascii="Times New Roman" w:hAnsi="Times New Roman" w:cs="Times New Roman"/>
          <w:sz w:val="24"/>
          <w:szCs w:val="24"/>
        </w:rPr>
        <w:t>podului (</w:t>
      </w:r>
      <w:proofErr w:type="spellStart"/>
      <w:r w:rsidRPr="00F25020">
        <w:rPr>
          <w:rFonts w:ascii="Times New Roman" w:hAnsi="Times New Roman" w:cs="Times New Roman"/>
          <w:bCs/>
          <w:sz w:val="24"/>
          <w:szCs w:val="24"/>
        </w:rPr>
        <w:t>Pons</w:t>
      </w:r>
      <w:proofErr w:type="spellEnd"/>
      <w:r w:rsidRPr="00F25020">
        <w:rPr>
          <w:rFonts w:ascii="Times New Roman" w:hAnsi="Times New Roman" w:cs="Times New Roman"/>
          <w:bCs/>
          <w:sz w:val="24"/>
          <w:szCs w:val="24"/>
        </w:rPr>
        <w:t xml:space="preserve"> per </w:t>
      </w:r>
      <w:proofErr w:type="spellStart"/>
      <w:r w:rsidRPr="00F25020">
        <w:rPr>
          <w:rFonts w:ascii="Times New Roman" w:hAnsi="Times New Roman" w:cs="Times New Roman"/>
          <w:bCs/>
          <w:sz w:val="24"/>
          <w:szCs w:val="24"/>
        </w:rPr>
        <w:t>Danuvium</w:t>
      </w:r>
      <w:proofErr w:type="spellEnd"/>
      <w:r w:rsidRPr="00F25020">
        <w:rPr>
          <w:rFonts w:ascii="Times New Roman" w:hAnsi="Times New Roman" w:cs="Times New Roman"/>
          <w:bCs/>
          <w:sz w:val="24"/>
          <w:szCs w:val="24"/>
        </w:rPr>
        <w:t xml:space="preserve"> </w:t>
      </w:r>
      <w:proofErr w:type="spellStart"/>
      <w:r w:rsidRPr="00F25020">
        <w:rPr>
          <w:rFonts w:ascii="Times New Roman" w:hAnsi="Times New Roman" w:cs="Times New Roman"/>
          <w:bCs/>
          <w:sz w:val="24"/>
          <w:szCs w:val="24"/>
        </w:rPr>
        <w:t>Ductus</w:t>
      </w:r>
      <w:proofErr w:type="spellEnd"/>
      <w:r>
        <w:rPr>
          <w:rFonts w:ascii="Times New Roman" w:hAnsi="Times New Roman" w:cs="Times New Roman"/>
          <w:bCs/>
          <w:sz w:val="24"/>
          <w:szCs w:val="24"/>
        </w:rPr>
        <w:t>)</w:t>
      </w:r>
      <w:r>
        <w:rPr>
          <w:rFonts w:ascii="Times New Roman" w:hAnsi="Times New Roman" w:cs="Times New Roman"/>
          <w:sz w:val="24"/>
          <w:szCs w:val="24"/>
        </w:rPr>
        <w:t xml:space="preserve"> ridicat în 328 </w:t>
      </w:r>
      <w:r w:rsidRPr="00CC56CA">
        <w:rPr>
          <w:rFonts w:ascii="Times New Roman" w:hAnsi="Times New Roman" w:cs="Times New Roman"/>
          <w:sz w:val="24"/>
          <w:szCs w:val="24"/>
        </w:rPr>
        <w:t xml:space="preserve">se va fi petrecut, foarte probabil, chiar la 5 iulie 328, atunci când prezența împăratului la </w:t>
      </w:r>
      <w:proofErr w:type="spellStart"/>
      <w:r w:rsidRPr="00CC56CA">
        <w:rPr>
          <w:rFonts w:ascii="Times New Roman" w:hAnsi="Times New Roman" w:cs="Times New Roman"/>
          <w:sz w:val="24"/>
          <w:szCs w:val="24"/>
        </w:rPr>
        <w:t>Oescus</w:t>
      </w:r>
      <w:proofErr w:type="spellEnd"/>
      <w:r w:rsidRPr="00CC56CA">
        <w:rPr>
          <w:rFonts w:ascii="Times New Roman" w:hAnsi="Times New Roman" w:cs="Times New Roman"/>
          <w:sz w:val="24"/>
          <w:szCs w:val="24"/>
        </w:rPr>
        <w:t xml:space="preserve"> este menționată de surse literare antice. Podul</w:t>
      </w:r>
      <w:r>
        <w:rPr>
          <w:rFonts w:ascii="Times New Roman" w:hAnsi="Times New Roman" w:cs="Times New Roman"/>
          <w:sz w:val="24"/>
          <w:szCs w:val="24"/>
        </w:rPr>
        <w:t xml:space="preserve"> </w:t>
      </w:r>
      <w:r w:rsidRPr="00CC56CA">
        <w:rPr>
          <w:rFonts w:ascii="Times New Roman" w:hAnsi="Times New Roman" w:cs="Times New Roman"/>
          <w:sz w:val="24"/>
          <w:szCs w:val="24"/>
        </w:rPr>
        <w:t>se întindea prin albia Dunării și peste lunca din fața Sucidavei</w:t>
      </w:r>
      <w:r>
        <w:rPr>
          <w:rFonts w:ascii="Times New Roman" w:hAnsi="Times New Roman" w:cs="Times New Roman"/>
          <w:sz w:val="24"/>
          <w:szCs w:val="24"/>
        </w:rPr>
        <w:t xml:space="preserve"> pe o distanță de peste 2400 m.</w:t>
      </w:r>
    </w:p>
    <w:p w14:paraId="1C2144B4" w14:textId="77777777" w:rsidR="008012A5" w:rsidRPr="00CC56CA" w:rsidRDefault="008012A5" w:rsidP="008012A5">
      <w:pPr>
        <w:jc w:val="both"/>
        <w:rPr>
          <w:rFonts w:ascii="Times New Roman" w:hAnsi="Times New Roman" w:cs="Times New Roman"/>
          <w:color w:val="211D1E"/>
          <w:sz w:val="24"/>
          <w:szCs w:val="24"/>
        </w:rPr>
      </w:pPr>
      <w:r w:rsidRPr="00CC56CA">
        <w:rPr>
          <w:rFonts w:ascii="Times New Roman" w:hAnsi="Times New Roman" w:cs="Times New Roman"/>
          <w:color w:val="211D1E"/>
          <w:sz w:val="24"/>
          <w:szCs w:val="24"/>
        </w:rPr>
        <w:t xml:space="preserve">Pașii viitorului apropiat vor fi o nouă batimetrie la Sucidava, cu scanare prin sediment, folosind instrumente de ultimă generație, preluarea de probe din pilonii submerși ai podului și reluarea investigației magnetometrice în zona inaccesibilă anterior, pentru a documenta întregul traseu al podului </w:t>
      </w:r>
      <w:proofErr w:type="spellStart"/>
      <w:r w:rsidRPr="00CC56CA">
        <w:rPr>
          <w:rFonts w:ascii="Times New Roman" w:hAnsi="Times New Roman" w:cs="Times New Roman"/>
          <w:color w:val="211D1E"/>
          <w:sz w:val="24"/>
          <w:szCs w:val="24"/>
        </w:rPr>
        <w:t>constantinian</w:t>
      </w:r>
      <w:proofErr w:type="spellEnd"/>
      <w:r w:rsidRPr="00CC56CA">
        <w:rPr>
          <w:rFonts w:ascii="Times New Roman" w:hAnsi="Times New Roman" w:cs="Times New Roman"/>
          <w:color w:val="211D1E"/>
          <w:sz w:val="24"/>
          <w:szCs w:val="24"/>
        </w:rPr>
        <w:t xml:space="preserve">. </w:t>
      </w:r>
    </w:p>
    <w:p w14:paraId="43556AD5" w14:textId="445A33ED" w:rsidR="008012A5" w:rsidRPr="00CC56CA" w:rsidRDefault="008012A5" w:rsidP="008012A5">
      <w:pPr>
        <w:jc w:val="both"/>
        <w:rPr>
          <w:rFonts w:ascii="Times New Roman" w:hAnsi="Times New Roman" w:cs="Times New Roman"/>
          <w:color w:val="211D1E"/>
          <w:sz w:val="24"/>
          <w:szCs w:val="24"/>
        </w:rPr>
      </w:pPr>
      <w:r w:rsidRPr="00CC56CA">
        <w:rPr>
          <w:rFonts w:ascii="Times New Roman" w:hAnsi="Times New Roman" w:cs="Times New Roman"/>
          <w:color w:val="211D1E"/>
          <w:sz w:val="24"/>
          <w:szCs w:val="24"/>
        </w:rPr>
        <w:t xml:space="preserve">Un demers asemănător va fi aplicat în 2023 redocumentării exhaustive a podului lui Traian între </w:t>
      </w:r>
      <w:proofErr w:type="spellStart"/>
      <w:r w:rsidRPr="00CC56CA">
        <w:rPr>
          <w:rFonts w:ascii="Times New Roman" w:hAnsi="Times New Roman" w:cs="Times New Roman"/>
          <w:color w:val="211D1E"/>
          <w:sz w:val="24"/>
          <w:szCs w:val="24"/>
        </w:rPr>
        <w:t>Pontes</w:t>
      </w:r>
      <w:proofErr w:type="spellEnd"/>
      <w:r w:rsidRPr="00CC56CA">
        <w:rPr>
          <w:rFonts w:ascii="Times New Roman" w:hAnsi="Times New Roman" w:cs="Times New Roman"/>
          <w:color w:val="211D1E"/>
          <w:sz w:val="24"/>
          <w:szCs w:val="24"/>
        </w:rPr>
        <w:t xml:space="preserve"> – Drobeta. </w:t>
      </w:r>
      <w:r w:rsidR="0037253A">
        <w:rPr>
          <w:rFonts w:ascii="Times New Roman" w:hAnsi="Times New Roman" w:cs="Times New Roman"/>
          <w:color w:val="211D1E"/>
          <w:sz w:val="24"/>
          <w:szCs w:val="24"/>
        </w:rPr>
        <w:t>Acesta</w:t>
      </w:r>
      <w:r w:rsidRPr="00CC56CA">
        <w:rPr>
          <w:rFonts w:ascii="Times New Roman" w:hAnsi="Times New Roman" w:cs="Times New Roman"/>
          <w:color w:val="211D1E"/>
          <w:sz w:val="24"/>
          <w:szCs w:val="24"/>
        </w:rPr>
        <w:t xml:space="preserve"> a fost construit între anii 1</w:t>
      </w:r>
      <w:r w:rsidR="00D63969">
        <w:rPr>
          <w:rFonts w:ascii="Times New Roman" w:hAnsi="Times New Roman" w:cs="Times New Roman"/>
          <w:color w:val="211D1E"/>
          <w:sz w:val="24"/>
          <w:szCs w:val="24"/>
        </w:rPr>
        <w:t>03-105 de către arhitectul Apol</w:t>
      </w:r>
      <w:r w:rsidRPr="00CC56CA">
        <w:rPr>
          <w:rFonts w:ascii="Times New Roman" w:hAnsi="Times New Roman" w:cs="Times New Roman"/>
          <w:color w:val="211D1E"/>
          <w:sz w:val="24"/>
          <w:szCs w:val="24"/>
        </w:rPr>
        <w:t xml:space="preserve">odor din Damasc, sprijinind strategic </w:t>
      </w:r>
      <w:proofErr w:type="spellStart"/>
      <w:r w:rsidRPr="00CC56CA">
        <w:rPr>
          <w:rFonts w:ascii="Times New Roman" w:hAnsi="Times New Roman" w:cs="Times New Roman"/>
          <w:i/>
          <w:color w:val="211D1E"/>
          <w:sz w:val="24"/>
          <w:szCs w:val="24"/>
        </w:rPr>
        <w:t>bellum</w:t>
      </w:r>
      <w:proofErr w:type="spellEnd"/>
      <w:r w:rsidRPr="00CC56CA">
        <w:rPr>
          <w:rFonts w:ascii="Times New Roman" w:hAnsi="Times New Roman" w:cs="Times New Roman"/>
          <w:i/>
          <w:color w:val="211D1E"/>
          <w:sz w:val="24"/>
          <w:szCs w:val="24"/>
        </w:rPr>
        <w:t xml:space="preserve"> </w:t>
      </w:r>
      <w:proofErr w:type="spellStart"/>
      <w:r w:rsidRPr="00CC56CA">
        <w:rPr>
          <w:rFonts w:ascii="Times New Roman" w:hAnsi="Times New Roman" w:cs="Times New Roman"/>
          <w:i/>
          <w:color w:val="211D1E"/>
          <w:sz w:val="24"/>
          <w:szCs w:val="24"/>
        </w:rPr>
        <w:t>Dacicum</w:t>
      </w:r>
      <w:proofErr w:type="spellEnd"/>
      <w:r w:rsidRPr="00CC56CA">
        <w:rPr>
          <w:rFonts w:ascii="Times New Roman" w:hAnsi="Times New Roman" w:cs="Times New Roman"/>
          <w:i/>
          <w:color w:val="211D1E"/>
          <w:sz w:val="24"/>
          <w:szCs w:val="24"/>
        </w:rPr>
        <w:t xml:space="preserve"> Traiani</w:t>
      </w:r>
      <w:r w:rsidRPr="00CC56CA">
        <w:rPr>
          <w:rFonts w:ascii="Times New Roman" w:hAnsi="Times New Roman" w:cs="Times New Roman"/>
          <w:color w:val="211D1E"/>
          <w:sz w:val="24"/>
          <w:szCs w:val="24"/>
        </w:rPr>
        <w:t>.</w:t>
      </w:r>
    </w:p>
    <w:p w14:paraId="3EF0451F" w14:textId="4C04124E" w:rsidR="008012A5" w:rsidRPr="00CC56CA" w:rsidRDefault="008012A5" w:rsidP="008012A5">
      <w:pPr>
        <w:jc w:val="both"/>
        <w:rPr>
          <w:rFonts w:ascii="Times New Roman" w:hAnsi="Times New Roman" w:cs="Times New Roman"/>
          <w:color w:val="211D1E"/>
          <w:sz w:val="24"/>
          <w:szCs w:val="24"/>
        </w:rPr>
      </w:pPr>
      <w:r w:rsidRPr="00CC56CA">
        <w:rPr>
          <w:rFonts w:ascii="Times New Roman" w:hAnsi="Times New Roman" w:cs="Times New Roman"/>
          <w:color w:val="211D1E"/>
          <w:sz w:val="24"/>
          <w:szCs w:val="24"/>
        </w:rPr>
        <w:t>Primele rezultate ale cercetării recent încheiate pot fi aflate în revista Cercetări Arheologice nr. 29/2, 2022, publicată sub egida Muzeului</w:t>
      </w:r>
      <w:r w:rsidR="0037253A">
        <w:rPr>
          <w:rFonts w:ascii="Times New Roman" w:hAnsi="Times New Roman" w:cs="Times New Roman"/>
          <w:color w:val="211D1E"/>
          <w:sz w:val="24"/>
          <w:szCs w:val="24"/>
        </w:rPr>
        <w:t xml:space="preserve"> Național de Istorie a României:</w:t>
      </w:r>
    </w:p>
    <w:p w14:paraId="50253AE7" w14:textId="0A5E8125" w:rsidR="008012A5" w:rsidRPr="00CC56CA" w:rsidRDefault="008012A5" w:rsidP="008012A5">
      <w:pPr>
        <w:jc w:val="both"/>
        <w:rPr>
          <w:rFonts w:ascii="Times New Roman" w:hAnsi="Times New Roman" w:cs="Times New Roman"/>
          <w:sz w:val="24"/>
          <w:szCs w:val="24"/>
        </w:rPr>
      </w:pPr>
      <w:r w:rsidRPr="00CC56CA">
        <w:rPr>
          <w:rFonts w:ascii="Times New Roman" w:hAnsi="Times New Roman" w:cs="Times New Roman"/>
          <w:sz w:val="24"/>
          <w:szCs w:val="24"/>
        </w:rPr>
        <w:t>Ioan Carol OPRIȘ</w:t>
      </w:r>
      <w:r w:rsidRPr="00CC56CA">
        <w:rPr>
          <w:rFonts w:ascii="Times New Roman" w:hAnsi="Times New Roman" w:cs="Times New Roman"/>
          <w:sz w:val="24"/>
          <w:szCs w:val="24"/>
          <w:vertAlign w:val="superscript"/>
        </w:rPr>
        <w:t>1</w:t>
      </w:r>
      <w:r w:rsidRPr="00CC56CA">
        <w:rPr>
          <w:rFonts w:ascii="Times New Roman" w:hAnsi="Times New Roman" w:cs="Times New Roman"/>
          <w:sz w:val="24"/>
          <w:szCs w:val="24"/>
        </w:rPr>
        <w:t>, Alexandru Dan IONESCU</w:t>
      </w:r>
      <w:r w:rsidRPr="00CC56CA">
        <w:rPr>
          <w:rFonts w:ascii="Times New Roman" w:hAnsi="Times New Roman" w:cs="Times New Roman"/>
          <w:sz w:val="24"/>
          <w:szCs w:val="24"/>
          <w:vertAlign w:val="superscript"/>
        </w:rPr>
        <w:t>2</w:t>
      </w:r>
      <w:r w:rsidRPr="00CC56CA">
        <w:rPr>
          <w:rFonts w:ascii="Times New Roman" w:hAnsi="Times New Roman" w:cs="Times New Roman"/>
          <w:sz w:val="24"/>
          <w:szCs w:val="24"/>
        </w:rPr>
        <w:t>, Adrian Constantin SURLEANU</w:t>
      </w:r>
      <w:r w:rsidRPr="00CC56CA">
        <w:rPr>
          <w:rFonts w:ascii="Times New Roman" w:hAnsi="Times New Roman" w:cs="Times New Roman"/>
          <w:sz w:val="24"/>
          <w:szCs w:val="24"/>
          <w:vertAlign w:val="superscript"/>
        </w:rPr>
        <w:t>2</w:t>
      </w:r>
      <w:r w:rsidRPr="00CC56CA">
        <w:rPr>
          <w:rFonts w:ascii="Times New Roman" w:hAnsi="Times New Roman" w:cs="Times New Roman"/>
          <w:sz w:val="24"/>
          <w:szCs w:val="24"/>
        </w:rPr>
        <w:t>, Andrei Eugen STĂNIȘTEANU</w:t>
      </w:r>
      <w:r w:rsidRPr="00CC56CA">
        <w:rPr>
          <w:rFonts w:ascii="Times New Roman" w:hAnsi="Times New Roman" w:cs="Times New Roman"/>
          <w:sz w:val="24"/>
          <w:szCs w:val="24"/>
          <w:vertAlign w:val="superscript"/>
        </w:rPr>
        <w:t>2</w:t>
      </w:r>
      <w:r w:rsidRPr="00CC56CA">
        <w:rPr>
          <w:rFonts w:ascii="Times New Roman" w:hAnsi="Times New Roman" w:cs="Times New Roman"/>
          <w:sz w:val="24"/>
          <w:szCs w:val="24"/>
        </w:rPr>
        <w:t>, Mihai DRAGOMIR</w:t>
      </w:r>
      <w:r w:rsidRPr="00CC56CA">
        <w:rPr>
          <w:rFonts w:ascii="Times New Roman" w:hAnsi="Times New Roman" w:cs="Times New Roman"/>
          <w:sz w:val="24"/>
          <w:szCs w:val="24"/>
          <w:vertAlign w:val="superscript"/>
        </w:rPr>
        <w:t>2</w:t>
      </w:r>
      <w:r w:rsidRPr="00CC56CA">
        <w:rPr>
          <w:rFonts w:ascii="Times New Roman" w:hAnsi="Times New Roman" w:cs="Times New Roman"/>
          <w:sz w:val="24"/>
          <w:szCs w:val="24"/>
        </w:rPr>
        <w:t>, Cătălin George SIMION</w:t>
      </w:r>
      <w:r w:rsidRPr="00CC56CA">
        <w:rPr>
          <w:rFonts w:ascii="Times New Roman" w:hAnsi="Times New Roman" w:cs="Times New Roman"/>
          <w:sz w:val="24"/>
          <w:szCs w:val="24"/>
          <w:vertAlign w:val="superscript"/>
        </w:rPr>
        <w:t>2</w:t>
      </w:r>
      <w:r w:rsidRPr="00CC56CA">
        <w:rPr>
          <w:rFonts w:ascii="Times New Roman" w:hAnsi="Times New Roman" w:cs="Times New Roman"/>
          <w:sz w:val="24"/>
          <w:szCs w:val="24"/>
        </w:rPr>
        <w:t>, Alexandru Ioan CERCEL</w:t>
      </w:r>
      <w:r w:rsidRPr="00CC56CA">
        <w:rPr>
          <w:rFonts w:ascii="Times New Roman" w:hAnsi="Times New Roman" w:cs="Times New Roman"/>
          <w:sz w:val="24"/>
          <w:szCs w:val="24"/>
          <w:vertAlign w:val="superscript"/>
        </w:rPr>
        <w:t>2</w:t>
      </w:r>
      <w:r w:rsidRPr="00CC56CA">
        <w:rPr>
          <w:rFonts w:ascii="Times New Roman" w:hAnsi="Times New Roman" w:cs="Times New Roman"/>
          <w:sz w:val="24"/>
          <w:szCs w:val="24"/>
        </w:rPr>
        <w:t>, Vicențiu SPERIATU</w:t>
      </w:r>
      <w:r w:rsidRPr="00CC56CA">
        <w:rPr>
          <w:rFonts w:ascii="Times New Roman" w:hAnsi="Times New Roman" w:cs="Times New Roman"/>
          <w:sz w:val="24"/>
          <w:szCs w:val="24"/>
          <w:vertAlign w:val="superscript"/>
        </w:rPr>
        <w:t>3</w:t>
      </w:r>
      <w:r w:rsidRPr="00CC56CA">
        <w:rPr>
          <w:rFonts w:ascii="Times New Roman" w:hAnsi="Times New Roman" w:cs="Times New Roman"/>
          <w:sz w:val="24"/>
          <w:szCs w:val="24"/>
        </w:rPr>
        <w:t>, Cătălin DOBRINESCU</w:t>
      </w:r>
      <w:r w:rsidRPr="00CC56CA">
        <w:rPr>
          <w:rFonts w:ascii="Times New Roman" w:hAnsi="Times New Roman" w:cs="Times New Roman"/>
          <w:sz w:val="24"/>
          <w:szCs w:val="24"/>
          <w:vertAlign w:val="superscript"/>
        </w:rPr>
        <w:t>4</w:t>
      </w:r>
      <w:r w:rsidRPr="00CC56CA">
        <w:rPr>
          <w:rFonts w:ascii="Times New Roman" w:hAnsi="Times New Roman" w:cs="Times New Roman"/>
          <w:sz w:val="24"/>
          <w:szCs w:val="24"/>
        </w:rPr>
        <w:t>, Adrian ȘERBĂNESCU</w:t>
      </w:r>
      <w:r w:rsidRPr="00CC56CA">
        <w:rPr>
          <w:rFonts w:ascii="Times New Roman" w:hAnsi="Times New Roman" w:cs="Times New Roman"/>
          <w:sz w:val="24"/>
          <w:szCs w:val="24"/>
          <w:vertAlign w:val="superscript"/>
        </w:rPr>
        <w:t>1</w:t>
      </w:r>
      <w:r w:rsidRPr="00CC56CA">
        <w:rPr>
          <w:rFonts w:ascii="Times New Roman" w:hAnsi="Times New Roman" w:cs="Times New Roman"/>
          <w:sz w:val="24"/>
          <w:szCs w:val="24"/>
        </w:rPr>
        <w:t>, Vlad CĂLINA</w:t>
      </w:r>
      <w:r w:rsidRPr="00CC56CA">
        <w:rPr>
          <w:rFonts w:ascii="Times New Roman" w:hAnsi="Times New Roman" w:cs="Times New Roman"/>
          <w:sz w:val="24"/>
          <w:szCs w:val="24"/>
          <w:vertAlign w:val="superscript"/>
        </w:rPr>
        <w:t>5</w:t>
      </w:r>
      <w:r w:rsidRPr="00CC56CA">
        <w:rPr>
          <w:rFonts w:ascii="Times New Roman" w:hAnsi="Times New Roman" w:cs="Times New Roman"/>
          <w:sz w:val="24"/>
          <w:szCs w:val="24"/>
        </w:rPr>
        <w:t xml:space="preserve"> - </w:t>
      </w:r>
      <w:proofErr w:type="spellStart"/>
      <w:r w:rsidRPr="00CC56CA">
        <w:rPr>
          <w:rFonts w:ascii="Times New Roman" w:hAnsi="Times New Roman" w:cs="Times New Roman"/>
          <w:i/>
          <w:sz w:val="24"/>
          <w:szCs w:val="24"/>
        </w:rPr>
        <w:t>Pons</w:t>
      </w:r>
      <w:proofErr w:type="spellEnd"/>
      <w:r w:rsidRPr="00CC56CA">
        <w:rPr>
          <w:rFonts w:ascii="Times New Roman" w:hAnsi="Times New Roman" w:cs="Times New Roman"/>
          <w:i/>
          <w:sz w:val="24"/>
          <w:szCs w:val="24"/>
        </w:rPr>
        <w:t xml:space="preserve"> per </w:t>
      </w:r>
      <w:proofErr w:type="spellStart"/>
      <w:r w:rsidRPr="00CC56CA">
        <w:rPr>
          <w:rFonts w:ascii="Times New Roman" w:hAnsi="Times New Roman" w:cs="Times New Roman"/>
          <w:i/>
          <w:sz w:val="24"/>
          <w:szCs w:val="24"/>
        </w:rPr>
        <w:t>Danuvium</w:t>
      </w:r>
      <w:proofErr w:type="spellEnd"/>
      <w:r w:rsidRPr="00CC56CA">
        <w:rPr>
          <w:rFonts w:ascii="Times New Roman" w:hAnsi="Times New Roman" w:cs="Times New Roman"/>
          <w:i/>
          <w:sz w:val="24"/>
          <w:szCs w:val="24"/>
        </w:rPr>
        <w:t xml:space="preserve"> </w:t>
      </w:r>
      <w:proofErr w:type="spellStart"/>
      <w:r w:rsidRPr="00CC56CA">
        <w:rPr>
          <w:rFonts w:ascii="Times New Roman" w:hAnsi="Times New Roman" w:cs="Times New Roman"/>
          <w:i/>
          <w:sz w:val="24"/>
          <w:szCs w:val="24"/>
        </w:rPr>
        <w:t>ductus</w:t>
      </w:r>
      <w:proofErr w:type="spellEnd"/>
      <w:r w:rsidRPr="00CC56CA">
        <w:rPr>
          <w:rFonts w:ascii="Times New Roman" w:hAnsi="Times New Roman" w:cs="Times New Roman"/>
          <w:sz w:val="24"/>
          <w:szCs w:val="24"/>
        </w:rPr>
        <w:t xml:space="preserve">. </w:t>
      </w:r>
      <w:r w:rsidRPr="00CC56CA">
        <w:rPr>
          <w:rFonts w:ascii="Times New Roman" w:hAnsi="Times New Roman" w:cs="Times New Roman"/>
          <w:i/>
          <w:sz w:val="24"/>
          <w:szCs w:val="24"/>
        </w:rPr>
        <w:t xml:space="preserve">Date noi despre podul lui Constantin cel Mare dintre </w:t>
      </w:r>
      <w:proofErr w:type="spellStart"/>
      <w:r w:rsidRPr="00CC56CA">
        <w:rPr>
          <w:rFonts w:ascii="Times New Roman" w:hAnsi="Times New Roman" w:cs="Times New Roman"/>
          <w:i/>
          <w:sz w:val="24"/>
          <w:szCs w:val="24"/>
        </w:rPr>
        <w:t>Oescus</w:t>
      </w:r>
      <w:proofErr w:type="spellEnd"/>
      <w:r w:rsidRPr="00CC56CA">
        <w:rPr>
          <w:rFonts w:ascii="Times New Roman" w:hAnsi="Times New Roman" w:cs="Times New Roman"/>
          <w:i/>
          <w:sz w:val="24"/>
          <w:szCs w:val="24"/>
        </w:rPr>
        <w:t xml:space="preserve"> și Sucidava</w:t>
      </w:r>
      <w:r w:rsidRPr="00CC56CA">
        <w:rPr>
          <w:rFonts w:ascii="Times New Roman" w:hAnsi="Times New Roman" w:cs="Times New Roman"/>
          <w:sz w:val="24"/>
          <w:szCs w:val="24"/>
        </w:rPr>
        <w:t xml:space="preserve">, Cercetări Arheologice, 29.2, 2022, p. 631-664, </w:t>
      </w:r>
      <w:hyperlink r:id="rId9" w:history="1">
        <w:r w:rsidR="00CC56CA" w:rsidRPr="00CC56CA">
          <w:rPr>
            <w:rStyle w:val="Hyperlink"/>
            <w:rFonts w:ascii="Times New Roman" w:hAnsi="Times New Roman" w:cs="Times New Roman"/>
            <w:sz w:val="24"/>
            <w:szCs w:val="24"/>
          </w:rPr>
          <w:t>https://doi.org/10.46535/ca.29.2.11/</w:t>
        </w:r>
      </w:hyperlink>
      <w:r w:rsidR="00CC56CA" w:rsidRPr="00CC56CA">
        <w:rPr>
          <w:rStyle w:val="Hyperlink"/>
          <w:rFonts w:ascii="Times New Roman" w:hAnsi="Times New Roman" w:cs="Times New Roman"/>
          <w:sz w:val="24"/>
          <w:szCs w:val="24"/>
        </w:rPr>
        <w:t>.</w:t>
      </w:r>
      <w:r w:rsidR="00CC56CA" w:rsidRPr="00CC56CA">
        <w:rPr>
          <w:rFonts w:ascii="Times New Roman" w:hAnsi="Times New Roman" w:cs="Times New Roman"/>
          <w:sz w:val="24"/>
          <w:szCs w:val="24"/>
        </w:rPr>
        <w:t xml:space="preserve"> </w:t>
      </w:r>
    </w:p>
    <w:p w14:paraId="3F519A04" w14:textId="77777777" w:rsidR="008012A5" w:rsidRPr="00CC56CA" w:rsidRDefault="008012A5" w:rsidP="008012A5">
      <w:pPr>
        <w:pStyle w:val="Frspaiere"/>
        <w:jc w:val="both"/>
        <w:rPr>
          <w:rFonts w:ascii="Times New Roman" w:hAnsi="Times New Roman" w:cs="Times New Roman"/>
          <w:b/>
          <w:sz w:val="24"/>
          <w:szCs w:val="24"/>
          <w:vertAlign w:val="superscript"/>
          <w:lang w:val="ro-RO"/>
        </w:rPr>
      </w:pPr>
    </w:p>
    <w:p w14:paraId="388E6D16" w14:textId="77777777" w:rsidR="008012A5" w:rsidRPr="00CC56CA" w:rsidRDefault="008012A5" w:rsidP="008012A5">
      <w:pPr>
        <w:pStyle w:val="Frspaiere"/>
        <w:jc w:val="both"/>
        <w:rPr>
          <w:rFonts w:ascii="Times New Roman" w:hAnsi="Times New Roman" w:cs="Times New Roman"/>
          <w:bCs/>
          <w:sz w:val="24"/>
          <w:szCs w:val="24"/>
          <w:lang w:val="ro-RO"/>
        </w:rPr>
      </w:pPr>
      <w:r w:rsidRPr="00CC56CA">
        <w:rPr>
          <w:rFonts w:ascii="Times New Roman" w:hAnsi="Times New Roman" w:cs="Times New Roman"/>
          <w:bCs/>
          <w:sz w:val="24"/>
          <w:szCs w:val="24"/>
          <w:vertAlign w:val="superscript"/>
          <w:lang w:val="ro-RO"/>
        </w:rPr>
        <w:t>1</w:t>
      </w:r>
      <w:r w:rsidRPr="00CC56CA">
        <w:rPr>
          <w:rFonts w:ascii="Times New Roman" w:hAnsi="Times New Roman" w:cs="Times New Roman"/>
          <w:bCs/>
          <w:sz w:val="24"/>
          <w:szCs w:val="24"/>
          <w:lang w:val="ro-RO"/>
        </w:rPr>
        <w:t xml:space="preserve"> Universitatea din București</w:t>
      </w:r>
    </w:p>
    <w:p w14:paraId="4AFBB278" w14:textId="77777777" w:rsidR="008012A5" w:rsidRPr="00CC56CA" w:rsidRDefault="008012A5" w:rsidP="008012A5">
      <w:pPr>
        <w:pStyle w:val="Frspaiere"/>
        <w:jc w:val="both"/>
        <w:rPr>
          <w:rFonts w:ascii="Times New Roman" w:hAnsi="Times New Roman" w:cs="Times New Roman"/>
          <w:bCs/>
          <w:sz w:val="24"/>
          <w:szCs w:val="24"/>
          <w:lang w:val="ro-RO"/>
        </w:rPr>
      </w:pPr>
      <w:r w:rsidRPr="00CC56CA">
        <w:rPr>
          <w:rFonts w:ascii="Times New Roman" w:hAnsi="Times New Roman" w:cs="Times New Roman"/>
          <w:bCs/>
          <w:sz w:val="24"/>
          <w:szCs w:val="24"/>
          <w:vertAlign w:val="superscript"/>
          <w:lang w:val="ro-RO"/>
        </w:rPr>
        <w:t>2</w:t>
      </w:r>
      <w:r w:rsidRPr="00CC56CA">
        <w:rPr>
          <w:rFonts w:ascii="Times New Roman" w:hAnsi="Times New Roman" w:cs="Times New Roman"/>
          <w:bCs/>
          <w:sz w:val="24"/>
          <w:szCs w:val="24"/>
          <w:lang w:val="ro-RO"/>
        </w:rPr>
        <w:t xml:space="preserve"> SC Marine </w:t>
      </w:r>
      <w:proofErr w:type="spellStart"/>
      <w:r w:rsidRPr="00CC56CA">
        <w:rPr>
          <w:rFonts w:ascii="Times New Roman" w:hAnsi="Times New Roman" w:cs="Times New Roman"/>
          <w:bCs/>
          <w:sz w:val="24"/>
          <w:szCs w:val="24"/>
          <w:lang w:val="ro-RO"/>
        </w:rPr>
        <w:t>Research</w:t>
      </w:r>
      <w:proofErr w:type="spellEnd"/>
      <w:r w:rsidRPr="00CC56CA">
        <w:rPr>
          <w:rFonts w:ascii="Times New Roman" w:hAnsi="Times New Roman" w:cs="Times New Roman"/>
          <w:bCs/>
          <w:sz w:val="24"/>
          <w:szCs w:val="24"/>
          <w:lang w:val="ro-RO"/>
        </w:rPr>
        <w:t xml:space="preserve"> SRL, București</w:t>
      </w:r>
    </w:p>
    <w:p w14:paraId="34FA7864" w14:textId="77777777" w:rsidR="008012A5" w:rsidRPr="00CC56CA" w:rsidRDefault="008012A5" w:rsidP="008012A5">
      <w:pPr>
        <w:pStyle w:val="Frspaiere"/>
        <w:jc w:val="both"/>
        <w:rPr>
          <w:rFonts w:ascii="Times New Roman" w:hAnsi="Times New Roman" w:cs="Times New Roman"/>
          <w:bCs/>
          <w:sz w:val="24"/>
          <w:szCs w:val="24"/>
          <w:lang w:val="ro-RO"/>
        </w:rPr>
      </w:pPr>
      <w:r w:rsidRPr="00CC56CA">
        <w:rPr>
          <w:rFonts w:ascii="Times New Roman" w:hAnsi="Times New Roman" w:cs="Times New Roman"/>
          <w:bCs/>
          <w:sz w:val="24"/>
          <w:szCs w:val="24"/>
          <w:vertAlign w:val="superscript"/>
          <w:lang w:val="ro-RO"/>
        </w:rPr>
        <w:t>3</w:t>
      </w:r>
      <w:r w:rsidRPr="00CC56CA">
        <w:rPr>
          <w:rFonts w:ascii="Times New Roman" w:hAnsi="Times New Roman" w:cs="Times New Roman"/>
          <w:bCs/>
          <w:sz w:val="24"/>
          <w:szCs w:val="24"/>
          <w:lang w:val="ro-RO"/>
        </w:rPr>
        <w:t xml:space="preserve"> Universitatea ”Lucian Blaga”, Sibiu</w:t>
      </w:r>
    </w:p>
    <w:p w14:paraId="07E96328" w14:textId="77777777" w:rsidR="008012A5" w:rsidRPr="00CC56CA" w:rsidRDefault="008012A5" w:rsidP="008012A5">
      <w:pPr>
        <w:pStyle w:val="Frspaiere"/>
        <w:jc w:val="both"/>
        <w:rPr>
          <w:rFonts w:ascii="Times New Roman" w:hAnsi="Times New Roman" w:cs="Times New Roman"/>
          <w:bCs/>
          <w:sz w:val="24"/>
          <w:szCs w:val="24"/>
          <w:lang w:val="ro-RO"/>
        </w:rPr>
      </w:pPr>
      <w:r w:rsidRPr="00CC56CA">
        <w:rPr>
          <w:rFonts w:ascii="Times New Roman" w:hAnsi="Times New Roman" w:cs="Times New Roman"/>
          <w:bCs/>
          <w:sz w:val="24"/>
          <w:szCs w:val="24"/>
          <w:vertAlign w:val="superscript"/>
          <w:lang w:val="ro-RO"/>
        </w:rPr>
        <w:t>4</w:t>
      </w:r>
      <w:r w:rsidRPr="00CC56CA">
        <w:rPr>
          <w:rFonts w:ascii="Times New Roman" w:hAnsi="Times New Roman" w:cs="Times New Roman"/>
          <w:bCs/>
          <w:sz w:val="24"/>
          <w:szCs w:val="24"/>
          <w:lang w:val="ro-RO"/>
        </w:rPr>
        <w:t xml:space="preserve"> Muzeul de Istorie Națională și Arheologie Constanța</w:t>
      </w:r>
    </w:p>
    <w:p w14:paraId="1F8DAC4E" w14:textId="77777777" w:rsidR="008012A5" w:rsidRPr="00CC56CA" w:rsidRDefault="008012A5" w:rsidP="008012A5">
      <w:pPr>
        <w:pStyle w:val="Frspaiere"/>
        <w:jc w:val="both"/>
        <w:rPr>
          <w:rFonts w:ascii="Times New Roman" w:hAnsi="Times New Roman" w:cs="Times New Roman"/>
          <w:bCs/>
          <w:color w:val="000000" w:themeColor="text1"/>
          <w:sz w:val="24"/>
          <w:szCs w:val="24"/>
          <w:lang w:val="ro-RO"/>
        </w:rPr>
      </w:pPr>
      <w:r w:rsidRPr="00CC56CA">
        <w:rPr>
          <w:rFonts w:ascii="Times New Roman" w:hAnsi="Times New Roman" w:cs="Times New Roman"/>
          <w:bCs/>
          <w:sz w:val="24"/>
          <w:szCs w:val="24"/>
          <w:vertAlign w:val="superscript"/>
          <w:lang w:val="ro-RO"/>
        </w:rPr>
        <w:lastRenderedPageBreak/>
        <w:t>5</w:t>
      </w:r>
      <w:r w:rsidRPr="00CC56CA">
        <w:rPr>
          <w:rFonts w:ascii="Times New Roman" w:hAnsi="Times New Roman" w:cs="Times New Roman"/>
          <w:bCs/>
          <w:sz w:val="24"/>
          <w:szCs w:val="24"/>
          <w:lang w:val="ro-RO"/>
        </w:rPr>
        <w:t xml:space="preserve"> Muzeul Național de Istorie a României – Programul Național LIMES</w:t>
      </w:r>
    </w:p>
    <w:p w14:paraId="6424995F" w14:textId="4DF63631" w:rsidR="00A556EF" w:rsidRPr="00CC56CA" w:rsidRDefault="00A556EF" w:rsidP="008012A5">
      <w:pPr>
        <w:spacing w:after="0" w:line="240" w:lineRule="auto"/>
        <w:jc w:val="both"/>
        <w:rPr>
          <w:rFonts w:ascii="Times New Roman" w:hAnsi="Times New Roman" w:cs="Times New Roman"/>
          <w:sz w:val="24"/>
          <w:szCs w:val="24"/>
        </w:rPr>
      </w:pPr>
      <w:bookmarkStart w:id="0" w:name="_GoBack"/>
      <w:bookmarkEnd w:id="0"/>
    </w:p>
    <w:p w14:paraId="7EAA868F" w14:textId="2C0191D1" w:rsidR="003329EC" w:rsidRDefault="00474E64" w:rsidP="008012A5">
      <w:pPr>
        <w:spacing w:after="0" w:line="24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Studiul</w:t>
      </w:r>
      <w:r w:rsidR="00CC56CA" w:rsidRPr="00CC56CA">
        <w:rPr>
          <w:rFonts w:ascii="Times New Roman" w:hAnsi="Times New Roman" w:cs="Times New Roman"/>
          <w:sz w:val="24"/>
          <w:szCs w:val="24"/>
        </w:rPr>
        <w:t xml:space="preserve"> integral poate fi accesat și </w:t>
      </w:r>
      <w:hyperlink r:id="rId10" w:history="1">
        <w:r w:rsidR="00CC56CA" w:rsidRPr="00CC56CA">
          <w:rPr>
            <w:rStyle w:val="Hyperlink"/>
            <w:rFonts w:ascii="Times New Roman" w:hAnsi="Times New Roman" w:cs="Times New Roman"/>
            <w:b/>
            <w:sz w:val="24"/>
            <w:szCs w:val="24"/>
          </w:rPr>
          <w:t>aici</w:t>
        </w:r>
      </w:hyperlink>
      <w:r w:rsidR="00C61BE8" w:rsidRPr="00CC56CA">
        <w:rPr>
          <w:rFonts w:ascii="Times New Roman" w:hAnsi="Times New Roman" w:cs="Times New Roman"/>
          <w:color w:val="211D1E"/>
          <w:sz w:val="24"/>
          <w:szCs w:val="24"/>
        </w:rPr>
        <w:t>.</w:t>
      </w:r>
    </w:p>
    <w:sectPr w:rsidR="003329EC" w:rsidSect="00A556EF">
      <w:headerReference w:type="default" r:id="rId11"/>
      <w:pgSz w:w="11906" w:h="16838"/>
      <w:pgMar w:top="2127" w:right="1274" w:bottom="709" w:left="1276" w:header="70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79A0D" w14:textId="77777777" w:rsidR="00183AD3" w:rsidRDefault="00183AD3">
      <w:pPr>
        <w:spacing w:after="0" w:line="240" w:lineRule="auto"/>
      </w:pPr>
      <w:r>
        <w:separator/>
      </w:r>
    </w:p>
  </w:endnote>
  <w:endnote w:type="continuationSeparator" w:id="0">
    <w:p w14:paraId="04E93D60" w14:textId="77777777" w:rsidR="00183AD3" w:rsidRDefault="0018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3E38B" w14:textId="77777777" w:rsidR="00183AD3" w:rsidRDefault="00183AD3">
      <w:pPr>
        <w:spacing w:after="0" w:line="240" w:lineRule="auto"/>
      </w:pPr>
      <w:r>
        <w:separator/>
      </w:r>
    </w:p>
  </w:footnote>
  <w:footnote w:type="continuationSeparator" w:id="0">
    <w:p w14:paraId="1E40CE0D" w14:textId="77777777" w:rsidR="00183AD3" w:rsidRDefault="00183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E6768" w14:textId="77777777" w:rsidR="00862BF9" w:rsidRDefault="006A09EB">
    <w:pPr>
      <w:pBdr>
        <w:top w:val="nil"/>
        <w:left w:val="nil"/>
        <w:bottom w:val="nil"/>
        <w:right w:val="nil"/>
        <w:between w:val="nil"/>
      </w:pBdr>
      <w:tabs>
        <w:tab w:val="center" w:pos="4536"/>
        <w:tab w:val="right" w:pos="9072"/>
      </w:tabs>
      <w:spacing w:after="0" w:line="240" w:lineRule="auto"/>
      <w:rPr>
        <w:color w:val="000000"/>
      </w:rPr>
    </w:pPr>
    <w:r>
      <w:rPr>
        <w:noProof/>
        <w:color w:val="000000"/>
        <w:lang w:val="en-US"/>
      </w:rPr>
      <w:drawing>
        <wp:anchor distT="0" distB="0" distL="114300" distR="123190" simplePos="0" relativeHeight="251657216" behindDoc="0" locked="0" layoutInCell="1" hidden="0" allowOverlap="1" wp14:anchorId="628B843D" wp14:editId="1D5CFD51">
          <wp:simplePos x="0" y="0"/>
          <wp:positionH relativeFrom="page">
            <wp:posOffset>-110502</wp:posOffset>
          </wp:positionH>
          <wp:positionV relativeFrom="page">
            <wp:posOffset>-43767</wp:posOffset>
          </wp:positionV>
          <wp:extent cx="7723170" cy="1286157"/>
          <wp:effectExtent l="0" t="0" r="0" b="0"/>
          <wp:wrapSquare wrapText="bothSides" distT="0" distB="0" distL="114300" distR="12319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23170"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0FD2"/>
    <w:multiLevelType w:val="hybridMultilevel"/>
    <w:tmpl w:val="A270439A"/>
    <w:lvl w:ilvl="0" w:tplc="784A366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3E7FB6"/>
    <w:multiLevelType w:val="hybridMultilevel"/>
    <w:tmpl w:val="180AA2F8"/>
    <w:lvl w:ilvl="0" w:tplc="6D02408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3A0B65"/>
    <w:multiLevelType w:val="hybridMultilevel"/>
    <w:tmpl w:val="EAAE96F6"/>
    <w:lvl w:ilvl="0" w:tplc="5C7211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8677E"/>
    <w:multiLevelType w:val="hybridMultilevel"/>
    <w:tmpl w:val="4E6CFC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340E4959"/>
    <w:multiLevelType w:val="multilevel"/>
    <w:tmpl w:val="38F20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27C0589"/>
    <w:multiLevelType w:val="hybridMultilevel"/>
    <w:tmpl w:val="EC984C66"/>
    <w:lvl w:ilvl="0" w:tplc="77DA7C8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BF9"/>
    <w:rsid w:val="000026D0"/>
    <w:rsid w:val="000113F2"/>
    <w:rsid w:val="00011D6B"/>
    <w:rsid w:val="000123C0"/>
    <w:rsid w:val="000332E1"/>
    <w:rsid w:val="00033F96"/>
    <w:rsid w:val="00096FF7"/>
    <w:rsid w:val="000F7367"/>
    <w:rsid w:val="001126BC"/>
    <w:rsid w:val="001157C1"/>
    <w:rsid w:val="00115EA8"/>
    <w:rsid w:val="001356BF"/>
    <w:rsid w:val="00141DAF"/>
    <w:rsid w:val="00183AD3"/>
    <w:rsid w:val="001A1C54"/>
    <w:rsid w:val="001D6542"/>
    <w:rsid w:val="001E765F"/>
    <w:rsid w:val="002227EB"/>
    <w:rsid w:val="002378F5"/>
    <w:rsid w:val="00250EEE"/>
    <w:rsid w:val="00252969"/>
    <w:rsid w:val="002C07CF"/>
    <w:rsid w:val="00321454"/>
    <w:rsid w:val="0033207C"/>
    <w:rsid w:val="003329EC"/>
    <w:rsid w:val="0036793C"/>
    <w:rsid w:val="00370AFC"/>
    <w:rsid w:val="0037253A"/>
    <w:rsid w:val="00384214"/>
    <w:rsid w:val="003A4B10"/>
    <w:rsid w:val="003A6D0E"/>
    <w:rsid w:val="003C13D4"/>
    <w:rsid w:val="003C7626"/>
    <w:rsid w:val="003E411B"/>
    <w:rsid w:val="003F0C57"/>
    <w:rsid w:val="0041201A"/>
    <w:rsid w:val="0042202B"/>
    <w:rsid w:val="004378F3"/>
    <w:rsid w:val="00442D10"/>
    <w:rsid w:val="00474E64"/>
    <w:rsid w:val="00490F2E"/>
    <w:rsid w:val="004B2F22"/>
    <w:rsid w:val="004C1E2B"/>
    <w:rsid w:val="004C6161"/>
    <w:rsid w:val="004E75C6"/>
    <w:rsid w:val="00505877"/>
    <w:rsid w:val="00536F90"/>
    <w:rsid w:val="00581D68"/>
    <w:rsid w:val="006010FA"/>
    <w:rsid w:val="00602903"/>
    <w:rsid w:val="00602B26"/>
    <w:rsid w:val="00605A76"/>
    <w:rsid w:val="006432DB"/>
    <w:rsid w:val="00661123"/>
    <w:rsid w:val="00670EF8"/>
    <w:rsid w:val="0068722C"/>
    <w:rsid w:val="006A09EB"/>
    <w:rsid w:val="006E4E07"/>
    <w:rsid w:val="0079677B"/>
    <w:rsid w:val="007A485E"/>
    <w:rsid w:val="007B7F91"/>
    <w:rsid w:val="007D3644"/>
    <w:rsid w:val="007D4ACD"/>
    <w:rsid w:val="007D4E3A"/>
    <w:rsid w:val="008012A5"/>
    <w:rsid w:val="00813EB4"/>
    <w:rsid w:val="008244CC"/>
    <w:rsid w:val="008416EF"/>
    <w:rsid w:val="0085713A"/>
    <w:rsid w:val="00862BF9"/>
    <w:rsid w:val="00867FF0"/>
    <w:rsid w:val="00900C7D"/>
    <w:rsid w:val="00915593"/>
    <w:rsid w:val="00925221"/>
    <w:rsid w:val="00932E9F"/>
    <w:rsid w:val="00936711"/>
    <w:rsid w:val="0096502A"/>
    <w:rsid w:val="009B3F51"/>
    <w:rsid w:val="009B48FB"/>
    <w:rsid w:val="009D490A"/>
    <w:rsid w:val="00A21470"/>
    <w:rsid w:val="00A556EF"/>
    <w:rsid w:val="00A76D1A"/>
    <w:rsid w:val="00A82264"/>
    <w:rsid w:val="00A92A2E"/>
    <w:rsid w:val="00AB0E99"/>
    <w:rsid w:val="00AC6183"/>
    <w:rsid w:val="00B12C51"/>
    <w:rsid w:val="00B67B91"/>
    <w:rsid w:val="00B73884"/>
    <w:rsid w:val="00B850DB"/>
    <w:rsid w:val="00BB3162"/>
    <w:rsid w:val="00BE24D8"/>
    <w:rsid w:val="00BE3F62"/>
    <w:rsid w:val="00BF3240"/>
    <w:rsid w:val="00C25416"/>
    <w:rsid w:val="00C25ED5"/>
    <w:rsid w:val="00C26B5E"/>
    <w:rsid w:val="00C40D45"/>
    <w:rsid w:val="00C61BE8"/>
    <w:rsid w:val="00C71C83"/>
    <w:rsid w:val="00C92925"/>
    <w:rsid w:val="00CC56CA"/>
    <w:rsid w:val="00CD6E4B"/>
    <w:rsid w:val="00CF014A"/>
    <w:rsid w:val="00D63969"/>
    <w:rsid w:val="00D6767F"/>
    <w:rsid w:val="00D8087D"/>
    <w:rsid w:val="00D83B85"/>
    <w:rsid w:val="00D92454"/>
    <w:rsid w:val="00DA6C8E"/>
    <w:rsid w:val="00DB3B1E"/>
    <w:rsid w:val="00DE15C2"/>
    <w:rsid w:val="00E13114"/>
    <w:rsid w:val="00E33BAF"/>
    <w:rsid w:val="00E434B0"/>
    <w:rsid w:val="00E66F1A"/>
    <w:rsid w:val="00E76B67"/>
    <w:rsid w:val="00E84A5C"/>
    <w:rsid w:val="00E8559E"/>
    <w:rsid w:val="00EA7B83"/>
    <w:rsid w:val="00EB553C"/>
    <w:rsid w:val="00ED3ED5"/>
    <w:rsid w:val="00ED79A8"/>
    <w:rsid w:val="00F25020"/>
    <w:rsid w:val="00F37E7D"/>
    <w:rsid w:val="00F55AB9"/>
    <w:rsid w:val="00FB2C5D"/>
    <w:rsid w:val="00FB63FB"/>
    <w:rsid w:val="00FC693C"/>
    <w:rsid w:val="00FC7B7D"/>
    <w:rsid w:val="00FD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7D4AC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D4ACD"/>
  </w:style>
  <w:style w:type="paragraph" w:styleId="Subsol">
    <w:name w:val="footer"/>
    <w:basedOn w:val="Normal"/>
    <w:link w:val="SubsolCaracter"/>
    <w:uiPriority w:val="99"/>
    <w:unhideWhenUsed/>
    <w:rsid w:val="007D4AC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D4ACD"/>
  </w:style>
  <w:style w:type="character" w:styleId="Hyperlink">
    <w:name w:val="Hyperlink"/>
    <w:basedOn w:val="Fontdeparagrafimplicit"/>
    <w:uiPriority w:val="99"/>
    <w:unhideWhenUsed/>
    <w:rsid w:val="007D4ACD"/>
    <w:rPr>
      <w:color w:val="0000FF" w:themeColor="hyperlink"/>
      <w:u w:val="single"/>
    </w:rPr>
  </w:style>
  <w:style w:type="paragraph" w:styleId="Listparagraf">
    <w:name w:val="List Paragraph"/>
    <w:basedOn w:val="Normal"/>
    <w:uiPriority w:val="34"/>
    <w:qFormat/>
    <w:rsid w:val="001E765F"/>
    <w:pPr>
      <w:ind w:left="720"/>
      <w:contextualSpacing/>
    </w:pPr>
  </w:style>
  <w:style w:type="paragraph" w:styleId="TextnBalon">
    <w:name w:val="Balloon Text"/>
    <w:basedOn w:val="Normal"/>
    <w:link w:val="TextnBalonCaracter"/>
    <w:uiPriority w:val="99"/>
    <w:semiHidden/>
    <w:unhideWhenUsed/>
    <w:rsid w:val="003842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84214"/>
    <w:rPr>
      <w:rFonts w:ascii="Segoe UI" w:hAnsi="Segoe UI" w:cs="Segoe UI"/>
      <w:sz w:val="18"/>
      <w:szCs w:val="18"/>
    </w:rPr>
  </w:style>
  <w:style w:type="character" w:customStyle="1" w:styleId="MeniuneNerezolvat1">
    <w:name w:val="Mențiune Nerezolvat1"/>
    <w:basedOn w:val="Fontdeparagrafimplicit"/>
    <w:uiPriority w:val="99"/>
    <w:semiHidden/>
    <w:unhideWhenUsed/>
    <w:rsid w:val="00AC6183"/>
    <w:rPr>
      <w:color w:val="605E5C"/>
      <w:shd w:val="clear" w:color="auto" w:fill="E1DFDD"/>
    </w:rPr>
  </w:style>
  <w:style w:type="character" w:styleId="Referincomentariu">
    <w:name w:val="annotation reference"/>
    <w:basedOn w:val="Fontdeparagrafimplicit"/>
    <w:uiPriority w:val="99"/>
    <w:semiHidden/>
    <w:unhideWhenUsed/>
    <w:rsid w:val="004B2F22"/>
    <w:rPr>
      <w:sz w:val="16"/>
      <w:szCs w:val="16"/>
    </w:rPr>
  </w:style>
  <w:style w:type="paragraph" w:styleId="Textcomentariu">
    <w:name w:val="annotation text"/>
    <w:basedOn w:val="Normal"/>
    <w:link w:val="TextcomentariuCaracter"/>
    <w:uiPriority w:val="99"/>
    <w:unhideWhenUsed/>
    <w:rsid w:val="004B2F22"/>
    <w:pPr>
      <w:spacing w:line="240" w:lineRule="auto"/>
    </w:pPr>
    <w:rPr>
      <w:sz w:val="20"/>
      <w:szCs w:val="20"/>
    </w:rPr>
  </w:style>
  <w:style w:type="character" w:customStyle="1" w:styleId="TextcomentariuCaracter">
    <w:name w:val="Text comentariu Caracter"/>
    <w:basedOn w:val="Fontdeparagrafimplicit"/>
    <w:link w:val="Textcomentariu"/>
    <w:uiPriority w:val="99"/>
    <w:rsid w:val="004B2F22"/>
    <w:rPr>
      <w:sz w:val="20"/>
      <w:szCs w:val="20"/>
    </w:rPr>
  </w:style>
  <w:style w:type="paragraph" w:styleId="SubiectComentariu">
    <w:name w:val="annotation subject"/>
    <w:basedOn w:val="Textcomentariu"/>
    <w:next w:val="Textcomentariu"/>
    <w:link w:val="SubiectComentariuCaracter"/>
    <w:uiPriority w:val="99"/>
    <w:semiHidden/>
    <w:unhideWhenUsed/>
    <w:rsid w:val="004B2F22"/>
    <w:rPr>
      <w:b/>
      <w:bCs/>
    </w:rPr>
  </w:style>
  <w:style w:type="character" w:customStyle="1" w:styleId="SubiectComentariuCaracter">
    <w:name w:val="Subiect Comentariu Caracter"/>
    <w:basedOn w:val="TextcomentariuCaracter"/>
    <w:link w:val="SubiectComentariu"/>
    <w:uiPriority w:val="99"/>
    <w:semiHidden/>
    <w:rsid w:val="004B2F22"/>
    <w:rPr>
      <w:b/>
      <w:bCs/>
      <w:sz w:val="20"/>
      <w:szCs w:val="20"/>
    </w:rPr>
  </w:style>
  <w:style w:type="paragraph" w:styleId="Revizuire">
    <w:name w:val="Revision"/>
    <w:hidden/>
    <w:uiPriority w:val="99"/>
    <w:semiHidden/>
    <w:rsid w:val="004B2F22"/>
    <w:pPr>
      <w:spacing w:after="0" w:line="240" w:lineRule="auto"/>
    </w:pPr>
  </w:style>
  <w:style w:type="paragraph" w:styleId="Frspaiere">
    <w:name w:val="No Spacing"/>
    <w:qFormat/>
    <w:rsid w:val="008012A5"/>
    <w:pPr>
      <w:spacing w:after="0" w:line="240" w:lineRule="auto"/>
    </w:pPr>
    <w:rPr>
      <w:rFonts w:asciiTheme="minorHAnsi" w:eastAsiaTheme="minorHAnsi" w:hAnsiTheme="minorHAnsi" w:cstheme="minorBidi"/>
      <w:lang w:val="en-US"/>
    </w:rPr>
  </w:style>
  <w:style w:type="character" w:styleId="HyperlinkParcurs">
    <w:name w:val="FollowedHyperlink"/>
    <w:basedOn w:val="Fontdeparagrafimplicit"/>
    <w:uiPriority w:val="99"/>
    <w:semiHidden/>
    <w:unhideWhenUsed/>
    <w:rsid w:val="00CC56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7D4AC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D4ACD"/>
  </w:style>
  <w:style w:type="paragraph" w:styleId="Subsol">
    <w:name w:val="footer"/>
    <w:basedOn w:val="Normal"/>
    <w:link w:val="SubsolCaracter"/>
    <w:uiPriority w:val="99"/>
    <w:unhideWhenUsed/>
    <w:rsid w:val="007D4AC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D4ACD"/>
  </w:style>
  <w:style w:type="character" w:styleId="Hyperlink">
    <w:name w:val="Hyperlink"/>
    <w:basedOn w:val="Fontdeparagrafimplicit"/>
    <w:uiPriority w:val="99"/>
    <w:unhideWhenUsed/>
    <w:rsid w:val="007D4ACD"/>
    <w:rPr>
      <w:color w:val="0000FF" w:themeColor="hyperlink"/>
      <w:u w:val="single"/>
    </w:rPr>
  </w:style>
  <w:style w:type="paragraph" w:styleId="Listparagraf">
    <w:name w:val="List Paragraph"/>
    <w:basedOn w:val="Normal"/>
    <w:uiPriority w:val="34"/>
    <w:qFormat/>
    <w:rsid w:val="001E765F"/>
    <w:pPr>
      <w:ind w:left="720"/>
      <w:contextualSpacing/>
    </w:pPr>
  </w:style>
  <w:style w:type="paragraph" w:styleId="TextnBalon">
    <w:name w:val="Balloon Text"/>
    <w:basedOn w:val="Normal"/>
    <w:link w:val="TextnBalonCaracter"/>
    <w:uiPriority w:val="99"/>
    <w:semiHidden/>
    <w:unhideWhenUsed/>
    <w:rsid w:val="003842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84214"/>
    <w:rPr>
      <w:rFonts w:ascii="Segoe UI" w:hAnsi="Segoe UI" w:cs="Segoe UI"/>
      <w:sz w:val="18"/>
      <w:szCs w:val="18"/>
    </w:rPr>
  </w:style>
  <w:style w:type="character" w:customStyle="1" w:styleId="MeniuneNerezolvat1">
    <w:name w:val="Mențiune Nerezolvat1"/>
    <w:basedOn w:val="Fontdeparagrafimplicit"/>
    <w:uiPriority w:val="99"/>
    <w:semiHidden/>
    <w:unhideWhenUsed/>
    <w:rsid w:val="00AC6183"/>
    <w:rPr>
      <w:color w:val="605E5C"/>
      <w:shd w:val="clear" w:color="auto" w:fill="E1DFDD"/>
    </w:rPr>
  </w:style>
  <w:style w:type="character" w:styleId="Referincomentariu">
    <w:name w:val="annotation reference"/>
    <w:basedOn w:val="Fontdeparagrafimplicit"/>
    <w:uiPriority w:val="99"/>
    <w:semiHidden/>
    <w:unhideWhenUsed/>
    <w:rsid w:val="004B2F22"/>
    <w:rPr>
      <w:sz w:val="16"/>
      <w:szCs w:val="16"/>
    </w:rPr>
  </w:style>
  <w:style w:type="paragraph" w:styleId="Textcomentariu">
    <w:name w:val="annotation text"/>
    <w:basedOn w:val="Normal"/>
    <w:link w:val="TextcomentariuCaracter"/>
    <w:uiPriority w:val="99"/>
    <w:unhideWhenUsed/>
    <w:rsid w:val="004B2F22"/>
    <w:pPr>
      <w:spacing w:line="240" w:lineRule="auto"/>
    </w:pPr>
    <w:rPr>
      <w:sz w:val="20"/>
      <w:szCs w:val="20"/>
    </w:rPr>
  </w:style>
  <w:style w:type="character" w:customStyle="1" w:styleId="TextcomentariuCaracter">
    <w:name w:val="Text comentariu Caracter"/>
    <w:basedOn w:val="Fontdeparagrafimplicit"/>
    <w:link w:val="Textcomentariu"/>
    <w:uiPriority w:val="99"/>
    <w:rsid w:val="004B2F22"/>
    <w:rPr>
      <w:sz w:val="20"/>
      <w:szCs w:val="20"/>
    </w:rPr>
  </w:style>
  <w:style w:type="paragraph" w:styleId="SubiectComentariu">
    <w:name w:val="annotation subject"/>
    <w:basedOn w:val="Textcomentariu"/>
    <w:next w:val="Textcomentariu"/>
    <w:link w:val="SubiectComentariuCaracter"/>
    <w:uiPriority w:val="99"/>
    <w:semiHidden/>
    <w:unhideWhenUsed/>
    <w:rsid w:val="004B2F22"/>
    <w:rPr>
      <w:b/>
      <w:bCs/>
    </w:rPr>
  </w:style>
  <w:style w:type="character" w:customStyle="1" w:styleId="SubiectComentariuCaracter">
    <w:name w:val="Subiect Comentariu Caracter"/>
    <w:basedOn w:val="TextcomentariuCaracter"/>
    <w:link w:val="SubiectComentariu"/>
    <w:uiPriority w:val="99"/>
    <w:semiHidden/>
    <w:rsid w:val="004B2F22"/>
    <w:rPr>
      <w:b/>
      <w:bCs/>
      <w:sz w:val="20"/>
      <w:szCs w:val="20"/>
    </w:rPr>
  </w:style>
  <w:style w:type="paragraph" w:styleId="Revizuire">
    <w:name w:val="Revision"/>
    <w:hidden/>
    <w:uiPriority w:val="99"/>
    <w:semiHidden/>
    <w:rsid w:val="004B2F22"/>
    <w:pPr>
      <w:spacing w:after="0" w:line="240" w:lineRule="auto"/>
    </w:pPr>
  </w:style>
  <w:style w:type="paragraph" w:styleId="Frspaiere">
    <w:name w:val="No Spacing"/>
    <w:qFormat/>
    <w:rsid w:val="008012A5"/>
    <w:pPr>
      <w:spacing w:after="0" w:line="240" w:lineRule="auto"/>
    </w:pPr>
    <w:rPr>
      <w:rFonts w:asciiTheme="minorHAnsi" w:eastAsiaTheme="minorHAnsi" w:hAnsiTheme="minorHAnsi" w:cstheme="minorBidi"/>
      <w:lang w:val="en-US"/>
    </w:rPr>
  </w:style>
  <w:style w:type="character" w:styleId="HyperlinkParcurs">
    <w:name w:val="FollowedHyperlink"/>
    <w:basedOn w:val="Fontdeparagrafimplicit"/>
    <w:uiPriority w:val="99"/>
    <w:semiHidden/>
    <w:unhideWhenUsed/>
    <w:rsid w:val="00CC5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543">
      <w:bodyDiv w:val="1"/>
      <w:marLeft w:val="0"/>
      <w:marRight w:val="0"/>
      <w:marTop w:val="0"/>
      <w:marBottom w:val="0"/>
      <w:divBdr>
        <w:top w:val="none" w:sz="0" w:space="0" w:color="auto"/>
        <w:left w:val="none" w:sz="0" w:space="0" w:color="auto"/>
        <w:bottom w:val="none" w:sz="0" w:space="0" w:color="auto"/>
        <w:right w:val="none" w:sz="0" w:space="0" w:color="auto"/>
      </w:divBdr>
    </w:div>
    <w:div w:id="229272154">
      <w:bodyDiv w:val="1"/>
      <w:marLeft w:val="0"/>
      <w:marRight w:val="0"/>
      <w:marTop w:val="0"/>
      <w:marBottom w:val="0"/>
      <w:divBdr>
        <w:top w:val="none" w:sz="0" w:space="0" w:color="auto"/>
        <w:left w:val="none" w:sz="0" w:space="0" w:color="auto"/>
        <w:bottom w:val="none" w:sz="0" w:space="0" w:color="auto"/>
        <w:right w:val="none" w:sz="0" w:space="0" w:color="auto"/>
      </w:divBdr>
      <w:divsChild>
        <w:div w:id="1271623094">
          <w:marLeft w:val="0"/>
          <w:marRight w:val="0"/>
          <w:marTop w:val="0"/>
          <w:marBottom w:val="0"/>
          <w:divBdr>
            <w:top w:val="none" w:sz="0" w:space="0" w:color="auto"/>
            <w:left w:val="none" w:sz="0" w:space="0" w:color="auto"/>
            <w:bottom w:val="none" w:sz="0" w:space="0" w:color="auto"/>
            <w:right w:val="none" w:sz="0" w:space="0" w:color="auto"/>
          </w:divBdr>
          <w:divsChild>
            <w:div w:id="167065049">
              <w:marLeft w:val="0"/>
              <w:marRight w:val="0"/>
              <w:marTop w:val="0"/>
              <w:marBottom w:val="0"/>
              <w:divBdr>
                <w:top w:val="none" w:sz="0" w:space="0" w:color="auto"/>
                <w:left w:val="none" w:sz="0" w:space="0" w:color="auto"/>
                <w:bottom w:val="none" w:sz="0" w:space="0" w:color="auto"/>
                <w:right w:val="none" w:sz="0" w:space="0" w:color="auto"/>
              </w:divBdr>
              <w:divsChild>
                <w:div w:id="233471248">
                  <w:marLeft w:val="0"/>
                  <w:marRight w:val="0"/>
                  <w:marTop w:val="0"/>
                  <w:marBottom w:val="0"/>
                  <w:divBdr>
                    <w:top w:val="none" w:sz="0" w:space="0" w:color="auto"/>
                    <w:left w:val="none" w:sz="0" w:space="0" w:color="auto"/>
                    <w:bottom w:val="none" w:sz="0" w:space="0" w:color="auto"/>
                    <w:right w:val="none" w:sz="0" w:space="0" w:color="auto"/>
                  </w:divBdr>
                  <w:divsChild>
                    <w:div w:id="363486018">
                      <w:marLeft w:val="0"/>
                      <w:marRight w:val="0"/>
                      <w:marTop w:val="0"/>
                      <w:marBottom w:val="0"/>
                      <w:divBdr>
                        <w:top w:val="none" w:sz="0" w:space="0" w:color="auto"/>
                        <w:left w:val="none" w:sz="0" w:space="0" w:color="auto"/>
                        <w:bottom w:val="none" w:sz="0" w:space="0" w:color="auto"/>
                        <w:right w:val="none" w:sz="0" w:space="0" w:color="auto"/>
                      </w:divBdr>
                      <w:divsChild>
                        <w:div w:id="686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5573">
      <w:bodyDiv w:val="1"/>
      <w:marLeft w:val="0"/>
      <w:marRight w:val="0"/>
      <w:marTop w:val="0"/>
      <w:marBottom w:val="0"/>
      <w:divBdr>
        <w:top w:val="none" w:sz="0" w:space="0" w:color="auto"/>
        <w:left w:val="none" w:sz="0" w:space="0" w:color="auto"/>
        <w:bottom w:val="none" w:sz="0" w:space="0" w:color="auto"/>
        <w:right w:val="none" w:sz="0" w:space="0" w:color="auto"/>
      </w:divBdr>
    </w:div>
    <w:div w:id="402066628">
      <w:bodyDiv w:val="1"/>
      <w:marLeft w:val="0"/>
      <w:marRight w:val="0"/>
      <w:marTop w:val="0"/>
      <w:marBottom w:val="0"/>
      <w:divBdr>
        <w:top w:val="none" w:sz="0" w:space="0" w:color="auto"/>
        <w:left w:val="none" w:sz="0" w:space="0" w:color="auto"/>
        <w:bottom w:val="none" w:sz="0" w:space="0" w:color="auto"/>
        <w:right w:val="none" w:sz="0" w:space="0" w:color="auto"/>
      </w:divBdr>
    </w:div>
    <w:div w:id="663969931">
      <w:bodyDiv w:val="1"/>
      <w:marLeft w:val="0"/>
      <w:marRight w:val="0"/>
      <w:marTop w:val="0"/>
      <w:marBottom w:val="0"/>
      <w:divBdr>
        <w:top w:val="none" w:sz="0" w:space="0" w:color="auto"/>
        <w:left w:val="none" w:sz="0" w:space="0" w:color="auto"/>
        <w:bottom w:val="none" w:sz="0" w:space="0" w:color="auto"/>
        <w:right w:val="none" w:sz="0" w:space="0" w:color="auto"/>
      </w:divBdr>
      <w:divsChild>
        <w:div w:id="1647515993">
          <w:marLeft w:val="0"/>
          <w:marRight w:val="0"/>
          <w:marTop w:val="0"/>
          <w:marBottom w:val="0"/>
          <w:divBdr>
            <w:top w:val="none" w:sz="0" w:space="0" w:color="auto"/>
            <w:left w:val="none" w:sz="0" w:space="0" w:color="auto"/>
            <w:bottom w:val="none" w:sz="0" w:space="0" w:color="auto"/>
            <w:right w:val="none" w:sz="0" w:space="0" w:color="auto"/>
          </w:divBdr>
        </w:div>
        <w:div w:id="217985088">
          <w:marLeft w:val="0"/>
          <w:marRight w:val="0"/>
          <w:marTop w:val="0"/>
          <w:marBottom w:val="0"/>
          <w:divBdr>
            <w:top w:val="none" w:sz="0" w:space="0" w:color="auto"/>
            <w:left w:val="none" w:sz="0" w:space="0" w:color="auto"/>
            <w:bottom w:val="none" w:sz="0" w:space="0" w:color="auto"/>
            <w:right w:val="none" w:sz="0" w:space="0" w:color="auto"/>
          </w:divBdr>
        </w:div>
      </w:divsChild>
    </w:div>
    <w:div w:id="670566327">
      <w:bodyDiv w:val="1"/>
      <w:marLeft w:val="0"/>
      <w:marRight w:val="0"/>
      <w:marTop w:val="0"/>
      <w:marBottom w:val="0"/>
      <w:divBdr>
        <w:top w:val="none" w:sz="0" w:space="0" w:color="auto"/>
        <w:left w:val="none" w:sz="0" w:space="0" w:color="auto"/>
        <w:bottom w:val="none" w:sz="0" w:space="0" w:color="auto"/>
        <w:right w:val="none" w:sz="0" w:space="0" w:color="auto"/>
      </w:divBdr>
    </w:div>
    <w:div w:id="746805795">
      <w:bodyDiv w:val="1"/>
      <w:marLeft w:val="0"/>
      <w:marRight w:val="0"/>
      <w:marTop w:val="0"/>
      <w:marBottom w:val="0"/>
      <w:divBdr>
        <w:top w:val="none" w:sz="0" w:space="0" w:color="auto"/>
        <w:left w:val="none" w:sz="0" w:space="0" w:color="auto"/>
        <w:bottom w:val="none" w:sz="0" w:space="0" w:color="auto"/>
        <w:right w:val="none" w:sz="0" w:space="0" w:color="auto"/>
      </w:divBdr>
    </w:div>
    <w:div w:id="774909021">
      <w:bodyDiv w:val="1"/>
      <w:marLeft w:val="0"/>
      <w:marRight w:val="0"/>
      <w:marTop w:val="0"/>
      <w:marBottom w:val="0"/>
      <w:divBdr>
        <w:top w:val="none" w:sz="0" w:space="0" w:color="auto"/>
        <w:left w:val="none" w:sz="0" w:space="0" w:color="auto"/>
        <w:bottom w:val="none" w:sz="0" w:space="0" w:color="auto"/>
        <w:right w:val="none" w:sz="0" w:space="0" w:color="auto"/>
      </w:divBdr>
    </w:div>
    <w:div w:id="831527742">
      <w:bodyDiv w:val="1"/>
      <w:marLeft w:val="0"/>
      <w:marRight w:val="0"/>
      <w:marTop w:val="0"/>
      <w:marBottom w:val="0"/>
      <w:divBdr>
        <w:top w:val="none" w:sz="0" w:space="0" w:color="auto"/>
        <w:left w:val="none" w:sz="0" w:space="0" w:color="auto"/>
        <w:bottom w:val="none" w:sz="0" w:space="0" w:color="auto"/>
        <w:right w:val="none" w:sz="0" w:space="0" w:color="auto"/>
      </w:divBdr>
    </w:div>
    <w:div w:id="943341471">
      <w:bodyDiv w:val="1"/>
      <w:marLeft w:val="0"/>
      <w:marRight w:val="0"/>
      <w:marTop w:val="0"/>
      <w:marBottom w:val="0"/>
      <w:divBdr>
        <w:top w:val="none" w:sz="0" w:space="0" w:color="auto"/>
        <w:left w:val="none" w:sz="0" w:space="0" w:color="auto"/>
        <w:bottom w:val="none" w:sz="0" w:space="0" w:color="auto"/>
        <w:right w:val="none" w:sz="0" w:space="0" w:color="auto"/>
      </w:divBdr>
    </w:div>
    <w:div w:id="953903016">
      <w:bodyDiv w:val="1"/>
      <w:marLeft w:val="0"/>
      <w:marRight w:val="0"/>
      <w:marTop w:val="0"/>
      <w:marBottom w:val="0"/>
      <w:divBdr>
        <w:top w:val="none" w:sz="0" w:space="0" w:color="auto"/>
        <w:left w:val="none" w:sz="0" w:space="0" w:color="auto"/>
        <w:bottom w:val="none" w:sz="0" w:space="0" w:color="auto"/>
        <w:right w:val="none" w:sz="0" w:space="0" w:color="auto"/>
      </w:divBdr>
      <w:divsChild>
        <w:div w:id="891044925">
          <w:marLeft w:val="0"/>
          <w:marRight w:val="0"/>
          <w:marTop w:val="0"/>
          <w:marBottom w:val="0"/>
          <w:divBdr>
            <w:top w:val="none" w:sz="0" w:space="0" w:color="auto"/>
            <w:left w:val="none" w:sz="0" w:space="0" w:color="auto"/>
            <w:bottom w:val="none" w:sz="0" w:space="0" w:color="auto"/>
            <w:right w:val="none" w:sz="0" w:space="0" w:color="auto"/>
          </w:divBdr>
          <w:divsChild>
            <w:div w:id="796801733">
              <w:marLeft w:val="0"/>
              <w:marRight w:val="0"/>
              <w:marTop w:val="0"/>
              <w:marBottom w:val="0"/>
              <w:divBdr>
                <w:top w:val="none" w:sz="0" w:space="0" w:color="auto"/>
                <w:left w:val="none" w:sz="0" w:space="0" w:color="auto"/>
                <w:bottom w:val="none" w:sz="0" w:space="0" w:color="auto"/>
                <w:right w:val="none" w:sz="0" w:space="0" w:color="auto"/>
              </w:divBdr>
              <w:divsChild>
                <w:div w:id="847063384">
                  <w:marLeft w:val="0"/>
                  <w:marRight w:val="0"/>
                  <w:marTop w:val="0"/>
                  <w:marBottom w:val="0"/>
                  <w:divBdr>
                    <w:top w:val="none" w:sz="0" w:space="0" w:color="auto"/>
                    <w:left w:val="none" w:sz="0" w:space="0" w:color="auto"/>
                    <w:bottom w:val="none" w:sz="0" w:space="0" w:color="auto"/>
                    <w:right w:val="none" w:sz="0" w:space="0" w:color="auto"/>
                  </w:divBdr>
                  <w:divsChild>
                    <w:div w:id="124085256">
                      <w:marLeft w:val="0"/>
                      <w:marRight w:val="0"/>
                      <w:marTop w:val="0"/>
                      <w:marBottom w:val="0"/>
                      <w:divBdr>
                        <w:top w:val="none" w:sz="0" w:space="0" w:color="auto"/>
                        <w:left w:val="none" w:sz="0" w:space="0" w:color="auto"/>
                        <w:bottom w:val="none" w:sz="0" w:space="0" w:color="auto"/>
                        <w:right w:val="none" w:sz="0" w:space="0" w:color="auto"/>
                      </w:divBdr>
                      <w:divsChild>
                        <w:div w:id="983899422">
                          <w:marLeft w:val="0"/>
                          <w:marRight w:val="0"/>
                          <w:marTop w:val="0"/>
                          <w:marBottom w:val="0"/>
                          <w:divBdr>
                            <w:top w:val="none" w:sz="0" w:space="0" w:color="auto"/>
                            <w:left w:val="none" w:sz="0" w:space="0" w:color="auto"/>
                            <w:bottom w:val="none" w:sz="0" w:space="0" w:color="auto"/>
                            <w:right w:val="none" w:sz="0" w:space="0" w:color="auto"/>
                          </w:divBdr>
                          <w:divsChild>
                            <w:div w:id="898593555">
                              <w:marLeft w:val="0"/>
                              <w:marRight w:val="0"/>
                              <w:marTop w:val="0"/>
                              <w:marBottom w:val="0"/>
                              <w:divBdr>
                                <w:top w:val="none" w:sz="0" w:space="0" w:color="auto"/>
                                <w:left w:val="none" w:sz="0" w:space="0" w:color="auto"/>
                                <w:bottom w:val="none" w:sz="0" w:space="0" w:color="auto"/>
                                <w:right w:val="none" w:sz="0" w:space="0" w:color="auto"/>
                              </w:divBdr>
                              <w:divsChild>
                                <w:div w:id="1103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788676">
      <w:bodyDiv w:val="1"/>
      <w:marLeft w:val="0"/>
      <w:marRight w:val="0"/>
      <w:marTop w:val="0"/>
      <w:marBottom w:val="0"/>
      <w:divBdr>
        <w:top w:val="none" w:sz="0" w:space="0" w:color="auto"/>
        <w:left w:val="none" w:sz="0" w:space="0" w:color="auto"/>
        <w:bottom w:val="none" w:sz="0" w:space="0" w:color="auto"/>
        <w:right w:val="none" w:sz="0" w:space="0" w:color="auto"/>
      </w:divBdr>
    </w:div>
    <w:div w:id="993293395">
      <w:bodyDiv w:val="1"/>
      <w:marLeft w:val="0"/>
      <w:marRight w:val="0"/>
      <w:marTop w:val="0"/>
      <w:marBottom w:val="0"/>
      <w:divBdr>
        <w:top w:val="none" w:sz="0" w:space="0" w:color="auto"/>
        <w:left w:val="none" w:sz="0" w:space="0" w:color="auto"/>
        <w:bottom w:val="none" w:sz="0" w:space="0" w:color="auto"/>
        <w:right w:val="none" w:sz="0" w:space="0" w:color="auto"/>
      </w:divBdr>
    </w:div>
    <w:div w:id="1197353597">
      <w:bodyDiv w:val="1"/>
      <w:marLeft w:val="0"/>
      <w:marRight w:val="0"/>
      <w:marTop w:val="0"/>
      <w:marBottom w:val="0"/>
      <w:divBdr>
        <w:top w:val="none" w:sz="0" w:space="0" w:color="auto"/>
        <w:left w:val="none" w:sz="0" w:space="0" w:color="auto"/>
        <w:bottom w:val="none" w:sz="0" w:space="0" w:color="auto"/>
        <w:right w:val="none" w:sz="0" w:space="0" w:color="auto"/>
      </w:divBdr>
    </w:div>
    <w:div w:id="1235049983">
      <w:bodyDiv w:val="1"/>
      <w:marLeft w:val="0"/>
      <w:marRight w:val="0"/>
      <w:marTop w:val="0"/>
      <w:marBottom w:val="0"/>
      <w:divBdr>
        <w:top w:val="none" w:sz="0" w:space="0" w:color="auto"/>
        <w:left w:val="none" w:sz="0" w:space="0" w:color="auto"/>
        <w:bottom w:val="none" w:sz="0" w:space="0" w:color="auto"/>
        <w:right w:val="none" w:sz="0" w:space="0" w:color="auto"/>
      </w:divBdr>
    </w:div>
    <w:div w:id="1271626232">
      <w:bodyDiv w:val="1"/>
      <w:marLeft w:val="0"/>
      <w:marRight w:val="0"/>
      <w:marTop w:val="0"/>
      <w:marBottom w:val="0"/>
      <w:divBdr>
        <w:top w:val="none" w:sz="0" w:space="0" w:color="auto"/>
        <w:left w:val="none" w:sz="0" w:space="0" w:color="auto"/>
        <w:bottom w:val="none" w:sz="0" w:space="0" w:color="auto"/>
        <w:right w:val="none" w:sz="0" w:space="0" w:color="auto"/>
      </w:divBdr>
      <w:divsChild>
        <w:div w:id="1292442161">
          <w:marLeft w:val="0"/>
          <w:marRight w:val="0"/>
          <w:marTop w:val="0"/>
          <w:marBottom w:val="75"/>
          <w:divBdr>
            <w:top w:val="none" w:sz="0" w:space="0" w:color="auto"/>
            <w:left w:val="none" w:sz="0" w:space="0" w:color="auto"/>
            <w:bottom w:val="none" w:sz="0" w:space="0" w:color="auto"/>
            <w:right w:val="none" w:sz="0" w:space="0" w:color="auto"/>
          </w:divBdr>
          <w:divsChild>
            <w:div w:id="19731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388">
      <w:bodyDiv w:val="1"/>
      <w:marLeft w:val="0"/>
      <w:marRight w:val="0"/>
      <w:marTop w:val="0"/>
      <w:marBottom w:val="0"/>
      <w:divBdr>
        <w:top w:val="none" w:sz="0" w:space="0" w:color="auto"/>
        <w:left w:val="none" w:sz="0" w:space="0" w:color="auto"/>
        <w:bottom w:val="none" w:sz="0" w:space="0" w:color="auto"/>
        <w:right w:val="none" w:sz="0" w:space="0" w:color="auto"/>
      </w:divBdr>
    </w:div>
    <w:div w:id="1440373299">
      <w:bodyDiv w:val="1"/>
      <w:marLeft w:val="0"/>
      <w:marRight w:val="0"/>
      <w:marTop w:val="0"/>
      <w:marBottom w:val="0"/>
      <w:divBdr>
        <w:top w:val="none" w:sz="0" w:space="0" w:color="auto"/>
        <w:left w:val="none" w:sz="0" w:space="0" w:color="auto"/>
        <w:bottom w:val="none" w:sz="0" w:space="0" w:color="auto"/>
        <w:right w:val="none" w:sz="0" w:space="0" w:color="auto"/>
      </w:divBdr>
    </w:div>
    <w:div w:id="1539394818">
      <w:bodyDiv w:val="1"/>
      <w:marLeft w:val="0"/>
      <w:marRight w:val="0"/>
      <w:marTop w:val="0"/>
      <w:marBottom w:val="0"/>
      <w:divBdr>
        <w:top w:val="none" w:sz="0" w:space="0" w:color="auto"/>
        <w:left w:val="none" w:sz="0" w:space="0" w:color="auto"/>
        <w:bottom w:val="none" w:sz="0" w:space="0" w:color="auto"/>
        <w:right w:val="none" w:sz="0" w:space="0" w:color="auto"/>
      </w:divBdr>
      <w:divsChild>
        <w:div w:id="1024358556">
          <w:marLeft w:val="0"/>
          <w:marRight w:val="0"/>
          <w:marTop w:val="0"/>
          <w:marBottom w:val="0"/>
          <w:divBdr>
            <w:top w:val="none" w:sz="0" w:space="0" w:color="auto"/>
            <w:left w:val="none" w:sz="0" w:space="0" w:color="auto"/>
            <w:bottom w:val="none" w:sz="0" w:space="0" w:color="auto"/>
            <w:right w:val="none" w:sz="0" w:space="0" w:color="auto"/>
          </w:divBdr>
        </w:div>
        <w:div w:id="744836751">
          <w:marLeft w:val="0"/>
          <w:marRight w:val="0"/>
          <w:marTop w:val="0"/>
          <w:marBottom w:val="0"/>
          <w:divBdr>
            <w:top w:val="none" w:sz="0" w:space="0" w:color="auto"/>
            <w:left w:val="none" w:sz="0" w:space="0" w:color="auto"/>
            <w:bottom w:val="none" w:sz="0" w:space="0" w:color="auto"/>
            <w:right w:val="none" w:sz="0" w:space="0" w:color="auto"/>
          </w:divBdr>
        </w:div>
      </w:divsChild>
    </w:div>
    <w:div w:id="1539784199">
      <w:bodyDiv w:val="1"/>
      <w:marLeft w:val="0"/>
      <w:marRight w:val="0"/>
      <w:marTop w:val="0"/>
      <w:marBottom w:val="0"/>
      <w:divBdr>
        <w:top w:val="none" w:sz="0" w:space="0" w:color="auto"/>
        <w:left w:val="none" w:sz="0" w:space="0" w:color="auto"/>
        <w:bottom w:val="none" w:sz="0" w:space="0" w:color="auto"/>
        <w:right w:val="none" w:sz="0" w:space="0" w:color="auto"/>
      </w:divBdr>
    </w:div>
    <w:div w:id="1596792099">
      <w:bodyDiv w:val="1"/>
      <w:marLeft w:val="0"/>
      <w:marRight w:val="0"/>
      <w:marTop w:val="0"/>
      <w:marBottom w:val="0"/>
      <w:divBdr>
        <w:top w:val="none" w:sz="0" w:space="0" w:color="auto"/>
        <w:left w:val="none" w:sz="0" w:space="0" w:color="auto"/>
        <w:bottom w:val="none" w:sz="0" w:space="0" w:color="auto"/>
        <w:right w:val="none" w:sz="0" w:space="0" w:color="auto"/>
      </w:divBdr>
    </w:div>
    <w:div w:id="1745175716">
      <w:bodyDiv w:val="1"/>
      <w:marLeft w:val="0"/>
      <w:marRight w:val="0"/>
      <w:marTop w:val="0"/>
      <w:marBottom w:val="0"/>
      <w:divBdr>
        <w:top w:val="none" w:sz="0" w:space="0" w:color="auto"/>
        <w:left w:val="none" w:sz="0" w:space="0" w:color="auto"/>
        <w:bottom w:val="none" w:sz="0" w:space="0" w:color="auto"/>
        <w:right w:val="none" w:sz="0" w:space="0" w:color="auto"/>
      </w:divBdr>
    </w:div>
    <w:div w:id="1750039227">
      <w:bodyDiv w:val="1"/>
      <w:marLeft w:val="0"/>
      <w:marRight w:val="0"/>
      <w:marTop w:val="0"/>
      <w:marBottom w:val="0"/>
      <w:divBdr>
        <w:top w:val="none" w:sz="0" w:space="0" w:color="auto"/>
        <w:left w:val="none" w:sz="0" w:space="0" w:color="auto"/>
        <w:bottom w:val="none" w:sz="0" w:space="0" w:color="auto"/>
        <w:right w:val="none" w:sz="0" w:space="0" w:color="auto"/>
      </w:divBdr>
      <w:divsChild>
        <w:div w:id="1357121800">
          <w:marLeft w:val="0"/>
          <w:marRight w:val="0"/>
          <w:marTop w:val="0"/>
          <w:marBottom w:val="525"/>
          <w:divBdr>
            <w:top w:val="none" w:sz="0" w:space="0" w:color="auto"/>
            <w:left w:val="none" w:sz="0" w:space="0" w:color="auto"/>
            <w:bottom w:val="none" w:sz="0" w:space="0" w:color="auto"/>
            <w:right w:val="none" w:sz="0" w:space="0" w:color="auto"/>
          </w:divBdr>
          <w:divsChild>
            <w:div w:id="896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3551">
      <w:bodyDiv w:val="1"/>
      <w:marLeft w:val="0"/>
      <w:marRight w:val="0"/>
      <w:marTop w:val="0"/>
      <w:marBottom w:val="0"/>
      <w:divBdr>
        <w:top w:val="none" w:sz="0" w:space="0" w:color="auto"/>
        <w:left w:val="none" w:sz="0" w:space="0" w:color="auto"/>
        <w:bottom w:val="none" w:sz="0" w:space="0" w:color="auto"/>
        <w:right w:val="none" w:sz="0" w:space="0" w:color="auto"/>
      </w:divBdr>
      <w:divsChild>
        <w:div w:id="258682325">
          <w:marLeft w:val="0"/>
          <w:marRight w:val="0"/>
          <w:marTop w:val="0"/>
          <w:marBottom w:val="0"/>
          <w:divBdr>
            <w:top w:val="none" w:sz="0" w:space="0" w:color="auto"/>
            <w:left w:val="none" w:sz="0" w:space="0" w:color="auto"/>
            <w:bottom w:val="none" w:sz="0" w:space="0" w:color="auto"/>
            <w:right w:val="none" w:sz="0" w:space="0" w:color="auto"/>
          </w:divBdr>
          <w:divsChild>
            <w:div w:id="153689444">
              <w:marLeft w:val="0"/>
              <w:marRight w:val="0"/>
              <w:marTop w:val="0"/>
              <w:marBottom w:val="0"/>
              <w:divBdr>
                <w:top w:val="none" w:sz="0" w:space="0" w:color="auto"/>
                <w:left w:val="none" w:sz="0" w:space="0" w:color="auto"/>
                <w:bottom w:val="none" w:sz="0" w:space="0" w:color="auto"/>
                <w:right w:val="none" w:sz="0" w:space="0" w:color="auto"/>
              </w:divBdr>
              <w:divsChild>
                <w:div w:id="1201699482">
                  <w:marLeft w:val="0"/>
                  <w:marRight w:val="0"/>
                  <w:marTop w:val="0"/>
                  <w:marBottom w:val="0"/>
                  <w:divBdr>
                    <w:top w:val="none" w:sz="0" w:space="0" w:color="auto"/>
                    <w:left w:val="none" w:sz="0" w:space="0" w:color="auto"/>
                    <w:bottom w:val="none" w:sz="0" w:space="0" w:color="auto"/>
                    <w:right w:val="none" w:sz="0" w:space="0" w:color="auto"/>
                  </w:divBdr>
                  <w:divsChild>
                    <w:div w:id="1268998042">
                      <w:marLeft w:val="0"/>
                      <w:marRight w:val="0"/>
                      <w:marTop w:val="0"/>
                      <w:marBottom w:val="0"/>
                      <w:divBdr>
                        <w:top w:val="none" w:sz="0" w:space="0" w:color="auto"/>
                        <w:left w:val="none" w:sz="0" w:space="0" w:color="auto"/>
                        <w:bottom w:val="none" w:sz="0" w:space="0" w:color="auto"/>
                        <w:right w:val="none" w:sz="0" w:space="0" w:color="auto"/>
                      </w:divBdr>
                      <w:divsChild>
                        <w:div w:id="4283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750248">
      <w:bodyDiv w:val="1"/>
      <w:marLeft w:val="0"/>
      <w:marRight w:val="0"/>
      <w:marTop w:val="0"/>
      <w:marBottom w:val="0"/>
      <w:divBdr>
        <w:top w:val="none" w:sz="0" w:space="0" w:color="auto"/>
        <w:left w:val="none" w:sz="0" w:space="0" w:color="auto"/>
        <w:bottom w:val="none" w:sz="0" w:space="0" w:color="auto"/>
        <w:right w:val="none" w:sz="0" w:space="0" w:color="auto"/>
      </w:divBdr>
    </w:div>
    <w:div w:id="1905599630">
      <w:bodyDiv w:val="1"/>
      <w:marLeft w:val="0"/>
      <w:marRight w:val="0"/>
      <w:marTop w:val="0"/>
      <w:marBottom w:val="0"/>
      <w:divBdr>
        <w:top w:val="none" w:sz="0" w:space="0" w:color="auto"/>
        <w:left w:val="none" w:sz="0" w:space="0" w:color="auto"/>
        <w:bottom w:val="none" w:sz="0" w:space="0" w:color="auto"/>
        <w:right w:val="none" w:sz="0" w:space="0" w:color="auto"/>
      </w:divBdr>
    </w:div>
    <w:div w:id="1932854943">
      <w:bodyDiv w:val="1"/>
      <w:marLeft w:val="0"/>
      <w:marRight w:val="0"/>
      <w:marTop w:val="0"/>
      <w:marBottom w:val="0"/>
      <w:divBdr>
        <w:top w:val="none" w:sz="0" w:space="0" w:color="auto"/>
        <w:left w:val="none" w:sz="0" w:space="0" w:color="auto"/>
        <w:bottom w:val="none" w:sz="0" w:space="0" w:color="auto"/>
        <w:right w:val="none" w:sz="0" w:space="0" w:color="auto"/>
      </w:divBdr>
    </w:div>
    <w:div w:id="2000841529">
      <w:bodyDiv w:val="1"/>
      <w:marLeft w:val="0"/>
      <w:marRight w:val="0"/>
      <w:marTop w:val="0"/>
      <w:marBottom w:val="0"/>
      <w:divBdr>
        <w:top w:val="none" w:sz="0" w:space="0" w:color="auto"/>
        <w:left w:val="none" w:sz="0" w:space="0" w:color="auto"/>
        <w:bottom w:val="none" w:sz="0" w:space="0" w:color="auto"/>
        <w:right w:val="none" w:sz="0" w:space="0" w:color="auto"/>
      </w:divBdr>
    </w:div>
    <w:div w:id="200365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cademia.edu/92246157/Pons_per_Danuvium_ductus_Date_noi_despre_podul_lui_Constantin_cel_Mare_dintre_Oescus_%C8%99i_Sucidava_Pons_per_Danuvium_ductus_New_data_for_the_bridge_of_Constantine_I_between_Oescus_and_Sucidava" TargetMode="External"/><Relationship Id="rId4" Type="http://schemas.microsoft.com/office/2007/relationships/stylesWithEffects" Target="stylesWithEffects.xml"/><Relationship Id="rId9" Type="http://schemas.openxmlformats.org/officeDocument/2006/relationships/hyperlink" Target="https://doi.org/10.46535/ca.29.2.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C73AE-F742-4C1C-8DA3-A0AD0F6D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4</cp:revision>
  <cp:lastPrinted>2022-11-10T14:24:00Z</cp:lastPrinted>
  <dcterms:created xsi:type="dcterms:W3CDTF">2022-12-28T10:11:00Z</dcterms:created>
  <dcterms:modified xsi:type="dcterms:W3CDTF">2022-12-28T10:28:00Z</dcterms:modified>
</cp:coreProperties>
</file>