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95F4F" w14:textId="49CF9370" w:rsidR="003C7C15" w:rsidRPr="00C63581" w:rsidRDefault="002732C3" w:rsidP="006C676B">
      <w:pPr>
        <w:jc w:val="both"/>
        <w:rPr>
          <w:rFonts w:ascii="Times New Roman" w:hAnsi="Times New Roman" w:cs="Times New Roman"/>
          <w:b/>
          <w:bCs/>
          <w:sz w:val="24"/>
          <w:szCs w:val="24"/>
          <w:lang w:val="ro-RO"/>
        </w:rPr>
      </w:pPr>
      <w:r w:rsidRPr="00C63581">
        <w:rPr>
          <w:rFonts w:ascii="Times New Roman" w:hAnsi="Times New Roman" w:cs="Times New Roman"/>
          <w:b/>
          <w:bCs/>
          <w:sz w:val="24"/>
          <w:szCs w:val="24"/>
          <w:lang w:val="ro-RO"/>
        </w:rPr>
        <w:t>Curs online</w:t>
      </w:r>
      <w:r w:rsidR="005A254C">
        <w:rPr>
          <w:rFonts w:ascii="Times New Roman" w:hAnsi="Times New Roman" w:cs="Times New Roman"/>
          <w:b/>
          <w:bCs/>
          <w:sz w:val="24"/>
          <w:szCs w:val="24"/>
          <w:lang w:val="ro-RO"/>
        </w:rPr>
        <w:t xml:space="preserve"> deschis</w:t>
      </w:r>
      <w:r w:rsidRPr="00C63581">
        <w:rPr>
          <w:rFonts w:ascii="Times New Roman" w:hAnsi="Times New Roman" w:cs="Times New Roman"/>
          <w:b/>
          <w:bCs/>
          <w:sz w:val="24"/>
          <w:szCs w:val="24"/>
          <w:lang w:val="ro-RO"/>
        </w:rPr>
        <w:t xml:space="preserve"> </w:t>
      </w:r>
      <w:r w:rsidR="005A254C">
        <w:rPr>
          <w:rFonts w:ascii="Times New Roman" w:hAnsi="Times New Roman" w:cs="Times New Roman"/>
          <w:b/>
          <w:bCs/>
          <w:sz w:val="24"/>
          <w:szCs w:val="24"/>
          <w:lang w:val="ro-RO"/>
        </w:rPr>
        <w:t>CIVIS</w:t>
      </w:r>
      <w:r w:rsidRPr="00C63581">
        <w:rPr>
          <w:rFonts w:ascii="Times New Roman" w:hAnsi="Times New Roman" w:cs="Times New Roman"/>
          <w:b/>
          <w:bCs/>
          <w:sz w:val="24"/>
          <w:szCs w:val="24"/>
          <w:lang w:val="ro-RO"/>
        </w:rPr>
        <w:t xml:space="preserve"> privind predarea </w:t>
      </w:r>
      <w:r w:rsidR="00AA7244">
        <w:rPr>
          <w:rFonts w:ascii="Times New Roman" w:hAnsi="Times New Roman" w:cs="Times New Roman"/>
          <w:b/>
          <w:bCs/>
          <w:sz w:val="24"/>
          <w:szCs w:val="24"/>
          <w:lang w:val="ro-RO"/>
        </w:rPr>
        <w:t>celei de-a</w:t>
      </w:r>
      <w:r w:rsidRPr="00C63581">
        <w:rPr>
          <w:rFonts w:ascii="Times New Roman" w:hAnsi="Times New Roman" w:cs="Times New Roman"/>
          <w:b/>
          <w:bCs/>
          <w:sz w:val="24"/>
          <w:szCs w:val="24"/>
          <w:lang w:val="ro-RO"/>
        </w:rPr>
        <w:t xml:space="preserve"> doua limbi sau a unei limbi străine persoanelor cu</w:t>
      </w:r>
      <w:r w:rsidR="00C63581">
        <w:rPr>
          <w:rFonts w:ascii="Times New Roman" w:hAnsi="Times New Roman" w:cs="Times New Roman"/>
          <w:b/>
          <w:bCs/>
          <w:sz w:val="24"/>
          <w:szCs w:val="24"/>
          <w:lang w:val="ro-RO"/>
        </w:rPr>
        <w:t xml:space="preserve"> </w:t>
      </w:r>
      <w:r w:rsidRPr="00C63581">
        <w:rPr>
          <w:rFonts w:ascii="Times New Roman" w:hAnsi="Times New Roman" w:cs="Times New Roman"/>
          <w:b/>
          <w:bCs/>
          <w:sz w:val="24"/>
          <w:szCs w:val="24"/>
          <w:lang w:val="ro-RO"/>
        </w:rPr>
        <w:t>dezvoltare atipică, oferit studenților și masteranzilor Universității din București în cadrul CIVIS</w:t>
      </w:r>
    </w:p>
    <w:p w14:paraId="6CDD119D" w14:textId="77F9B31C" w:rsidR="002732C3" w:rsidRPr="00C63581" w:rsidRDefault="002732C3" w:rsidP="006C676B">
      <w:pPr>
        <w:jc w:val="both"/>
        <w:rPr>
          <w:rFonts w:ascii="Times New Roman" w:hAnsi="Times New Roman" w:cs="Times New Roman"/>
          <w:b/>
          <w:bCs/>
          <w:sz w:val="24"/>
          <w:szCs w:val="24"/>
          <w:lang w:val="ro-RO"/>
        </w:rPr>
      </w:pPr>
    </w:p>
    <w:p w14:paraId="41593BC6" w14:textId="313064E0" w:rsidR="002732C3" w:rsidRPr="00C63581" w:rsidRDefault="002732C3" w:rsidP="006C676B">
      <w:pPr>
        <w:jc w:val="both"/>
        <w:rPr>
          <w:rFonts w:ascii="Times New Roman" w:hAnsi="Times New Roman" w:cs="Times New Roman"/>
          <w:sz w:val="24"/>
          <w:szCs w:val="24"/>
          <w:lang w:val="ro-RO"/>
        </w:rPr>
      </w:pPr>
      <w:r w:rsidRPr="00C63581">
        <w:rPr>
          <w:rFonts w:ascii="Times New Roman" w:hAnsi="Times New Roman" w:cs="Times New Roman"/>
          <w:sz w:val="24"/>
          <w:szCs w:val="24"/>
          <w:lang w:val="ro-RO"/>
        </w:rPr>
        <w:t xml:space="preserve">Studenții și masteranzii Universității din București sunt invitați să acceseze cursul online </w:t>
      </w:r>
      <w:r w:rsidR="005A254C">
        <w:rPr>
          <w:rFonts w:ascii="Times New Roman" w:hAnsi="Times New Roman" w:cs="Times New Roman"/>
          <w:sz w:val="24"/>
          <w:szCs w:val="24"/>
          <w:lang w:val="ro-RO"/>
        </w:rPr>
        <w:t xml:space="preserve">deschis </w:t>
      </w:r>
      <w:r w:rsidRPr="00C63581">
        <w:rPr>
          <w:rFonts w:ascii="Times New Roman" w:hAnsi="Times New Roman" w:cs="Times New Roman"/>
          <w:sz w:val="24"/>
          <w:szCs w:val="24"/>
          <w:lang w:val="ro-RO"/>
        </w:rPr>
        <w:t xml:space="preserve">CIVIS privind predarea </w:t>
      </w:r>
      <w:r w:rsidR="00AA7244">
        <w:rPr>
          <w:rFonts w:ascii="Times New Roman" w:hAnsi="Times New Roman" w:cs="Times New Roman"/>
          <w:sz w:val="24"/>
          <w:szCs w:val="24"/>
          <w:lang w:val="ro-RO"/>
        </w:rPr>
        <w:t xml:space="preserve">celei de-a </w:t>
      </w:r>
      <w:r w:rsidRPr="00C63581">
        <w:rPr>
          <w:rFonts w:ascii="Times New Roman" w:hAnsi="Times New Roman" w:cs="Times New Roman"/>
          <w:sz w:val="24"/>
          <w:szCs w:val="24"/>
          <w:lang w:val="ro-RO"/>
        </w:rPr>
        <w:t>doua limbi sau a unei limbi străine persoanelor cu</w:t>
      </w:r>
      <w:r w:rsidR="00C63581">
        <w:rPr>
          <w:rFonts w:ascii="Times New Roman" w:hAnsi="Times New Roman" w:cs="Times New Roman"/>
          <w:sz w:val="24"/>
          <w:szCs w:val="24"/>
          <w:lang w:val="ro-RO"/>
        </w:rPr>
        <w:t xml:space="preserve"> </w:t>
      </w:r>
      <w:r w:rsidRPr="00C63581">
        <w:rPr>
          <w:rFonts w:ascii="Times New Roman" w:hAnsi="Times New Roman" w:cs="Times New Roman"/>
          <w:sz w:val="24"/>
          <w:szCs w:val="24"/>
          <w:lang w:val="ro-RO"/>
        </w:rPr>
        <w:t>dezvoltare atipică (</w:t>
      </w:r>
      <w:r w:rsidRPr="00C63581">
        <w:rPr>
          <w:rFonts w:ascii="Times New Roman" w:hAnsi="Times New Roman" w:cs="Times New Roman"/>
          <w:i/>
          <w:iCs/>
          <w:sz w:val="24"/>
          <w:szCs w:val="24"/>
          <w:lang w:val="ro-RO"/>
        </w:rPr>
        <w:t>L2/FL for learners with atypical development</w:t>
      </w:r>
      <w:r w:rsidRPr="00C63581">
        <w:rPr>
          <w:rFonts w:ascii="Times New Roman" w:hAnsi="Times New Roman" w:cs="Times New Roman"/>
          <w:sz w:val="24"/>
          <w:szCs w:val="24"/>
          <w:lang w:val="ro-RO"/>
        </w:rPr>
        <w:t xml:space="preserve">) în cadrul CIVIS. </w:t>
      </w:r>
      <w:r w:rsidR="006C676B" w:rsidRPr="00C63581">
        <w:rPr>
          <w:rFonts w:ascii="Times New Roman" w:hAnsi="Times New Roman" w:cs="Times New Roman"/>
          <w:b/>
          <w:bCs/>
          <w:sz w:val="24"/>
          <w:szCs w:val="24"/>
          <w:lang w:val="ro-RO"/>
        </w:rPr>
        <w:t>Termenul-limită de înscriere este 15 februarie 2023.</w:t>
      </w:r>
    </w:p>
    <w:p w14:paraId="6AF465C5" w14:textId="2151FDDB" w:rsidR="002732C3" w:rsidRPr="00C63581" w:rsidRDefault="002732C3" w:rsidP="006C676B">
      <w:pPr>
        <w:jc w:val="both"/>
        <w:rPr>
          <w:rFonts w:ascii="Times New Roman" w:hAnsi="Times New Roman" w:cs="Times New Roman"/>
          <w:sz w:val="24"/>
          <w:szCs w:val="24"/>
          <w:lang w:val="ro-RO"/>
        </w:rPr>
      </w:pPr>
      <w:r w:rsidRPr="00C63581">
        <w:rPr>
          <w:rFonts w:ascii="Times New Roman" w:hAnsi="Times New Roman" w:cs="Times New Roman"/>
          <w:sz w:val="24"/>
          <w:szCs w:val="24"/>
          <w:lang w:val="ro-RO"/>
        </w:rPr>
        <w:t xml:space="preserve">Cursul, care se va desfășura de </w:t>
      </w:r>
      <w:r w:rsidR="000562FD">
        <w:rPr>
          <w:rFonts w:ascii="Times New Roman" w:hAnsi="Times New Roman" w:cs="Times New Roman"/>
          <w:sz w:val="24"/>
          <w:szCs w:val="24"/>
          <w:lang w:val="ro-RO"/>
        </w:rPr>
        <w:t xml:space="preserve">la </w:t>
      </w:r>
      <w:r w:rsidRPr="00C63581">
        <w:rPr>
          <w:rFonts w:ascii="Times New Roman" w:hAnsi="Times New Roman" w:cs="Times New Roman"/>
          <w:sz w:val="24"/>
          <w:szCs w:val="24"/>
          <w:lang w:val="ro-RO"/>
        </w:rPr>
        <w:t>începutul lunii martie până la finalul lunii mai 2023, este predat de Dr Evangelia Kyritsi, cadru didactic în Laboratorul de Psiholingvistică și Neurolingvistică al Departamentului de Lingvistică din Facultatea de Filologie</w:t>
      </w:r>
      <w:r w:rsidR="00CD2154" w:rsidRPr="00C63581">
        <w:rPr>
          <w:rFonts w:ascii="Times New Roman" w:hAnsi="Times New Roman" w:cs="Times New Roman"/>
          <w:sz w:val="24"/>
          <w:szCs w:val="24"/>
          <w:lang w:val="ro-RO"/>
        </w:rPr>
        <w:t xml:space="preserve"> a Universității Naționale și Kapodistriene din Atena</w:t>
      </w:r>
      <w:r w:rsidR="006C676B" w:rsidRPr="00C63581">
        <w:rPr>
          <w:rFonts w:ascii="Times New Roman" w:hAnsi="Times New Roman" w:cs="Times New Roman"/>
          <w:sz w:val="24"/>
          <w:szCs w:val="24"/>
          <w:lang w:val="ro-RO"/>
        </w:rPr>
        <w:t>.</w:t>
      </w:r>
    </w:p>
    <w:p w14:paraId="0C620D55" w14:textId="289ABC4B" w:rsidR="00876EB2" w:rsidRPr="00C63581" w:rsidRDefault="00876EB2" w:rsidP="006C676B">
      <w:pPr>
        <w:jc w:val="both"/>
        <w:rPr>
          <w:rFonts w:ascii="Times New Roman" w:hAnsi="Times New Roman" w:cs="Times New Roman"/>
          <w:sz w:val="24"/>
          <w:szCs w:val="24"/>
          <w:lang w:val="ro-RO"/>
        </w:rPr>
      </w:pPr>
      <w:r w:rsidRPr="00C63581">
        <w:rPr>
          <w:rFonts w:ascii="Times New Roman" w:hAnsi="Times New Roman" w:cs="Times New Roman"/>
          <w:sz w:val="24"/>
          <w:szCs w:val="24"/>
          <w:lang w:val="ro-RO"/>
        </w:rPr>
        <w:t>Cursul online se adresează studenților și masteranzilor CIVIS cu un nivel de cunoaștere a limbii engleze</w:t>
      </w:r>
      <w:r w:rsidR="000562FD">
        <w:rPr>
          <w:rFonts w:ascii="Times New Roman" w:hAnsi="Times New Roman" w:cs="Times New Roman"/>
          <w:sz w:val="24"/>
          <w:szCs w:val="24"/>
          <w:lang w:val="ro-RO"/>
        </w:rPr>
        <w:t xml:space="preserve"> de</w:t>
      </w:r>
      <w:r w:rsidRPr="00C63581">
        <w:rPr>
          <w:rFonts w:ascii="Times New Roman" w:hAnsi="Times New Roman" w:cs="Times New Roman"/>
          <w:sz w:val="24"/>
          <w:szCs w:val="24"/>
          <w:lang w:val="ro-RO"/>
        </w:rPr>
        <w:t xml:space="preserve"> cel puțin B2 și presupune 10 sesiuni a câte 2 ore și 2 sesiuni a câte 3 ore la finalul lunii mai (săptămânile 11 și 12).</w:t>
      </w:r>
    </w:p>
    <w:p w14:paraId="2B4336DE" w14:textId="5B16076A" w:rsidR="00876EB2" w:rsidRPr="00C63581" w:rsidRDefault="00876EB2" w:rsidP="006C676B">
      <w:pPr>
        <w:jc w:val="both"/>
        <w:rPr>
          <w:rFonts w:ascii="Times New Roman" w:hAnsi="Times New Roman" w:cs="Times New Roman"/>
          <w:sz w:val="24"/>
          <w:szCs w:val="24"/>
          <w:lang w:val="ro-RO"/>
        </w:rPr>
      </w:pPr>
      <w:r w:rsidRPr="00C63581">
        <w:rPr>
          <w:rFonts w:ascii="Times New Roman" w:hAnsi="Times New Roman" w:cs="Times New Roman"/>
          <w:sz w:val="24"/>
          <w:szCs w:val="24"/>
          <w:lang w:val="ro-RO"/>
        </w:rPr>
        <w:t xml:space="preserve">Pentru a se înscrie, persoanele interesate sunt rugate să completeze </w:t>
      </w:r>
      <w:r w:rsidRPr="00C63581">
        <w:rPr>
          <w:rFonts w:ascii="Times New Roman" w:hAnsi="Times New Roman" w:cs="Times New Roman"/>
          <w:b/>
          <w:bCs/>
          <w:sz w:val="24"/>
          <w:szCs w:val="24"/>
          <w:lang w:val="ro-RO"/>
        </w:rPr>
        <w:t>formularul</w:t>
      </w:r>
      <w:r w:rsidRPr="00C63581">
        <w:rPr>
          <w:rFonts w:ascii="Times New Roman" w:hAnsi="Times New Roman" w:cs="Times New Roman"/>
          <w:sz w:val="24"/>
          <w:szCs w:val="24"/>
          <w:lang w:val="ro-RO"/>
        </w:rPr>
        <w:t xml:space="preserve"> disponibil</w:t>
      </w:r>
      <w:r w:rsidR="001B1EE5" w:rsidRPr="00C63581">
        <w:rPr>
          <w:rFonts w:ascii="Times New Roman" w:hAnsi="Times New Roman" w:cs="Times New Roman"/>
          <w:sz w:val="24"/>
          <w:szCs w:val="24"/>
          <w:lang w:val="ro-RO"/>
        </w:rPr>
        <w:t xml:space="preserve"> </w:t>
      </w:r>
      <w:hyperlink r:id="rId4" w:history="1">
        <w:r w:rsidR="001B1EE5" w:rsidRPr="00C63581">
          <w:rPr>
            <w:rStyle w:val="Hyperlink"/>
            <w:rFonts w:ascii="Times New Roman" w:hAnsi="Times New Roman" w:cs="Times New Roman"/>
            <w:b/>
            <w:bCs/>
            <w:sz w:val="24"/>
            <w:szCs w:val="24"/>
            <w:lang w:val="ro-RO"/>
          </w:rPr>
          <w:t>aici</w:t>
        </w:r>
      </w:hyperlink>
      <w:r w:rsidR="001B1EE5" w:rsidRPr="00C63581">
        <w:rPr>
          <w:rFonts w:ascii="Times New Roman" w:hAnsi="Times New Roman" w:cs="Times New Roman"/>
          <w:sz w:val="24"/>
          <w:szCs w:val="24"/>
          <w:lang w:val="ro-RO"/>
        </w:rPr>
        <w:t xml:space="preserve"> până la </w:t>
      </w:r>
      <w:r w:rsidR="001B1EE5" w:rsidRPr="00C63581">
        <w:rPr>
          <w:rFonts w:ascii="Times New Roman" w:hAnsi="Times New Roman" w:cs="Times New Roman"/>
          <w:b/>
          <w:bCs/>
          <w:sz w:val="24"/>
          <w:szCs w:val="24"/>
          <w:lang w:val="ro-RO"/>
        </w:rPr>
        <w:t>15 februarie 2023</w:t>
      </w:r>
      <w:r w:rsidR="001B1EE5" w:rsidRPr="00C63581">
        <w:rPr>
          <w:rFonts w:ascii="Times New Roman" w:hAnsi="Times New Roman" w:cs="Times New Roman"/>
          <w:sz w:val="24"/>
          <w:szCs w:val="24"/>
          <w:lang w:val="ro-RO"/>
        </w:rPr>
        <w:t>.</w:t>
      </w:r>
    </w:p>
    <w:p w14:paraId="77276371" w14:textId="302FF90E" w:rsidR="001B1EE5" w:rsidRPr="00C63581" w:rsidRDefault="001B1EE5" w:rsidP="006C676B">
      <w:pPr>
        <w:jc w:val="both"/>
        <w:rPr>
          <w:rFonts w:ascii="Times New Roman" w:hAnsi="Times New Roman" w:cs="Times New Roman"/>
          <w:sz w:val="24"/>
          <w:szCs w:val="24"/>
          <w:lang w:val="ro-RO"/>
        </w:rPr>
      </w:pPr>
      <w:r w:rsidRPr="00C63581">
        <w:rPr>
          <w:rFonts w:ascii="Times New Roman" w:hAnsi="Times New Roman" w:cs="Times New Roman"/>
          <w:sz w:val="24"/>
          <w:szCs w:val="24"/>
          <w:lang w:val="ro-RO"/>
        </w:rPr>
        <w:t>Evaluarea se va face pe baza unei prezentări individuale a unui articol (pe durata a 10 min) – 30% din notă – și a unei teme scrise de final (de 1500 de cuvinte) – 70% din notă.</w:t>
      </w:r>
    </w:p>
    <w:p w14:paraId="3A917603" w14:textId="73D78688" w:rsidR="00C63581" w:rsidRDefault="00C63581" w:rsidP="0081232C">
      <w:pPr>
        <w:jc w:val="both"/>
        <w:rPr>
          <w:rFonts w:ascii="Times New Roman" w:hAnsi="Times New Roman" w:cs="Times New Roman"/>
          <w:sz w:val="24"/>
          <w:szCs w:val="24"/>
          <w:lang w:val="ro-RO"/>
        </w:rPr>
      </w:pPr>
      <w:r w:rsidRPr="00C63581">
        <w:rPr>
          <w:rFonts w:ascii="Times New Roman" w:hAnsi="Times New Roman" w:cs="Times New Roman"/>
          <w:sz w:val="24"/>
          <w:szCs w:val="24"/>
          <w:lang w:val="ro-RO"/>
        </w:rPr>
        <w:t>Obiectivul cursului este să asigure o privire</w:t>
      </w:r>
      <w:r>
        <w:rPr>
          <w:rFonts w:ascii="Times New Roman" w:hAnsi="Times New Roman" w:cs="Times New Roman"/>
          <w:sz w:val="24"/>
          <w:szCs w:val="24"/>
          <w:lang w:val="ro-RO"/>
        </w:rPr>
        <w:t xml:space="preserve"> de ansamblu asupra diferitelor provocări în predarea și învățarea </w:t>
      </w:r>
      <w:r w:rsidR="00AA7244">
        <w:rPr>
          <w:rFonts w:ascii="Times New Roman" w:hAnsi="Times New Roman" w:cs="Times New Roman"/>
          <w:sz w:val="24"/>
          <w:szCs w:val="24"/>
          <w:lang w:val="ro-RO"/>
        </w:rPr>
        <w:t>celei de-a</w:t>
      </w:r>
      <w:r w:rsidRPr="00C63581">
        <w:rPr>
          <w:rFonts w:ascii="Times New Roman" w:hAnsi="Times New Roman" w:cs="Times New Roman"/>
          <w:sz w:val="24"/>
          <w:szCs w:val="24"/>
          <w:lang w:val="ro-RO"/>
        </w:rPr>
        <w:t xml:space="preserve"> doua limbi sau a unei limbi străine</w:t>
      </w:r>
      <w:r>
        <w:rPr>
          <w:rFonts w:ascii="Times New Roman" w:hAnsi="Times New Roman" w:cs="Times New Roman"/>
          <w:sz w:val="24"/>
          <w:szCs w:val="24"/>
          <w:lang w:val="ro-RO"/>
        </w:rPr>
        <w:t xml:space="preserve">, oferind o atenție deosebită </w:t>
      </w:r>
      <w:r w:rsidRPr="00C63581">
        <w:rPr>
          <w:rFonts w:ascii="Times New Roman" w:hAnsi="Times New Roman" w:cs="Times New Roman"/>
          <w:sz w:val="24"/>
          <w:szCs w:val="24"/>
          <w:lang w:val="ro-RO"/>
        </w:rPr>
        <w:t>persoanelor cu</w:t>
      </w:r>
      <w:r>
        <w:rPr>
          <w:rFonts w:ascii="Times New Roman" w:hAnsi="Times New Roman" w:cs="Times New Roman"/>
          <w:sz w:val="24"/>
          <w:szCs w:val="24"/>
          <w:lang w:val="ro-RO"/>
        </w:rPr>
        <w:t xml:space="preserve"> </w:t>
      </w:r>
      <w:r w:rsidRPr="00C63581">
        <w:rPr>
          <w:rFonts w:ascii="Times New Roman" w:hAnsi="Times New Roman" w:cs="Times New Roman"/>
          <w:sz w:val="24"/>
          <w:szCs w:val="24"/>
          <w:lang w:val="ro-RO"/>
        </w:rPr>
        <w:t>dezvoltare atipică</w:t>
      </w:r>
      <w:r>
        <w:rPr>
          <w:rFonts w:ascii="Times New Roman" w:hAnsi="Times New Roman" w:cs="Times New Roman"/>
          <w:sz w:val="24"/>
          <w:szCs w:val="24"/>
          <w:lang w:val="ro-RO"/>
        </w:rPr>
        <w:t>. Astfel, pentru început, cursul va seta cadrul discuției asupra acestui subiect</w:t>
      </w:r>
      <w:r w:rsidR="00992BEE">
        <w:rPr>
          <w:rFonts w:ascii="Times New Roman" w:hAnsi="Times New Roman" w:cs="Times New Roman"/>
          <w:sz w:val="24"/>
          <w:szCs w:val="24"/>
          <w:lang w:val="ro-RO"/>
        </w:rPr>
        <w:t xml:space="preserve"> abordând rapoarte oficiale relevante, după care va realiza o scurtă descriere a evoluției limbajului și a tulburărilor de limbaj </w:t>
      </w:r>
      <w:r w:rsidR="00B84F34">
        <w:rPr>
          <w:rFonts w:ascii="Times New Roman" w:hAnsi="Times New Roman" w:cs="Times New Roman"/>
          <w:sz w:val="24"/>
          <w:szCs w:val="24"/>
          <w:lang w:val="ro-RO"/>
        </w:rPr>
        <w:t xml:space="preserve">în cazul indivizilor monolingvi. Totodată, după o discuție cu privire la bilingvism, prelegerile se vor concentra asupra proceselor de predare și învățare a </w:t>
      </w:r>
      <w:r w:rsidR="00AA7244">
        <w:rPr>
          <w:rFonts w:ascii="Times New Roman" w:hAnsi="Times New Roman" w:cs="Times New Roman"/>
          <w:sz w:val="24"/>
          <w:szCs w:val="24"/>
          <w:lang w:val="ro-RO"/>
        </w:rPr>
        <w:t>celei de-a</w:t>
      </w:r>
      <w:r w:rsidR="00B84F34" w:rsidRPr="00C63581">
        <w:rPr>
          <w:rFonts w:ascii="Times New Roman" w:hAnsi="Times New Roman" w:cs="Times New Roman"/>
          <w:sz w:val="24"/>
          <w:szCs w:val="24"/>
          <w:lang w:val="ro-RO"/>
        </w:rPr>
        <w:t xml:space="preserve"> doua limbi sau a unei limbi străine</w:t>
      </w:r>
      <w:r w:rsidR="00B84F34">
        <w:rPr>
          <w:rFonts w:ascii="Times New Roman" w:hAnsi="Times New Roman" w:cs="Times New Roman"/>
          <w:sz w:val="24"/>
          <w:szCs w:val="24"/>
          <w:lang w:val="ro-RO"/>
        </w:rPr>
        <w:t xml:space="preserve"> în cazul studenților atipici (</w:t>
      </w:r>
      <w:r w:rsidR="0030641C">
        <w:rPr>
          <w:rFonts w:ascii="Times New Roman" w:hAnsi="Times New Roman" w:cs="Times New Roman"/>
          <w:sz w:val="24"/>
          <w:szCs w:val="24"/>
          <w:lang w:val="ro-RO"/>
        </w:rPr>
        <w:t xml:space="preserve">cu </w:t>
      </w:r>
      <w:r w:rsidR="00B84F34" w:rsidRPr="00C63581">
        <w:rPr>
          <w:rFonts w:ascii="Times New Roman" w:hAnsi="Times New Roman" w:cs="Times New Roman"/>
          <w:sz w:val="24"/>
          <w:szCs w:val="24"/>
          <w:lang w:val="ro-RO"/>
        </w:rPr>
        <w:t>deficiențe de auz, tulburări din spectrul autist, tulburări de limbaj</w:t>
      </w:r>
      <w:r w:rsidR="00B84F34">
        <w:rPr>
          <w:rFonts w:ascii="Times New Roman" w:hAnsi="Times New Roman" w:cs="Times New Roman"/>
          <w:sz w:val="24"/>
          <w:szCs w:val="24"/>
          <w:lang w:val="ro-RO"/>
        </w:rPr>
        <w:t xml:space="preserve">, </w:t>
      </w:r>
      <w:r w:rsidR="00B84F34" w:rsidRPr="00C63581">
        <w:rPr>
          <w:rFonts w:ascii="Times New Roman" w:hAnsi="Times New Roman" w:cs="Times New Roman"/>
          <w:sz w:val="24"/>
          <w:szCs w:val="24"/>
          <w:lang w:val="ro-RO"/>
        </w:rPr>
        <w:t>dizabilități de natură cognitiv</w:t>
      </w:r>
      <w:r w:rsidR="0030641C">
        <w:rPr>
          <w:rFonts w:ascii="Times New Roman" w:hAnsi="Times New Roman" w:cs="Times New Roman"/>
          <w:sz w:val="24"/>
          <w:szCs w:val="24"/>
          <w:lang w:val="ro-RO"/>
        </w:rPr>
        <w:t>ă</w:t>
      </w:r>
      <w:r w:rsidR="00B84F34">
        <w:rPr>
          <w:rFonts w:ascii="Times New Roman" w:hAnsi="Times New Roman" w:cs="Times New Roman"/>
          <w:sz w:val="24"/>
          <w:szCs w:val="24"/>
          <w:lang w:val="ro-RO"/>
        </w:rPr>
        <w:t>, demență</w:t>
      </w:r>
      <w:r w:rsidR="0030641C">
        <w:rPr>
          <w:rFonts w:ascii="Times New Roman" w:hAnsi="Times New Roman" w:cs="Times New Roman"/>
          <w:sz w:val="24"/>
          <w:szCs w:val="24"/>
          <w:lang w:val="ro-RO"/>
        </w:rPr>
        <w:t>).</w:t>
      </w:r>
      <w:r w:rsidR="00067B4A">
        <w:rPr>
          <w:rFonts w:ascii="Times New Roman" w:hAnsi="Times New Roman" w:cs="Times New Roman"/>
          <w:sz w:val="24"/>
          <w:szCs w:val="24"/>
          <w:lang w:val="ro-RO"/>
        </w:rPr>
        <w:t xml:space="preserve"> Ulterior, cursul va aborda rolul mediului familial în experiențele de învățare a unei limbi, urmând să se încheie cu perspectiva profesorului asupra acestor provocări.</w:t>
      </w:r>
    </w:p>
    <w:p w14:paraId="45C5645C" w14:textId="1DE18C54" w:rsidR="0081232C" w:rsidRPr="00C63581" w:rsidRDefault="0081232C" w:rsidP="0081232C">
      <w:pPr>
        <w:jc w:val="both"/>
        <w:rPr>
          <w:rFonts w:ascii="Times New Roman" w:hAnsi="Times New Roman" w:cs="Times New Roman"/>
          <w:sz w:val="24"/>
          <w:szCs w:val="24"/>
          <w:lang w:val="ro-RO"/>
        </w:rPr>
      </w:pPr>
      <w:r w:rsidRPr="00C63581">
        <w:rPr>
          <w:rFonts w:ascii="Times New Roman" w:hAnsi="Times New Roman" w:cs="Times New Roman"/>
          <w:sz w:val="24"/>
          <w:szCs w:val="24"/>
          <w:lang w:val="ro-RO"/>
        </w:rPr>
        <w:t xml:space="preserve">Dr. Evangelia Kyritsi este cadru didactic în Departamentul de Lingvistică al Facultății de Filologie a Universității Naționale și Kapodistriene din Atena. Deține un doctorat în lingvistica clinică obținut la </w:t>
      </w:r>
      <w:r w:rsidRPr="00C63581">
        <w:rPr>
          <w:rFonts w:ascii="Times New Roman" w:hAnsi="Times New Roman" w:cs="Times New Roman"/>
          <w:i/>
          <w:iCs/>
          <w:sz w:val="24"/>
          <w:szCs w:val="24"/>
          <w:lang w:val="ro-RO"/>
        </w:rPr>
        <w:t>School of Psychology and Clinical Language Sciences, University of Reading</w:t>
      </w:r>
      <w:r w:rsidRPr="00C63581">
        <w:rPr>
          <w:rFonts w:ascii="Times New Roman" w:hAnsi="Times New Roman" w:cs="Times New Roman"/>
          <w:sz w:val="24"/>
          <w:szCs w:val="24"/>
          <w:lang w:val="ro-RO"/>
        </w:rPr>
        <w:t>, un masterat în cercetarea lingvisticii clinic</w:t>
      </w:r>
      <w:r w:rsidR="00AA7244">
        <w:rPr>
          <w:rFonts w:ascii="Times New Roman" w:hAnsi="Times New Roman" w:cs="Times New Roman"/>
          <w:sz w:val="24"/>
          <w:szCs w:val="24"/>
          <w:lang w:val="ro-RO"/>
        </w:rPr>
        <w:t>e</w:t>
      </w:r>
      <w:r w:rsidRPr="00C63581">
        <w:rPr>
          <w:rFonts w:ascii="Times New Roman" w:hAnsi="Times New Roman" w:cs="Times New Roman"/>
          <w:sz w:val="24"/>
          <w:szCs w:val="24"/>
          <w:lang w:val="ro-RO"/>
        </w:rPr>
        <w:t>, obținut la aceeași instituție și o licență în limba și literatură engleză. Are experiență profesională în predarea englezei ca limbă străină pentru studenți</w:t>
      </w:r>
      <w:r w:rsidR="006C3D94">
        <w:rPr>
          <w:rFonts w:ascii="Times New Roman" w:hAnsi="Times New Roman" w:cs="Times New Roman"/>
          <w:sz w:val="24"/>
          <w:szCs w:val="24"/>
          <w:lang w:val="ro-RO"/>
        </w:rPr>
        <w:t>i</w:t>
      </w:r>
      <w:r w:rsidRPr="00C63581">
        <w:rPr>
          <w:rFonts w:ascii="Times New Roman" w:hAnsi="Times New Roman" w:cs="Times New Roman"/>
          <w:sz w:val="24"/>
          <w:szCs w:val="24"/>
          <w:lang w:val="ro-RO"/>
        </w:rPr>
        <w:t xml:space="preserve"> cu deficiențe de auz, tulburări din spectrul autist, tulburări de limbaj și dizabilități de natură cognitiv</w:t>
      </w:r>
      <w:r w:rsidR="0030641C">
        <w:rPr>
          <w:rFonts w:ascii="Times New Roman" w:hAnsi="Times New Roman" w:cs="Times New Roman"/>
          <w:sz w:val="24"/>
          <w:szCs w:val="24"/>
          <w:lang w:val="ro-RO"/>
        </w:rPr>
        <w:t>ă</w:t>
      </w:r>
      <w:r w:rsidRPr="00C63581">
        <w:rPr>
          <w:rFonts w:ascii="Times New Roman" w:hAnsi="Times New Roman" w:cs="Times New Roman"/>
          <w:sz w:val="24"/>
          <w:szCs w:val="24"/>
          <w:lang w:val="ro-RO"/>
        </w:rPr>
        <w:t xml:space="preserve">. Poate fi contactată la adresa de email: </w:t>
      </w:r>
      <w:hyperlink r:id="rId5" w:history="1">
        <w:r w:rsidRPr="00C63581">
          <w:rPr>
            <w:rStyle w:val="Hyperlink"/>
            <w:rFonts w:ascii="Times New Roman" w:hAnsi="Times New Roman" w:cs="Times New Roman"/>
            <w:b/>
            <w:bCs/>
            <w:sz w:val="24"/>
            <w:szCs w:val="24"/>
            <w:lang w:val="ro-RO"/>
          </w:rPr>
          <w:t>Eva.Kyritsi@phil.uoa.gr</w:t>
        </w:r>
      </w:hyperlink>
      <w:r w:rsidRPr="00C63581">
        <w:rPr>
          <w:rFonts w:ascii="Times New Roman" w:hAnsi="Times New Roman" w:cs="Times New Roman"/>
          <w:sz w:val="24"/>
          <w:szCs w:val="24"/>
          <w:lang w:val="ro-RO"/>
        </w:rPr>
        <w:t>.</w:t>
      </w:r>
    </w:p>
    <w:p w14:paraId="3FA205CD" w14:textId="77204ACD" w:rsidR="0081232C" w:rsidRPr="00C63581" w:rsidRDefault="00565B3C" w:rsidP="0081232C">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Mai multe informații despre curs pot fi accesate </w:t>
      </w:r>
      <w:hyperlink r:id="rId6" w:history="1">
        <w:r w:rsidRPr="00565B3C">
          <w:rPr>
            <w:rStyle w:val="Hyperlink"/>
            <w:rFonts w:ascii="Times New Roman" w:hAnsi="Times New Roman" w:cs="Times New Roman"/>
            <w:b/>
            <w:bCs/>
            <w:sz w:val="24"/>
            <w:szCs w:val="24"/>
            <w:lang w:val="ro-RO"/>
          </w:rPr>
          <w:t>aici</w:t>
        </w:r>
      </w:hyperlink>
      <w:r>
        <w:rPr>
          <w:rFonts w:ascii="Times New Roman" w:hAnsi="Times New Roman" w:cs="Times New Roman"/>
          <w:sz w:val="24"/>
          <w:szCs w:val="24"/>
          <w:lang w:val="ro-RO"/>
        </w:rPr>
        <w:t>.</w:t>
      </w:r>
    </w:p>
    <w:p w14:paraId="50597BA8" w14:textId="6A233753" w:rsidR="003A0C5F" w:rsidRPr="00C63581" w:rsidRDefault="003A0C5F" w:rsidP="003A0C5F">
      <w:pPr>
        <w:spacing w:after="0" w:line="360" w:lineRule="auto"/>
        <w:jc w:val="both"/>
        <w:rPr>
          <w:rFonts w:ascii="Times" w:hAnsi="Times"/>
          <w:bCs/>
          <w:sz w:val="24"/>
          <w:szCs w:val="24"/>
          <w:lang w:val="ro-RO"/>
        </w:rPr>
      </w:pPr>
      <w:r w:rsidRPr="00C63581">
        <w:rPr>
          <w:rFonts w:ascii="Times" w:hAnsi="Times"/>
          <w:bCs/>
          <w:i/>
          <w:iCs/>
          <w:sz w:val="24"/>
          <w:szCs w:val="24"/>
          <w:lang w:val="ro-RO"/>
        </w:rPr>
        <w:t xml:space="preserve">CIVIS este o Alianță Universitară Europeană care reunește 11 universități membre: Aix-Marseille Université (Franța), Universitatea Națională și Kapodistriană din Atena (Grecia), Universitatea din București (România), Université Libre de Bruxelles (Belgia), Universidad </w:t>
      </w:r>
      <w:r w:rsidRPr="00C63581">
        <w:rPr>
          <w:rFonts w:ascii="Times" w:hAnsi="Times"/>
          <w:bCs/>
          <w:i/>
          <w:iCs/>
          <w:sz w:val="24"/>
          <w:szCs w:val="24"/>
          <w:lang w:val="ro-RO"/>
        </w:rPr>
        <w:lastRenderedPageBreak/>
        <w:t>Autónoma de Madrid (Spania), Sapienza Università di Roma (Italia), Universitatea Stockholm (Suedia), Eberhard Karls Universität Tübingen (Germania), Universitatea din Glasgow (Marea Britanie), Universitatea Paris Lodron din Salzburg (Austria) și Universitatea din Lausanne (Elveția). Selectată de Comisia Europeană între primele 17 universități-pilot europene, Alianța CIVIS reunește aproximativ o jumătate de milion de studenți și peste 70 000 de membri ai personalului, inclusiv 37 400 de cadre universitare și cercetători.</w:t>
      </w:r>
    </w:p>
    <w:p w14:paraId="08AB6129" w14:textId="77777777" w:rsidR="0081232C" w:rsidRPr="00C63581" w:rsidRDefault="0081232C" w:rsidP="0081232C">
      <w:pPr>
        <w:jc w:val="both"/>
        <w:rPr>
          <w:rFonts w:ascii="Times New Roman" w:hAnsi="Times New Roman" w:cs="Times New Roman"/>
          <w:sz w:val="24"/>
          <w:szCs w:val="24"/>
          <w:lang w:val="ro-RO"/>
        </w:rPr>
      </w:pPr>
    </w:p>
    <w:sectPr w:rsidR="0081232C" w:rsidRPr="00C635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2C3"/>
    <w:rsid w:val="000562FD"/>
    <w:rsid w:val="00067B4A"/>
    <w:rsid w:val="001B1EE5"/>
    <w:rsid w:val="002732C3"/>
    <w:rsid w:val="0030641C"/>
    <w:rsid w:val="003A0C5F"/>
    <w:rsid w:val="003C7C15"/>
    <w:rsid w:val="004A0DB1"/>
    <w:rsid w:val="00565B3C"/>
    <w:rsid w:val="005A254C"/>
    <w:rsid w:val="006C3D94"/>
    <w:rsid w:val="006C676B"/>
    <w:rsid w:val="0081232C"/>
    <w:rsid w:val="00876EB2"/>
    <w:rsid w:val="00992BEE"/>
    <w:rsid w:val="00AA7244"/>
    <w:rsid w:val="00B84F34"/>
    <w:rsid w:val="00BB4441"/>
    <w:rsid w:val="00C63581"/>
    <w:rsid w:val="00CD21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EDEA"/>
  <w15:chartTrackingRefBased/>
  <w15:docId w15:val="{233BD8B6-1254-498F-84B3-2E1329F5B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1EE5"/>
    <w:rPr>
      <w:color w:val="0563C1" w:themeColor="hyperlink"/>
      <w:u w:val="single"/>
    </w:rPr>
  </w:style>
  <w:style w:type="character" w:styleId="UnresolvedMention">
    <w:name w:val="Unresolved Mention"/>
    <w:basedOn w:val="DefaultParagraphFont"/>
    <w:uiPriority w:val="99"/>
    <w:semiHidden/>
    <w:unhideWhenUsed/>
    <w:rsid w:val="001B1EE5"/>
    <w:rPr>
      <w:color w:val="605E5C"/>
      <w:shd w:val="clear" w:color="auto" w:fill="E1DFDD"/>
    </w:rPr>
  </w:style>
  <w:style w:type="paragraph" w:styleId="ListParagraph">
    <w:name w:val="List Paragraph"/>
    <w:basedOn w:val="Normal"/>
    <w:uiPriority w:val="34"/>
    <w:qFormat/>
    <w:rsid w:val="001B1E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nibuc.ro/wp-content/uploads/2023/02/CIVIS-Open-Online-Course-_-L2-FL-for-learners-with-atypical-development-_-2023.pdf" TargetMode="External"/><Relationship Id="rId5" Type="http://schemas.openxmlformats.org/officeDocument/2006/relationships/hyperlink" Target="Eva.Kyritsi@phil.uoa.gr" TargetMode="External"/><Relationship Id="rId4" Type="http://schemas.openxmlformats.org/officeDocument/2006/relationships/hyperlink" Target="https://docs.google.com/forms/d/e/1FAIpQLSexhItZ_n5m6BF4mC9KD-1CLQZTUm7XaKIoAuwt8F1Q5oJCmA/view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617</Words>
  <Characters>3518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 Carstea</dc:creator>
  <cp:keywords/>
  <dc:description/>
  <cp:lastModifiedBy>Andreea Carstea</cp:lastModifiedBy>
  <cp:revision>14</cp:revision>
  <dcterms:created xsi:type="dcterms:W3CDTF">2023-02-03T09:47:00Z</dcterms:created>
  <dcterms:modified xsi:type="dcterms:W3CDTF">2023-02-03T12:51:00Z</dcterms:modified>
</cp:coreProperties>
</file>