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FC7E" w14:textId="20EAE5C4" w:rsidR="003238AF" w:rsidRPr="00393E4F" w:rsidRDefault="009A636B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sz w:val="24"/>
          <w:szCs w:val="24"/>
          <w:lang w:val="en-GB"/>
        </w:rPr>
        <w:t xml:space="preserve">Students in business and management, invited to apply to </w:t>
      </w:r>
      <w:r w:rsidR="00C45C82">
        <w:rPr>
          <w:rFonts w:ascii="Times" w:hAnsi="Times"/>
          <w:b/>
          <w:sz w:val="24"/>
          <w:szCs w:val="24"/>
          <w:lang w:val="en-GB"/>
        </w:rPr>
        <w:t>a new series of</w:t>
      </w:r>
      <w:r>
        <w:rPr>
          <w:rFonts w:ascii="Times" w:hAnsi="Times"/>
          <w:b/>
          <w:sz w:val="24"/>
          <w:szCs w:val="24"/>
          <w:lang w:val="en-GB"/>
        </w:rPr>
        <w:t xml:space="preserve"> </w:t>
      </w:r>
      <w:r w:rsidR="00976F57" w:rsidRPr="00393E4F">
        <w:rPr>
          <w:rFonts w:ascii="Times" w:hAnsi="Times"/>
          <w:b/>
          <w:sz w:val="24"/>
          <w:szCs w:val="24"/>
          <w:lang w:val="en-GB"/>
        </w:rPr>
        <w:t>CIVIS</w:t>
      </w:r>
      <w:r w:rsidR="00976F57">
        <w:rPr>
          <w:rFonts w:ascii="Times" w:hAnsi="Times"/>
          <w:b/>
          <w:sz w:val="24"/>
          <w:szCs w:val="24"/>
          <w:lang w:val="en-GB"/>
        </w:rPr>
        <w:t xml:space="preserve"> </w:t>
      </w:r>
      <w:r w:rsidR="00976F57" w:rsidRPr="00393E4F">
        <w:rPr>
          <w:rFonts w:ascii="Times" w:hAnsi="Times"/>
          <w:b/>
          <w:bCs/>
          <w:sz w:val="24"/>
          <w:szCs w:val="24"/>
          <w:lang w:val="en-GB"/>
        </w:rPr>
        <w:t>Blended Intensive Programmes (BIPs)</w:t>
      </w:r>
      <w:r w:rsidR="00DA701C">
        <w:rPr>
          <w:rFonts w:ascii="Times" w:hAnsi="Times"/>
          <w:b/>
          <w:bCs/>
          <w:sz w:val="24"/>
          <w:szCs w:val="24"/>
          <w:lang w:val="en-GB"/>
        </w:rPr>
        <w:t xml:space="preserve"> until 28 February 2023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5BF36522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9A636B">
        <w:rPr>
          <w:rFonts w:ascii="Times" w:hAnsi="Times"/>
          <w:b/>
          <w:bCs/>
          <w:sz w:val="24"/>
          <w:szCs w:val="24"/>
          <w:lang w:val="en-GB"/>
        </w:rPr>
        <w:t xml:space="preserve">business and management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C45C82">
        <w:rPr>
          <w:rFonts w:ascii="Times" w:hAnsi="Times"/>
          <w:b/>
          <w:bCs/>
          <w:sz w:val="24"/>
          <w:szCs w:val="24"/>
          <w:lang w:val="en-GB"/>
        </w:rPr>
        <w:t>several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BIPs with deadline on </w:t>
      </w:r>
      <w:r w:rsidR="00704D27">
        <w:rPr>
          <w:rFonts w:ascii="Times" w:hAnsi="Times"/>
          <w:b/>
          <w:bCs/>
          <w:sz w:val="24"/>
          <w:szCs w:val="24"/>
          <w:lang w:val="en-GB"/>
        </w:rPr>
        <w:t>28 February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202</w:t>
      </w:r>
      <w:r w:rsidR="00704D27">
        <w:rPr>
          <w:rFonts w:ascii="Times" w:hAnsi="Times"/>
          <w:b/>
          <w:bCs/>
          <w:sz w:val="24"/>
          <w:szCs w:val="24"/>
          <w:lang w:val="en-GB"/>
        </w:rPr>
        <w:t>3</w:t>
      </w:r>
      <w:r>
        <w:rPr>
          <w:rFonts w:ascii="Times" w:hAnsi="Times"/>
          <w:b/>
          <w:bCs/>
          <w:sz w:val="24"/>
          <w:szCs w:val="24"/>
          <w:lang w:val="en-GB"/>
        </w:rPr>
        <w:t>:</w:t>
      </w:r>
    </w:p>
    <w:p w14:paraId="09C664B7" w14:textId="77777777" w:rsidR="00704D27" w:rsidRPr="005D7AB0" w:rsidRDefault="00000000" w:rsidP="00704D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5" w:tgtFrame="_blank" w:history="1"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Entrepreneurship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-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How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to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create a legitimate business</w:t>
        </w:r>
      </w:hyperlink>
    </w:p>
    <w:p w14:paraId="1B12809F" w14:textId="77777777" w:rsidR="00704D27" w:rsidRPr="005D7AB0" w:rsidRDefault="00000000" w:rsidP="00704D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Style w:val="Hyperlink"/>
          <w:rFonts w:ascii="Times" w:hAnsi="Times"/>
          <w:bCs/>
          <w:color w:val="auto"/>
          <w:sz w:val="24"/>
          <w:szCs w:val="24"/>
          <w:u w:val="none"/>
          <w:lang w:val="ro-RO"/>
        </w:rPr>
      </w:pPr>
      <w:hyperlink r:id="rId6" w:tgtFrame="_blank" w:history="1"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Latin America in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global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networks</w:t>
        </w:r>
        <w:proofErr w:type="spellEnd"/>
      </w:hyperlink>
    </w:p>
    <w:p w14:paraId="2FDD19D2" w14:textId="77777777" w:rsidR="00704D27" w:rsidRPr="005D7AB0" w:rsidRDefault="00000000" w:rsidP="00704D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7" w:tgtFrame="_blank" w:history="1"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Making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visible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invisibles</w:t>
        </w:r>
        <w:proofErr w:type="spellEnd"/>
      </w:hyperlink>
    </w:p>
    <w:p w14:paraId="503460C2" w14:textId="77777777" w:rsidR="00704D27" w:rsidRPr="005D7AB0" w:rsidRDefault="00000000" w:rsidP="00704D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8" w:tgtFrame="_blank" w:history="1"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communication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sharing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knowledge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creating</w:t>
        </w:r>
        <w:proofErr w:type="spellEnd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704D27" w:rsidRPr="005D7AB0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connections</w:t>
        </w:r>
        <w:proofErr w:type="spellEnd"/>
      </w:hyperlink>
    </w:p>
    <w:p w14:paraId="1996DA46" w14:textId="77777777" w:rsidR="00393E4F" w:rsidRPr="009A636B" w:rsidRDefault="00393E4F" w:rsidP="00393E4F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1BDB7F7F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</w:t>
      </w:r>
      <w:r w:rsidR="00704D27">
        <w:rPr>
          <w:rFonts w:ascii="Times" w:hAnsi="Times"/>
          <w:b/>
          <w:bCs/>
          <w:sz w:val="24"/>
          <w:szCs w:val="24"/>
          <w:lang w:val="en-GB"/>
        </w:rPr>
        <w:t>28 February 2023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9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10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1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Université libre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Karls Universität Tübingen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</w:t>
      </w: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lastRenderedPageBreak/>
        <w:t>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544214">
    <w:abstractNumId w:val="3"/>
  </w:num>
  <w:num w:numId="2" w16cid:durableId="50740057">
    <w:abstractNumId w:val="5"/>
  </w:num>
  <w:num w:numId="3" w16cid:durableId="578710725">
    <w:abstractNumId w:val="6"/>
  </w:num>
  <w:num w:numId="4" w16cid:durableId="555631049">
    <w:abstractNumId w:val="7"/>
  </w:num>
  <w:num w:numId="5" w16cid:durableId="2146241631">
    <w:abstractNumId w:val="2"/>
  </w:num>
  <w:num w:numId="6" w16cid:durableId="477303670">
    <w:abstractNumId w:val="8"/>
  </w:num>
  <w:num w:numId="7" w16cid:durableId="1410812302">
    <w:abstractNumId w:val="1"/>
  </w:num>
  <w:num w:numId="8" w16cid:durableId="120416432">
    <w:abstractNumId w:val="9"/>
  </w:num>
  <w:num w:numId="9" w16cid:durableId="1060133775">
    <w:abstractNumId w:val="4"/>
  </w:num>
  <w:num w:numId="10" w16cid:durableId="502403599">
    <w:abstractNumId w:val="4"/>
  </w:num>
  <w:num w:numId="11" w16cid:durableId="21186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04D27"/>
    <w:rsid w:val="00706D86"/>
    <w:rsid w:val="007100C7"/>
    <w:rsid w:val="007626D3"/>
    <w:rsid w:val="00816F3E"/>
    <w:rsid w:val="008C33FC"/>
    <w:rsid w:val="0091571E"/>
    <w:rsid w:val="009410D7"/>
    <w:rsid w:val="00956F95"/>
    <w:rsid w:val="00976F57"/>
    <w:rsid w:val="009A636B"/>
    <w:rsid w:val="00A600AF"/>
    <w:rsid w:val="00B673C3"/>
    <w:rsid w:val="00BB320C"/>
    <w:rsid w:val="00C1272A"/>
    <w:rsid w:val="00C45C82"/>
    <w:rsid w:val="00C47F4B"/>
    <w:rsid w:val="00C7355E"/>
    <w:rsid w:val="00CD2ECF"/>
    <w:rsid w:val="00CD742E"/>
    <w:rsid w:val="00D90A8C"/>
    <w:rsid w:val="00DA701C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  <w15:docId w15:val="{C9C7D509-4075-47CD-B08D-2560B04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8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science-communication-sharing-knowledge-and-creating-connec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vis.eu/en/civis-courses/making-visible-the-invisib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latin-america-in-the-global-networks-2023" TargetMode="External"/><Relationship Id="rId11" Type="http://schemas.openxmlformats.org/officeDocument/2006/relationships/hyperlink" Target="https://civis.eu/en/civis-courses" TargetMode="External"/><Relationship Id="rId5" Type="http://schemas.openxmlformats.org/officeDocument/2006/relationships/hyperlink" Target="https://civis.eu/en/civis-courses/entrepreneurship-how-to-create-a-legitimate-business" TargetMode="External"/><Relationship Id="rId10" Type="http://schemas.openxmlformats.org/officeDocument/2006/relationships/hyperlink" Target="https://civis.eu/en/blended-intensive-program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Andreea Carstea</cp:lastModifiedBy>
  <cp:revision>23</cp:revision>
  <dcterms:created xsi:type="dcterms:W3CDTF">2022-09-01T10:52:00Z</dcterms:created>
  <dcterms:modified xsi:type="dcterms:W3CDTF">2023-02-06T14:23:00Z</dcterms:modified>
</cp:coreProperties>
</file>