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GB"/>
        </w:rPr>
        <w:id w:val="730194311"/>
        <w:docPartObj>
          <w:docPartGallery w:val="Cover Pages"/>
          <w:docPartUnique/>
        </w:docPartObj>
      </w:sdtPr>
      <w:sdtEndPr>
        <w:rPr>
          <w:rFonts w:cstheme="minorHAnsi"/>
          <w:b/>
          <w:sz w:val="32"/>
          <w:szCs w:val="32"/>
        </w:rPr>
      </w:sdtEndPr>
      <w:sdtContent>
        <w:p w14:paraId="4B64717A" w14:textId="53CF4A4E" w:rsidR="00DD391D" w:rsidRPr="00E5378F" w:rsidRDefault="00000000" w:rsidP="00731965">
          <w:pPr>
            <w:spacing w:after="360"/>
            <w:jc w:val="center"/>
            <w:rPr>
              <w:rFonts w:cstheme="minorHAnsi"/>
              <w:b/>
              <w:sz w:val="26"/>
              <w:szCs w:val="26"/>
              <w:lang w:val="en-GB"/>
            </w:rPr>
          </w:pPr>
          <w:sdt>
            <w:sdtPr>
              <w:rPr>
                <w:sz w:val="24"/>
                <w:szCs w:val="24"/>
                <w:lang w:val="en-GB"/>
              </w:rPr>
              <w:id w:val="-1011453537"/>
              <w:docPartObj>
                <w:docPartGallery w:val="Cover Pages"/>
                <w:docPartUnique/>
              </w:docPartObj>
            </w:sdtPr>
            <w:sdtEndPr>
              <w:rPr>
                <w:sz w:val="26"/>
                <w:szCs w:val="26"/>
              </w:rPr>
            </w:sdtEndPr>
            <w:sdtContent>
              <w:r w:rsidR="00E5378F" w:rsidRPr="002D5B67">
                <w:rPr>
                  <w:b/>
                  <w:sz w:val="32"/>
                  <w:szCs w:val="32"/>
                  <w:lang w:val="en-GB"/>
                </w:rPr>
                <w:t>International Workshop</w:t>
              </w:r>
              <w:r w:rsidR="00DC5064" w:rsidRPr="002D5B67">
                <w:rPr>
                  <w:b/>
                  <w:sz w:val="32"/>
                  <w:szCs w:val="32"/>
                  <w:lang w:val="en-GB"/>
                </w:rPr>
                <w:br/>
              </w:r>
              <w:r w:rsidR="00DC5064" w:rsidRPr="002D5B67">
                <w:rPr>
                  <w:b/>
                  <w:sz w:val="24"/>
                  <w:szCs w:val="24"/>
                  <w:lang w:val="en-GB"/>
                </w:rPr>
                <w:t>“</w:t>
              </w:r>
              <w:r w:rsidR="002D5B67" w:rsidRPr="002D5B67">
                <w:rPr>
                  <w:b/>
                  <w:sz w:val="24"/>
                  <w:szCs w:val="24"/>
                  <w:lang w:val="en-GB"/>
                </w:rPr>
                <w:t>Digitally enhanced mobility as a driver for micro-credentials in higher education</w:t>
              </w:r>
              <w:r w:rsidR="00DC5064" w:rsidRPr="002D5B67">
                <w:rPr>
                  <w:b/>
                  <w:sz w:val="24"/>
                  <w:szCs w:val="24"/>
                  <w:lang w:val="en-GB"/>
                </w:rPr>
                <w:t>”</w:t>
              </w:r>
            </w:sdtContent>
          </w:sdt>
        </w:p>
      </w:sdtContent>
    </w:sdt>
    <w:p w14:paraId="45D7AC4E" w14:textId="39FA0B69" w:rsidR="000A1582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micro-credentials’ uprise become an important topic on the educational agenda, closely linked with the developments on how academic curricula can be redesigned and readdressed, the </w:t>
      </w:r>
      <w:r w:rsidR="000A1582">
        <w:rPr>
          <w:sz w:val="24"/>
          <w:szCs w:val="24"/>
          <w:lang w:val="en-GB"/>
        </w:rPr>
        <w:t xml:space="preserve">University of Bucharest and the Executive </w:t>
      </w:r>
      <w:r>
        <w:rPr>
          <w:sz w:val="24"/>
          <w:szCs w:val="24"/>
          <w:lang w:val="en-GB"/>
        </w:rPr>
        <w:t xml:space="preserve">Agency for Higher Education, </w:t>
      </w:r>
      <w:proofErr w:type="gramStart"/>
      <w:r>
        <w:rPr>
          <w:sz w:val="24"/>
          <w:szCs w:val="24"/>
          <w:lang w:val="en-GB"/>
        </w:rPr>
        <w:t>Research</w:t>
      </w:r>
      <w:proofErr w:type="gramEnd"/>
      <w:r>
        <w:rPr>
          <w:sz w:val="24"/>
          <w:szCs w:val="24"/>
          <w:lang w:val="en-GB"/>
        </w:rPr>
        <w:t xml:space="preserve"> and Innovation Funding </w:t>
      </w:r>
      <w:r w:rsidR="000A1582">
        <w:rPr>
          <w:sz w:val="24"/>
          <w:szCs w:val="24"/>
          <w:lang w:val="en-GB"/>
        </w:rPr>
        <w:t>(UEFISCDI)</w:t>
      </w:r>
      <w:r>
        <w:rPr>
          <w:sz w:val="24"/>
          <w:szCs w:val="24"/>
          <w:lang w:val="en-GB"/>
        </w:rPr>
        <w:t xml:space="preserve"> organises the </w:t>
      </w:r>
      <w:r w:rsidRPr="000159C8">
        <w:rPr>
          <w:b/>
          <w:bCs/>
          <w:sz w:val="24"/>
          <w:szCs w:val="24"/>
          <w:lang w:val="en-GB"/>
        </w:rPr>
        <w:t>I</w:t>
      </w:r>
      <w:r w:rsidR="000A1582" w:rsidRPr="000159C8">
        <w:rPr>
          <w:b/>
          <w:bCs/>
          <w:sz w:val="24"/>
          <w:szCs w:val="24"/>
          <w:lang w:val="en-GB"/>
        </w:rPr>
        <w:t xml:space="preserve">nternational </w:t>
      </w:r>
      <w:r w:rsidRPr="000159C8">
        <w:rPr>
          <w:b/>
          <w:bCs/>
          <w:sz w:val="24"/>
          <w:szCs w:val="24"/>
          <w:lang w:val="en-GB"/>
        </w:rPr>
        <w:t>W</w:t>
      </w:r>
      <w:r w:rsidR="000A1582" w:rsidRPr="000159C8">
        <w:rPr>
          <w:b/>
          <w:bCs/>
          <w:sz w:val="24"/>
          <w:szCs w:val="24"/>
          <w:lang w:val="en-GB"/>
        </w:rPr>
        <w:t>orkshop</w:t>
      </w:r>
      <w:r w:rsidRPr="000159C8">
        <w:rPr>
          <w:b/>
          <w:bCs/>
          <w:sz w:val="24"/>
          <w:szCs w:val="24"/>
          <w:lang w:val="en-GB"/>
        </w:rPr>
        <w:t xml:space="preserve"> </w:t>
      </w:r>
      <w:r w:rsidR="000A1582" w:rsidRPr="000159C8">
        <w:rPr>
          <w:b/>
          <w:bCs/>
          <w:sz w:val="24"/>
          <w:szCs w:val="24"/>
          <w:lang w:val="en-GB"/>
        </w:rPr>
        <w:t>“</w:t>
      </w:r>
      <w:r w:rsidR="002D5B67" w:rsidRPr="002D5B67">
        <w:rPr>
          <w:b/>
          <w:bCs/>
          <w:sz w:val="24"/>
          <w:szCs w:val="24"/>
          <w:lang w:val="en-GB"/>
        </w:rPr>
        <w:t>Digitally enhanced mobility as a driver for micro-credentials in higher education</w:t>
      </w:r>
      <w:r w:rsidR="000A1582" w:rsidRPr="000159C8">
        <w:rPr>
          <w:b/>
          <w:bCs/>
          <w:sz w:val="24"/>
          <w:szCs w:val="24"/>
          <w:lang w:val="en-GB"/>
        </w:rPr>
        <w:t>”</w:t>
      </w:r>
      <w:r w:rsidRPr="000159C8">
        <w:rPr>
          <w:b/>
          <w:bCs/>
          <w:sz w:val="24"/>
          <w:szCs w:val="24"/>
          <w:lang w:val="en-GB"/>
        </w:rPr>
        <w:t>.</w:t>
      </w:r>
    </w:p>
    <w:p w14:paraId="58D8501F" w14:textId="660DAB31" w:rsidR="000159C8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event will take place in an online format, on the </w:t>
      </w:r>
      <w:r w:rsidRPr="000159C8">
        <w:rPr>
          <w:b/>
          <w:bCs/>
          <w:sz w:val="24"/>
          <w:szCs w:val="24"/>
          <w:lang w:val="en-GB"/>
        </w:rPr>
        <w:t>2</w:t>
      </w:r>
      <w:r w:rsidR="002D5B67">
        <w:rPr>
          <w:b/>
          <w:bCs/>
          <w:sz w:val="24"/>
          <w:szCs w:val="24"/>
          <w:lang w:val="en-GB"/>
        </w:rPr>
        <w:t>5</w:t>
      </w:r>
      <w:r w:rsidR="002D5B67" w:rsidRPr="002D5B67">
        <w:rPr>
          <w:b/>
          <w:bCs/>
          <w:sz w:val="24"/>
          <w:szCs w:val="24"/>
          <w:vertAlign w:val="superscript"/>
          <w:lang w:val="en-GB"/>
        </w:rPr>
        <w:t>th</w:t>
      </w:r>
      <w:r w:rsidR="002D5B67">
        <w:rPr>
          <w:b/>
          <w:bCs/>
          <w:sz w:val="24"/>
          <w:szCs w:val="24"/>
          <w:lang w:val="en-GB"/>
        </w:rPr>
        <w:t xml:space="preserve"> </w:t>
      </w:r>
      <w:r w:rsidRPr="000159C8">
        <w:rPr>
          <w:b/>
          <w:bCs/>
          <w:sz w:val="24"/>
          <w:szCs w:val="24"/>
          <w:lang w:val="en-GB"/>
        </w:rPr>
        <w:t xml:space="preserve">of </w:t>
      </w:r>
      <w:r w:rsidR="002D5B67">
        <w:rPr>
          <w:b/>
          <w:bCs/>
          <w:sz w:val="24"/>
          <w:szCs w:val="24"/>
          <w:lang w:val="en-GB"/>
        </w:rPr>
        <w:t>April</w:t>
      </w:r>
      <w:r w:rsidRPr="000159C8">
        <w:rPr>
          <w:b/>
          <w:bCs/>
          <w:sz w:val="24"/>
          <w:szCs w:val="24"/>
          <w:lang w:val="en-GB"/>
        </w:rPr>
        <w:t xml:space="preserve"> 2023 (10:00-13:00 CET), </w:t>
      </w:r>
      <w:r>
        <w:rPr>
          <w:sz w:val="24"/>
          <w:szCs w:val="24"/>
          <w:lang w:val="en-GB"/>
        </w:rPr>
        <w:t xml:space="preserve">and aims to bring together experts, academics, researchers, decision makers, students and other individuals interested in how </w:t>
      </w:r>
      <w:r w:rsidR="002D5B67">
        <w:rPr>
          <w:sz w:val="24"/>
          <w:szCs w:val="24"/>
          <w:lang w:val="en-GB"/>
        </w:rPr>
        <w:t xml:space="preserve">digitally enhanced mobility can act as a driver for building up new approaches to teaching and learning in higher education, based on micro-credentials. </w:t>
      </w:r>
      <w:r>
        <w:rPr>
          <w:sz w:val="24"/>
          <w:szCs w:val="24"/>
          <w:lang w:val="en-GB"/>
        </w:rPr>
        <w:t xml:space="preserve">The agenda of the workshop can be accessed </w:t>
      </w:r>
      <w:hyperlink r:id="rId9" w:history="1">
        <w:r w:rsidRPr="0036701C">
          <w:rPr>
            <w:rStyle w:val="Hyperlink"/>
            <w:b/>
            <w:bCs/>
            <w:sz w:val="24"/>
            <w:szCs w:val="24"/>
            <w:lang w:val="en-GB"/>
          </w:rPr>
          <w:t>here</w:t>
        </w:r>
      </w:hyperlink>
      <w:r>
        <w:rPr>
          <w:sz w:val="24"/>
          <w:szCs w:val="24"/>
          <w:lang w:val="en-GB"/>
        </w:rPr>
        <w:t>.</w:t>
      </w:r>
    </w:p>
    <w:p w14:paraId="3E62A215" w14:textId="71C5F9C3" w:rsidR="000159C8" w:rsidRPr="0036701C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keynote speaker, </w:t>
      </w:r>
      <w:r w:rsidR="002D5B67">
        <w:rPr>
          <w:sz w:val="24"/>
          <w:szCs w:val="24"/>
          <w:lang w:val="en-GB"/>
        </w:rPr>
        <w:t>Maria Kelo, Director for Institutional Development at the European University Association (EUA), is a key expert in teaching and learning innovation at European level, with a significant experience in areas such as quality assurance, international higher education, and educational policy and reforms</w:t>
      </w:r>
      <w:r>
        <w:rPr>
          <w:sz w:val="24"/>
          <w:szCs w:val="24"/>
          <w:lang w:val="en-GB"/>
        </w:rPr>
        <w:t xml:space="preserve">. Further discussions and practical activities will be coordinated by </w:t>
      </w:r>
      <w:r w:rsidRPr="0036701C">
        <w:rPr>
          <w:b/>
          <w:bCs/>
          <w:sz w:val="24"/>
          <w:szCs w:val="24"/>
          <w:lang w:val="en-GB"/>
        </w:rPr>
        <w:t xml:space="preserve">Nadia </w:t>
      </w:r>
      <w:proofErr w:type="spellStart"/>
      <w:r w:rsidRPr="0036701C">
        <w:rPr>
          <w:b/>
          <w:bCs/>
          <w:sz w:val="24"/>
          <w:szCs w:val="24"/>
          <w:lang w:val="en-GB"/>
        </w:rPr>
        <w:t>Férnandez</w:t>
      </w:r>
      <w:proofErr w:type="spellEnd"/>
      <w:r w:rsidRPr="0036701C">
        <w:rPr>
          <w:b/>
          <w:bCs/>
          <w:sz w:val="24"/>
          <w:szCs w:val="24"/>
          <w:lang w:val="en-GB"/>
        </w:rPr>
        <w:t xml:space="preserve"> de </w:t>
      </w:r>
      <w:proofErr w:type="spellStart"/>
      <w:r w:rsidRPr="0036701C">
        <w:rPr>
          <w:b/>
          <w:bCs/>
          <w:sz w:val="24"/>
          <w:szCs w:val="24"/>
          <w:lang w:val="en-GB"/>
        </w:rPr>
        <w:t>Pinedo</w:t>
      </w:r>
      <w:proofErr w:type="spellEnd"/>
      <w:r>
        <w:rPr>
          <w:sz w:val="24"/>
          <w:szCs w:val="24"/>
          <w:lang w:val="en-GB"/>
        </w:rPr>
        <w:t xml:space="preserve"> and </w:t>
      </w:r>
      <w:r w:rsidRPr="0036701C">
        <w:rPr>
          <w:b/>
          <w:bCs/>
          <w:sz w:val="24"/>
          <w:szCs w:val="24"/>
          <w:lang w:val="en-GB"/>
        </w:rPr>
        <w:t xml:space="preserve">Zoa Alonso </w:t>
      </w:r>
      <w:proofErr w:type="spellStart"/>
      <w:r w:rsidRPr="0036701C">
        <w:rPr>
          <w:b/>
          <w:bCs/>
          <w:sz w:val="24"/>
          <w:szCs w:val="24"/>
          <w:lang w:val="en-GB"/>
        </w:rPr>
        <w:t>Férnandez</w:t>
      </w:r>
      <w:proofErr w:type="spellEnd"/>
      <w:r w:rsidR="0036701C">
        <w:rPr>
          <w:b/>
          <w:bCs/>
          <w:sz w:val="24"/>
          <w:szCs w:val="24"/>
          <w:lang w:val="en-GB"/>
        </w:rPr>
        <w:t xml:space="preserve">, </w:t>
      </w:r>
      <w:r w:rsidR="0036701C">
        <w:rPr>
          <w:sz w:val="24"/>
          <w:szCs w:val="24"/>
          <w:lang w:val="en-GB"/>
        </w:rPr>
        <w:t xml:space="preserve">experts of </w:t>
      </w:r>
      <w:r w:rsidR="0036701C" w:rsidRPr="0036701C">
        <w:rPr>
          <w:sz w:val="24"/>
          <w:szCs w:val="24"/>
          <w:lang w:val="en-GB"/>
        </w:rPr>
        <w:t xml:space="preserve">Universidad </w:t>
      </w:r>
      <w:proofErr w:type="spellStart"/>
      <w:r w:rsidR="0036701C" w:rsidRPr="0036701C">
        <w:rPr>
          <w:sz w:val="24"/>
          <w:szCs w:val="24"/>
          <w:lang w:val="en-GB"/>
        </w:rPr>
        <w:t>Autónoma</w:t>
      </w:r>
      <w:proofErr w:type="spellEnd"/>
      <w:r w:rsidR="0036701C" w:rsidRPr="0036701C">
        <w:rPr>
          <w:sz w:val="24"/>
          <w:szCs w:val="24"/>
          <w:lang w:val="en-GB"/>
        </w:rPr>
        <w:t xml:space="preserve"> de Madrid</w:t>
      </w:r>
      <w:r w:rsidR="0036701C">
        <w:rPr>
          <w:sz w:val="24"/>
          <w:szCs w:val="24"/>
          <w:lang w:val="en-GB"/>
        </w:rPr>
        <w:t xml:space="preserve"> and CIVIS – Europe’s Civic University Alliance on the topic of micro-credentials in higher education.</w:t>
      </w:r>
    </w:p>
    <w:p w14:paraId="15D5E21F" w14:textId="3A43F1DD" w:rsidR="000159C8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Registration is open until </w:t>
      </w:r>
      <w:r w:rsidRPr="006809CB">
        <w:rPr>
          <w:b/>
          <w:bCs/>
          <w:sz w:val="24"/>
          <w:szCs w:val="24"/>
          <w:lang w:val="en-GB"/>
        </w:rPr>
        <w:t>20</w:t>
      </w:r>
      <w:r w:rsidRPr="006809CB">
        <w:rPr>
          <w:b/>
          <w:bCs/>
          <w:sz w:val="24"/>
          <w:szCs w:val="24"/>
          <w:vertAlign w:val="superscript"/>
          <w:lang w:val="en-GB"/>
        </w:rPr>
        <w:t>th</w:t>
      </w:r>
      <w:r w:rsidRPr="006809CB">
        <w:rPr>
          <w:b/>
          <w:bCs/>
          <w:sz w:val="24"/>
          <w:szCs w:val="24"/>
          <w:lang w:val="en-GB"/>
        </w:rPr>
        <w:t xml:space="preserve"> of </w:t>
      </w:r>
      <w:r w:rsidR="002D5B67">
        <w:rPr>
          <w:b/>
          <w:bCs/>
          <w:sz w:val="24"/>
          <w:szCs w:val="24"/>
          <w:lang w:val="en-GB"/>
        </w:rPr>
        <w:t>April</w:t>
      </w:r>
      <w:r>
        <w:rPr>
          <w:sz w:val="24"/>
          <w:szCs w:val="24"/>
          <w:lang w:val="en-GB"/>
        </w:rPr>
        <w:t xml:space="preserve"> and can be done through the registration form </w:t>
      </w:r>
      <w:hyperlink r:id="rId10" w:history="1">
        <w:r w:rsidRPr="0036701C">
          <w:rPr>
            <w:rStyle w:val="Hyperlink"/>
            <w:b/>
            <w:bCs/>
            <w:sz w:val="24"/>
            <w:szCs w:val="24"/>
            <w:lang w:val="en-GB"/>
          </w:rPr>
          <w:t>here</w:t>
        </w:r>
      </w:hyperlink>
      <w:r>
        <w:rPr>
          <w:sz w:val="24"/>
          <w:szCs w:val="24"/>
          <w:lang w:val="en-GB"/>
        </w:rPr>
        <w:t xml:space="preserve">. </w:t>
      </w:r>
    </w:p>
    <w:p w14:paraId="1F1CD0D3" w14:textId="4317BE74" w:rsidR="0036701C" w:rsidRDefault="0036701C" w:rsidP="00B10569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workshop is part of the events organised in the project “</w:t>
      </w:r>
      <w:r w:rsidRPr="000159C8">
        <w:rPr>
          <w:sz w:val="24"/>
          <w:szCs w:val="24"/>
          <w:lang w:val="en-GB"/>
        </w:rPr>
        <w:t>New building blocks of the Bologna Process: fundamental values (</w:t>
      </w:r>
      <w:proofErr w:type="spellStart"/>
      <w:r w:rsidRPr="000159C8">
        <w:rPr>
          <w:sz w:val="24"/>
          <w:szCs w:val="24"/>
          <w:lang w:val="en-GB"/>
        </w:rPr>
        <w:t>NewFAV</w:t>
      </w:r>
      <w:proofErr w:type="spellEnd"/>
      <w:r w:rsidRPr="000159C8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”, coordinated by UEFISCDI, implemented in cooperation with the Norwegian Ministry of Education and Research, supported by associated partners such as the European University Association (EUA), European Students’ Union (ESU), UNICA </w:t>
      </w:r>
      <w:r w:rsidRPr="0036701C">
        <w:rPr>
          <w:sz w:val="24"/>
          <w:szCs w:val="24"/>
          <w:lang w:val="en-GB"/>
        </w:rPr>
        <w:t>Network of Universities from the Capitals of Europe</w:t>
      </w:r>
      <w:r>
        <w:rPr>
          <w:sz w:val="24"/>
          <w:szCs w:val="24"/>
          <w:lang w:val="en-GB"/>
        </w:rPr>
        <w:t xml:space="preserve">, and the </w:t>
      </w:r>
      <w:r w:rsidRPr="0036701C">
        <w:rPr>
          <w:sz w:val="24"/>
          <w:szCs w:val="24"/>
          <w:lang w:val="en-GB"/>
        </w:rPr>
        <w:t>German Academic Exchange Service</w:t>
      </w:r>
      <w:r>
        <w:rPr>
          <w:sz w:val="24"/>
          <w:szCs w:val="24"/>
          <w:lang w:val="en-GB"/>
        </w:rPr>
        <w:t xml:space="preserve"> (DAAD). </w:t>
      </w:r>
    </w:p>
    <w:p w14:paraId="66E5E25B" w14:textId="7346CD28" w:rsidR="003C096C" w:rsidRDefault="006809CB" w:rsidP="006809CB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Further information on the event can be requested to the following email address: </w:t>
      </w:r>
      <w:hyperlink r:id="rId11" w:history="1">
        <w:r w:rsidRPr="006D73B8">
          <w:rPr>
            <w:rStyle w:val="Hyperlink"/>
            <w:sz w:val="24"/>
            <w:szCs w:val="24"/>
            <w:lang w:val="en-GB"/>
          </w:rPr>
          <w:t>alexandru-mihai.cartis@unibuc.ro</w:t>
        </w:r>
      </w:hyperlink>
      <w:r>
        <w:rPr>
          <w:sz w:val="24"/>
          <w:szCs w:val="24"/>
          <w:lang w:val="en-GB"/>
        </w:rPr>
        <w:t xml:space="preserve">. </w:t>
      </w:r>
      <w:r w:rsidRPr="00E5378F">
        <w:rPr>
          <w:sz w:val="24"/>
          <w:szCs w:val="24"/>
          <w:lang w:val="en-GB"/>
        </w:rPr>
        <w:t xml:space="preserve"> </w:t>
      </w:r>
    </w:p>
    <w:p w14:paraId="7E3973D5" w14:textId="77777777" w:rsidR="003C096C" w:rsidRDefault="003C0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sdt>
      <w:sdtPr>
        <w:rPr>
          <w:lang w:val="ro-RO"/>
        </w:rPr>
        <w:id w:val="1386060938"/>
        <w:docPartObj>
          <w:docPartGallery w:val="Cover Pages"/>
          <w:docPartUnique/>
        </w:docPartObj>
      </w:sdtPr>
      <w:sdtEndPr>
        <w:rPr>
          <w:rFonts w:cstheme="minorHAnsi"/>
          <w:b/>
          <w:sz w:val="32"/>
          <w:szCs w:val="32"/>
        </w:rPr>
      </w:sdtEndPr>
      <w:sdtContent>
        <w:p w14:paraId="41836E68" w14:textId="6FD56D65" w:rsidR="003C096C" w:rsidRPr="003C096C" w:rsidRDefault="003C096C" w:rsidP="003C096C">
          <w:pPr>
            <w:spacing w:after="360"/>
            <w:jc w:val="center"/>
            <w:rPr>
              <w:rFonts w:cstheme="minorHAnsi"/>
              <w:b/>
              <w:sz w:val="26"/>
              <w:szCs w:val="26"/>
              <w:lang w:val="ro-RO"/>
            </w:rPr>
          </w:pPr>
          <w:sdt>
            <w:sdtPr>
              <w:rPr>
                <w:sz w:val="24"/>
                <w:szCs w:val="24"/>
                <w:lang w:val="ro-RO"/>
              </w:rPr>
              <w:id w:val="-1202629187"/>
              <w:docPartObj>
                <w:docPartGallery w:val="Cover Pages"/>
                <w:docPartUnique/>
              </w:docPartObj>
            </w:sdtPr>
            <w:sdtEndPr>
              <w:rPr>
                <w:sz w:val="26"/>
                <w:szCs w:val="26"/>
              </w:rPr>
            </w:sdtEndPr>
            <w:sdtContent>
              <w:r w:rsidRPr="003C096C">
                <w:rPr>
                  <w:b/>
                  <w:sz w:val="32"/>
                  <w:szCs w:val="32"/>
                  <w:lang w:val="ro-RO"/>
                </w:rPr>
                <w:t>Workshop-</w:t>
              </w:r>
              <w:proofErr w:type="spellStart"/>
              <w:r w:rsidRPr="003C096C">
                <w:rPr>
                  <w:b/>
                  <w:sz w:val="32"/>
                  <w:szCs w:val="32"/>
                  <w:lang w:val="ro-RO"/>
                </w:rPr>
                <w:t>ul</w:t>
              </w:r>
              <w:proofErr w:type="spellEnd"/>
              <w:r w:rsidRPr="003C096C">
                <w:rPr>
                  <w:b/>
                  <w:sz w:val="32"/>
                  <w:szCs w:val="32"/>
                  <w:lang w:val="ro-RO"/>
                </w:rPr>
                <w:t xml:space="preserve"> Internațional</w:t>
              </w:r>
              <w:r w:rsidRPr="003C096C">
                <w:rPr>
                  <w:b/>
                  <w:sz w:val="32"/>
                  <w:szCs w:val="32"/>
                  <w:lang w:val="ro-RO"/>
                </w:rPr>
                <w:br/>
              </w:r>
              <w:r w:rsidRPr="003C096C">
                <w:rPr>
                  <w:b/>
                  <w:sz w:val="24"/>
                  <w:szCs w:val="24"/>
                  <w:lang w:val="ro-RO"/>
                </w:rPr>
                <w:t>“</w:t>
              </w:r>
              <w:proofErr w:type="spellStart"/>
              <w:r w:rsidRPr="003C096C">
                <w:rPr>
                  <w:b/>
                  <w:sz w:val="24"/>
                  <w:szCs w:val="24"/>
                  <w:lang w:val="ro-RO"/>
                </w:rPr>
                <w:t>Digitally</w:t>
              </w:r>
              <w:proofErr w:type="spellEnd"/>
              <w:r w:rsidRPr="003C096C">
                <w:rPr>
                  <w:b/>
                  <w:sz w:val="24"/>
                  <w:szCs w:val="24"/>
                  <w:lang w:val="ro-RO"/>
                </w:rPr>
                <w:t xml:space="preserve"> </w:t>
              </w:r>
              <w:proofErr w:type="spellStart"/>
              <w:r w:rsidRPr="003C096C">
                <w:rPr>
                  <w:b/>
                  <w:sz w:val="24"/>
                  <w:szCs w:val="24"/>
                  <w:lang w:val="ro-RO"/>
                </w:rPr>
                <w:t>enhanced</w:t>
              </w:r>
              <w:proofErr w:type="spellEnd"/>
              <w:r w:rsidRPr="003C096C">
                <w:rPr>
                  <w:b/>
                  <w:sz w:val="24"/>
                  <w:szCs w:val="24"/>
                  <w:lang w:val="ro-RO"/>
                </w:rPr>
                <w:t xml:space="preserve"> </w:t>
              </w:r>
              <w:proofErr w:type="spellStart"/>
              <w:r w:rsidRPr="003C096C">
                <w:rPr>
                  <w:b/>
                  <w:sz w:val="24"/>
                  <w:szCs w:val="24"/>
                  <w:lang w:val="ro-RO"/>
                </w:rPr>
                <w:t>mobility</w:t>
              </w:r>
              <w:proofErr w:type="spellEnd"/>
              <w:r w:rsidRPr="003C096C">
                <w:rPr>
                  <w:b/>
                  <w:sz w:val="24"/>
                  <w:szCs w:val="24"/>
                  <w:lang w:val="ro-RO"/>
                </w:rPr>
                <w:t xml:space="preserve"> as a driver for micro-</w:t>
              </w:r>
              <w:proofErr w:type="spellStart"/>
              <w:r w:rsidRPr="003C096C">
                <w:rPr>
                  <w:b/>
                  <w:sz w:val="24"/>
                  <w:szCs w:val="24"/>
                  <w:lang w:val="ro-RO"/>
                </w:rPr>
                <w:t>credentials</w:t>
              </w:r>
              <w:proofErr w:type="spellEnd"/>
              <w:r w:rsidRPr="003C096C">
                <w:rPr>
                  <w:b/>
                  <w:sz w:val="24"/>
                  <w:szCs w:val="24"/>
                  <w:lang w:val="ro-RO"/>
                </w:rPr>
                <w:t xml:space="preserve"> in </w:t>
              </w:r>
              <w:proofErr w:type="spellStart"/>
              <w:r w:rsidRPr="003C096C">
                <w:rPr>
                  <w:b/>
                  <w:sz w:val="24"/>
                  <w:szCs w:val="24"/>
                  <w:lang w:val="ro-RO"/>
                </w:rPr>
                <w:t>higher</w:t>
              </w:r>
              <w:proofErr w:type="spellEnd"/>
              <w:r w:rsidRPr="003C096C">
                <w:rPr>
                  <w:b/>
                  <w:sz w:val="24"/>
                  <w:szCs w:val="24"/>
                  <w:lang w:val="ro-RO"/>
                </w:rPr>
                <w:t xml:space="preserve"> </w:t>
              </w:r>
              <w:proofErr w:type="spellStart"/>
              <w:r w:rsidRPr="003C096C">
                <w:rPr>
                  <w:b/>
                  <w:sz w:val="24"/>
                  <w:szCs w:val="24"/>
                  <w:lang w:val="ro-RO"/>
                </w:rPr>
                <w:t>education</w:t>
              </w:r>
              <w:proofErr w:type="spellEnd"/>
              <w:r w:rsidRPr="003C096C">
                <w:rPr>
                  <w:b/>
                  <w:sz w:val="24"/>
                  <w:szCs w:val="24"/>
                  <w:lang w:val="ro-RO"/>
                </w:rPr>
                <w:t>”</w:t>
              </w:r>
            </w:sdtContent>
          </w:sdt>
        </w:p>
      </w:sdtContent>
    </w:sdt>
    <w:p w14:paraId="16420C55" w14:textId="56A346C8" w:rsidR="00572D42" w:rsidRPr="00447460" w:rsidRDefault="00572D42" w:rsidP="00572D42">
      <w:pPr>
        <w:spacing w:before="240" w:line="276" w:lineRule="auto"/>
        <w:jc w:val="both"/>
        <w:rPr>
          <w:b/>
          <w:bCs/>
          <w:sz w:val="24"/>
          <w:szCs w:val="24"/>
          <w:lang w:val="ro-RO"/>
        </w:rPr>
      </w:pPr>
      <w:r w:rsidRPr="00572D42">
        <w:rPr>
          <w:b/>
          <w:bCs/>
          <w:sz w:val="24"/>
          <w:szCs w:val="24"/>
          <w:lang w:val="ro-RO"/>
        </w:rPr>
        <w:t>Marți</w:t>
      </w:r>
      <w:r w:rsidRPr="00572D42">
        <w:rPr>
          <w:b/>
          <w:bCs/>
          <w:sz w:val="24"/>
          <w:szCs w:val="24"/>
          <w:lang w:val="ro-RO"/>
        </w:rPr>
        <w:t xml:space="preserve">, </w:t>
      </w:r>
      <w:r w:rsidRPr="00572D42">
        <w:rPr>
          <w:b/>
          <w:bCs/>
          <w:sz w:val="24"/>
          <w:szCs w:val="24"/>
          <w:lang w:val="ro-RO"/>
        </w:rPr>
        <w:t>25 Aprilie</w:t>
      </w:r>
      <w:r w:rsidRPr="00572D42">
        <w:rPr>
          <w:b/>
          <w:bCs/>
          <w:sz w:val="24"/>
          <w:szCs w:val="24"/>
          <w:lang w:val="ro-RO"/>
        </w:rPr>
        <w:t xml:space="preserve"> 2023,</w:t>
      </w:r>
      <w:r w:rsidRPr="00572D42">
        <w:rPr>
          <w:sz w:val="24"/>
          <w:szCs w:val="24"/>
          <w:lang w:val="ro-RO"/>
        </w:rPr>
        <w:t xml:space="preserve"> Universitatea din București și Unitatea Executivă pentru Finanțarea Învățământului Superior, a Cercetării, Dezvoltării și Inovării (UEFISCDI) organizează </w:t>
      </w:r>
      <w:r w:rsidRPr="00447460">
        <w:rPr>
          <w:b/>
          <w:bCs/>
          <w:sz w:val="24"/>
          <w:szCs w:val="24"/>
          <w:lang w:val="ro-RO"/>
        </w:rPr>
        <w:t>workshop-</w:t>
      </w:r>
      <w:proofErr w:type="spellStart"/>
      <w:r w:rsidRPr="00447460">
        <w:rPr>
          <w:b/>
          <w:bCs/>
          <w:sz w:val="24"/>
          <w:szCs w:val="24"/>
          <w:lang w:val="ro-RO"/>
        </w:rPr>
        <w:t>ul</w:t>
      </w:r>
      <w:proofErr w:type="spellEnd"/>
      <w:r w:rsidRPr="00447460">
        <w:rPr>
          <w:b/>
          <w:bCs/>
          <w:sz w:val="24"/>
          <w:szCs w:val="24"/>
          <w:lang w:val="ro-RO"/>
        </w:rPr>
        <w:t xml:space="preserve"> internațional “</w:t>
      </w:r>
      <w:proofErr w:type="spellStart"/>
      <w:r w:rsidRPr="00447460">
        <w:rPr>
          <w:b/>
          <w:bCs/>
          <w:sz w:val="24"/>
          <w:szCs w:val="24"/>
          <w:lang w:val="ro-RO"/>
        </w:rPr>
        <w:t>Digitally</w:t>
      </w:r>
      <w:proofErr w:type="spellEnd"/>
      <w:r w:rsidRPr="00447460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447460">
        <w:rPr>
          <w:b/>
          <w:bCs/>
          <w:sz w:val="24"/>
          <w:szCs w:val="24"/>
          <w:lang w:val="ro-RO"/>
        </w:rPr>
        <w:t>enhanced</w:t>
      </w:r>
      <w:proofErr w:type="spellEnd"/>
      <w:r w:rsidRPr="00447460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447460">
        <w:rPr>
          <w:b/>
          <w:bCs/>
          <w:sz w:val="24"/>
          <w:szCs w:val="24"/>
          <w:lang w:val="ro-RO"/>
        </w:rPr>
        <w:t>mobility</w:t>
      </w:r>
      <w:proofErr w:type="spellEnd"/>
      <w:r w:rsidRPr="00447460">
        <w:rPr>
          <w:b/>
          <w:bCs/>
          <w:sz w:val="24"/>
          <w:szCs w:val="24"/>
          <w:lang w:val="ro-RO"/>
        </w:rPr>
        <w:t xml:space="preserve"> as a driver for micro-</w:t>
      </w:r>
      <w:proofErr w:type="spellStart"/>
      <w:r w:rsidRPr="00447460">
        <w:rPr>
          <w:b/>
          <w:bCs/>
          <w:sz w:val="24"/>
          <w:szCs w:val="24"/>
          <w:lang w:val="ro-RO"/>
        </w:rPr>
        <w:t>credentials</w:t>
      </w:r>
      <w:proofErr w:type="spellEnd"/>
      <w:r w:rsidRPr="00447460">
        <w:rPr>
          <w:b/>
          <w:bCs/>
          <w:sz w:val="24"/>
          <w:szCs w:val="24"/>
          <w:lang w:val="ro-RO"/>
        </w:rPr>
        <w:t xml:space="preserve"> in </w:t>
      </w:r>
      <w:proofErr w:type="spellStart"/>
      <w:r w:rsidRPr="00447460">
        <w:rPr>
          <w:b/>
          <w:bCs/>
          <w:sz w:val="24"/>
          <w:szCs w:val="24"/>
          <w:lang w:val="ro-RO"/>
        </w:rPr>
        <w:t>higher</w:t>
      </w:r>
      <w:proofErr w:type="spellEnd"/>
      <w:r w:rsidRPr="00447460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447460">
        <w:rPr>
          <w:b/>
          <w:bCs/>
          <w:sz w:val="24"/>
          <w:szCs w:val="24"/>
          <w:lang w:val="ro-RO"/>
        </w:rPr>
        <w:t>education</w:t>
      </w:r>
      <w:proofErr w:type="spellEnd"/>
      <w:r w:rsidRPr="00447460">
        <w:rPr>
          <w:b/>
          <w:bCs/>
          <w:sz w:val="24"/>
          <w:szCs w:val="24"/>
          <w:lang w:val="ro-RO"/>
        </w:rPr>
        <w:t>”.</w:t>
      </w:r>
      <w:r w:rsidRPr="00572D42">
        <w:rPr>
          <w:sz w:val="24"/>
          <w:szCs w:val="24"/>
          <w:lang w:val="ro-RO"/>
        </w:rPr>
        <w:t xml:space="preserve"> Evenimentul va avea loc în format </w:t>
      </w:r>
      <w:r w:rsidRPr="00447460">
        <w:rPr>
          <w:b/>
          <w:bCs/>
          <w:sz w:val="24"/>
          <w:szCs w:val="24"/>
          <w:lang w:val="ro-RO"/>
        </w:rPr>
        <w:t>online,</w:t>
      </w:r>
      <w:r w:rsidRPr="00572D42">
        <w:rPr>
          <w:sz w:val="24"/>
          <w:szCs w:val="24"/>
          <w:lang w:val="ro-RO"/>
        </w:rPr>
        <w:t xml:space="preserve"> în intervalul orar </w:t>
      </w:r>
      <w:r w:rsidRPr="00447460">
        <w:rPr>
          <w:b/>
          <w:bCs/>
          <w:sz w:val="24"/>
          <w:szCs w:val="24"/>
          <w:lang w:val="ro-RO"/>
        </w:rPr>
        <w:t>11:00-14:00 EE</w:t>
      </w:r>
      <w:r w:rsidRPr="00447460">
        <w:rPr>
          <w:b/>
          <w:bCs/>
          <w:sz w:val="24"/>
          <w:szCs w:val="24"/>
          <w:lang w:val="ro-RO"/>
        </w:rPr>
        <w:t>S</w:t>
      </w:r>
      <w:r w:rsidRPr="00447460">
        <w:rPr>
          <w:b/>
          <w:bCs/>
          <w:sz w:val="24"/>
          <w:szCs w:val="24"/>
          <w:lang w:val="ro-RO"/>
        </w:rPr>
        <w:t>T</w:t>
      </w:r>
      <w:r w:rsidRPr="00447460">
        <w:rPr>
          <w:b/>
          <w:bCs/>
          <w:sz w:val="24"/>
          <w:szCs w:val="24"/>
          <w:lang w:val="ro-RO"/>
        </w:rPr>
        <w:t xml:space="preserve"> (10:00-13:00 CEST</w:t>
      </w:r>
      <w:r w:rsidRPr="00447460">
        <w:rPr>
          <w:b/>
          <w:bCs/>
          <w:sz w:val="24"/>
          <w:szCs w:val="24"/>
          <w:lang w:val="ro-RO"/>
        </w:rPr>
        <w:t>).</w:t>
      </w:r>
    </w:p>
    <w:p w14:paraId="206C51CB" w14:textId="0CD624BB" w:rsidR="00447460" w:rsidRDefault="00572D42" w:rsidP="00572D42">
      <w:pPr>
        <w:spacing w:before="240" w:line="276" w:lineRule="auto"/>
        <w:jc w:val="both"/>
        <w:rPr>
          <w:sz w:val="24"/>
          <w:szCs w:val="24"/>
          <w:lang w:val="ro-RO"/>
        </w:rPr>
      </w:pPr>
      <w:r w:rsidRPr="00572D42">
        <w:rPr>
          <w:sz w:val="24"/>
          <w:szCs w:val="24"/>
          <w:lang w:val="ro-RO"/>
        </w:rPr>
        <w:t>Workshop-</w:t>
      </w:r>
      <w:proofErr w:type="spellStart"/>
      <w:r w:rsidRPr="00572D42">
        <w:rPr>
          <w:sz w:val="24"/>
          <w:szCs w:val="24"/>
          <w:lang w:val="ro-RO"/>
        </w:rPr>
        <w:t>ul</w:t>
      </w:r>
      <w:proofErr w:type="spellEnd"/>
      <w:r w:rsidRPr="00572D42">
        <w:rPr>
          <w:sz w:val="24"/>
          <w:szCs w:val="24"/>
          <w:lang w:val="ro-RO"/>
        </w:rPr>
        <w:t xml:space="preserve"> își propune să aducă laolaltă experți, cercetători, cadre didactice și decidenți interesați de modul în care </w:t>
      </w:r>
      <w:r w:rsidR="00447460">
        <w:rPr>
          <w:sz w:val="24"/>
          <w:szCs w:val="24"/>
          <w:lang w:val="ro-RO"/>
        </w:rPr>
        <w:t xml:space="preserve">mobilitatea virtuală poate deveni un facilitator al construcției noilor abordări asupra predării și învățării în învățământul superior, pe baza micro-certificărilor. </w:t>
      </w:r>
    </w:p>
    <w:p w14:paraId="6CF53226" w14:textId="1D6E6F0E" w:rsidR="00572D42" w:rsidRPr="00572D42" w:rsidRDefault="00572D42" w:rsidP="00572D42">
      <w:pPr>
        <w:spacing w:before="240" w:line="276" w:lineRule="auto"/>
        <w:jc w:val="both"/>
        <w:rPr>
          <w:sz w:val="24"/>
          <w:szCs w:val="24"/>
          <w:lang w:val="ro-RO"/>
        </w:rPr>
      </w:pPr>
      <w:r w:rsidRPr="00572D42">
        <w:rPr>
          <w:sz w:val="24"/>
          <w:szCs w:val="24"/>
          <w:lang w:val="ro-RO"/>
        </w:rPr>
        <w:t xml:space="preserve">Înscrierea la workshop se realizează prin intermediul </w:t>
      </w:r>
      <w:hyperlink r:id="rId12" w:history="1">
        <w:r w:rsidRPr="00447460">
          <w:rPr>
            <w:rStyle w:val="Hyperlink"/>
            <w:b/>
            <w:bCs/>
            <w:sz w:val="24"/>
            <w:szCs w:val="24"/>
            <w:lang w:val="ro-RO"/>
          </w:rPr>
          <w:t>formularului dedicat</w:t>
        </w:r>
      </w:hyperlink>
      <w:r w:rsidRPr="00572D42">
        <w:rPr>
          <w:sz w:val="24"/>
          <w:szCs w:val="24"/>
          <w:lang w:val="ro-RO"/>
        </w:rPr>
        <w:t xml:space="preserve">, până la data de 20 </w:t>
      </w:r>
      <w:r w:rsidR="00447460">
        <w:rPr>
          <w:sz w:val="24"/>
          <w:szCs w:val="24"/>
          <w:lang w:val="ro-RO"/>
        </w:rPr>
        <w:t xml:space="preserve">Aprilie </w:t>
      </w:r>
      <w:r w:rsidRPr="00572D42">
        <w:rPr>
          <w:sz w:val="24"/>
          <w:szCs w:val="24"/>
          <w:lang w:val="ro-RO"/>
        </w:rPr>
        <w:t xml:space="preserve">2023. Agenda preliminară a evenimentului poate fi consultată </w:t>
      </w:r>
      <w:hyperlink r:id="rId13" w:history="1">
        <w:r w:rsidRPr="00494CCF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Pr="00572D42">
        <w:rPr>
          <w:sz w:val="24"/>
          <w:szCs w:val="24"/>
          <w:lang w:val="ro-RO"/>
        </w:rPr>
        <w:t>.</w:t>
      </w:r>
    </w:p>
    <w:p w14:paraId="14E72376" w14:textId="05F2F849" w:rsidR="00C8437D" w:rsidRDefault="00C8437D" w:rsidP="00572D42">
      <w:pPr>
        <w:spacing w:before="240"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Maria </w:t>
      </w:r>
      <w:proofErr w:type="spellStart"/>
      <w:r>
        <w:rPr>
          <w:sz w:val="24"/>
          <w:szCs w:val="24"/>
          <w:lang w:val="ro-RO"/>
        </w:rPr>
        <w:t>Kelo</w:t>
      </w:r>
      <w:proofErr w:type="spellEnd"/>
      <w:r w:rsidR="00572D42" w:rsidRPr="00572D42">
        <w:rPr>
          <w:sz w:val="24"/>
          <w:szCs w:val="24"/>
          <w:lang w:val="ro-RO"/>
        </w:rPr>
        <w:t xml:space="preserve">, director pentru </w:t>
      </w:r>
      <w:r>
        <w:rPr>
          <w:sz w:val="24"/>
          <w:szCs w:val="24"/>
          <w:lang w:val="ro-RO"/>
        </w:rPr>
        <w:t xml:space="preserve">Dezvoltare Instituțională al Asociației Europene a Universităților (EUA), </w:t>
      </w:r>
      <w:proofErr w:type="spellStart"/>
      <w:r w:rsidR="000D4D71">
        <w:rPr>
          <w:sz w:val="24"/>
          <w:szCs w:val="24"/>
          <w:lang w:val="ro-RO"/>
        </w:rPr>
        <w:t>keynote</w:t>
      </w:r>
      <w:proofErr w:type="spellEnd"/>
      <w:r w:rsidR="000D4D71">
        <w:rPr>
          <w:sz w:val="24"/>
          <w:szCs w:val="24"/>
          <w:lang w:val="ro-RO"/>
        </w:rPr>
        <w:t xml:space="preserve"> </w:t>
      </w:r>
      <w:proofErr w:type="spellStart"/>
      <w:r w:rsidR="000D4D71">
        <w:rPr>
          <w:sz w:val="24"/>
          <w:szCs w:val="24"/>
          <w:lang w:val="ro-RO"/>
        </w:rPr>
        <w:t>speaker</w:t>
      </w:r>
      <w:proofErr w:type="spellEnd"/>
      <w:r w:rsidR="000D4D71">
        <w:rPr>
          <w:sz w:val="24"/>
          <w:szCs w:val="24"/>
          <w:lang w:val="ro-RO"/>
        </w:rPr>
        <w:t xml:space="preserve"> în cadrul workshop-ului</w:t>
      </w:r>
    </w:p>
    <w:p w14:paraId="0B422704" w14:textId="148D83B6" w:rsidR="000D4D71" w:rsidRDefault="00572D42" w:rsidP="00572D42">
      <w:pPr>
        <w:spacing w:before="240" w:line="276" w:lineRule="auto"/>
        <w:jc w:val="both"/>
        <w:rPr>
          <w:sz w:val="24"/>
          <w:szCs w:val="24"/>
          <w:lang w:val="ro-RO"/>
        </w:rPr>
      </w:pPr>
      <w:r w:rsidRPr="00572D42">
        <w:rPr>
          <w:sz w:val="24"/>
          <w:szCs w:val="24"/>
          <w:lang w:val="ro-RO"/>
        </w:rPr>
        <w:t xml:space="preserve">Invitatul principal al workshop-ului este </w:t>
      </w:r>
      <w:r w:rsidR="000D4D71">
        <w:rPr>
          <w:sz w:val="24"/>
          <w:szCs w:val="24"/>
          <w:lang w:val="ro-RO"/>
        </w:rPr>
        <w:t xml:space="preserve">Maria </w:t>
      </w:r>
      <w:proofErr w:type="spellStart"/>
      <w:r w:rsidR="000D4D71">
        <w:rPr>
          <w:sz w:val="24"/>
          <w:szCs w:val="24"/>
          <w:lang w:val="ro-RO"/>
        </w:rPr>
        <w:t>Kelo</w:t>
      </w:r>
      <w:proofErr w:type="spellEnd"/>
      <w:r w:rsidR="000D4D71">
        <w:rPr>
          <w:sz w:val="24"/>
          <w:szCs w:val="24"/>
          <w:lang w:val="ro-RO"/>
        </w:rPr>
        <w:t xml:space="preserve">, </w:t>
      </w:r>
      <w:r w:rsidR="000D4D71" w:rsidRPr="00572D42">
        <w:rPr>
          <w:sz w:val="24"/>
          <w:szCs w:val="24"/>
          <w:lang w:val="ro-RO"/>
        </w:rPr>
        <w:t xml:space="preserve">director pentru </w:t>
      </w:r>
      <w:r w:rsidR="000D4D71">
        <w:rPr>
          <w:sz w:val="24"/>
          <w:szCs w:val="24"/>
          <w:lang w:val="ro-RO"/>
        </w:rPr>
        <w:t>Dezvoltare Instituțională al Asociației Europene a Universităților (EUA)</w:t>
      </w:r>
      <w:r w:rsidR="000D4D71">
        <w:rPr>
          <w:sz w:val="24"/>
          <w:szCs w:val="24"/>
          <w:lang w:val="ro-RO"/>
        </w:rPr>
        <w:t xml:space="preserve">, expert internațional în inovarea predării și învățării la nivel European, cu experiență relevantă în zone precum asigurarea calității, internaționalizarea învățământului superior și politici și reforme educaționale. </w:t>
      </w:r>
    </w:p>
    <w:p w14:paraId="5182EB64" w14:textId="191FA30A" w:rsidR="00572D42" w:rsidRPr="00572D42" w:rsidRDefault="00572D42" w:rsidP="00572D42">
      <w:pPr>
        <w:spacing w:before="240" w:line="276" w:lineRule="auto"/>
        <w:jc w:val="both"/>
        <w:rPr>
          <w:sz w:val="24"/>
          <w:szCs w:val="24"/>
          <w:lang w:val="ro-RO"/>
        </w:rPr>
      </w:pPr>
      <w:r w:rsidRPr="00572D42">
        <w:rPr>
          <w:sz w:val="24"/>
          <w:szCs w:val="24"/>
          <w:lang w:val="ro-RO"/>
        </w:rPr>
        <w:t xml:space="preserve">Sesiunile de discuții aplicative și dezbateri vor fi facilitate de către </w:t>
      </w:r>
      <w:proofErr w:type="spellStart"/>
      <w:r w:rsidRPr="00572D42">
        <w:rPr>
          <w:sz w:val="24"/>
          <w:szCs w:val="24"/>
          <w:lang w:val="ro-RO"/>
        </w:rPr>
        <w:t>Férnandez</w:t>
      </w:r>
      <w:proofErr w:type="spellEnd"/>
      <w:r w:rsidRPr="00572D42">
        <w:rPr>
          <w:sz w:val="24"/>
          <w:szCs w:val="24"/>
          <w:lang w:val="ro-RO"/>
        </w:rPr>
        <w:t xml:space="preserve"> de </w:t>
      </w:r>
      <w:proofErr w:type="spellStart"/>
      <w:r w:rsidRPr="00572D42">
        <w:rPr>
          <w:sz w:val="24"/>
          <w:szCs w:val="24"/>
          <w:lang w:val="ro-RO"/>
        </w:rPr>
        <w:t>Pinedo</w:t>
      </w:r>
      <w:proofErr w:type="spellEnd"/>
      <w:r w:rsidRPr="00572D42">
        <w:rPr>
          <w:sz w:val="24"/>
          <w:szCs w:val="24"/>
          <w:lang w:val="ro-RO"/>
        </w:rPr>
        <w:t xml:space="preserve"> și </w:t>
      </w:r>
      <w:proofErr w:type="spellStart"/>
      <w:r w:rsidRPr="00572D42">
        <w:rPr>
          <w:sz w:val="24"/>
          <w:szCs w:val="24"/>
          <w:lang w:val="ro-RO"/>
        </w:rPr>
        <w:t>Zoa</w:t>
      </w:r>
      <w:proofErr w:type="spellEnd"/>
      <w:r w:rsidRPr="00572D42">
        <w:rPr>
          <w:sz w:val="24"/>
          <w:szCs w:val="24"/>
          <w:lang w:val="ro-RO"/>
        </w:rPr>
        <w:t xml:space="preserve"> Alonso </w:t>
      </w:r>
      <w:proofErr w:type="spellStart"/>
      <w:r w:rsidRPr="00572D42">
        <w:rPr>
          <w:sz w:val="24"/>
          <w:szCs w:val="24"/>
          <w:lang w:val="ro-RO"/>
        </w:rPr>
        <w:t>Férnandez</w:t>
      </w:r>
      <w:proofErr w:type="spellEnd"/>
      <w:r w:rsidRPr="00572D42">
        <w:rPr>
          <w:sz w:val="24"/>
          <w:szCs w:val="24"/>
          <w:lang w:val="ro-RO"/>
        </w:rPr>
        <w:t>, experți ai Universității Autonome din Madrid și ai Alianței Europene CIVIS pe tema micro-certificărilor în învățământul superior.</w:t>
      </w:r>
    </w:p>
    <w:p w14:paraId="136E3696" w14:textId="1D958070" w:rsidR="00572D42" w:rsidRPr="00572D42" w:rsidRDefault="00572D42" w:rsidP="00572D42">
      <w:pPr>
        <w:spacing w:before="240" w:line="276" w:lineRule="auto"/>
        <w:jc w:val="both"/>
        <w:rPr>
          <w:sz w:val="24"/>
          <w:szCs w:val="24"/>
          <w:lang w:val="ro-RO"/>
        </w:rPr>
      </w:pPr>
      <w:r w:rsidRPr="00572D42">
        <w:rPr>
          <w:sz w:val="24"/>
          <w:szCs w:val="24"/>
          <w:lang w:val="ro-RO"/>
        </w:rPr>
        <w:t>Informații suplimentare cu privire la workshop-</w:t>
      </w:r>
      <w:proofErr w:type="spellStart"/>
      <w:r w:rsidRPr="00572D42">
        <w:rPr>
          <w:sz w:val="24"/>
          <w:szCs w:val="24"/>
          <w:lang w:val="ro-RO"/>
        </w:rPr>
        <w:t>ul</w:t>
      </w:r>
      <w:proofErr w:type="spellEnd"/>
      <w:r w:rsidRPr="00572D42">
        <w:rPr>
          <w:sz w:val="24"/>
          <w:szCs w:val="24"/>
          <w:lang w:val="ro-RO"/>
        </w:rPr>
        <w:t xml:space="preserve"> internațional pot fi solicitate la adres</w:t>
      </w:r>
      <w:r w:rsidR="00447460">
        <w:rPr>
          <w:sz w:val="24"/>
          <w:szCs w:val="24"/>
          <w:lang w:val="ro-RO"/>
        </w:rPr>
        <w:t>ele</w:t>
      </w:r>
      <w:r w:rsidRPr="00572D42">
        <w:rPr>
          <w:sz w:val="24"/>
          <w:szCs w:val="24"/>
          <w:lang w:val="ro-RO"/>
        </w:rPr>
        <w:t xml:space="preserve"> de e-mail </w:t>
      </w:r>
      <w:hyperlink r:id="rId14" w:history="1">
        <w:r w:rsidR="00447460" w:rsidRPr="00737362">
          <w:rPr>
            <w:rStyle w:val="Hyperlink"/>
            <w:sz w:val="24"/>
            <w:szCs w:val="24"/>
            <w:lang w:val="ro-RO"/>
          </w:rPr>
          <w:t>alexandru-mihai.cartis@unibuc.ro</w:t>
        </w:r>
      </w:hyperlink>
      <w:r w:rsidR="00447460">
        <w:rPr>
          <w:sz w:val="24"/>
          <w:szCs w:val="24"/>
          <w:lang w:val="ro-RO"/>
        </w:rPr>
        <w:t xml:space="preserve"> &amp; </w:t>
      </w:r>
      <w:hyperlink r:id="rId15" w:history="1">
        <w:r w:rsidR="00447460" w:rsidRPr="00737362">
          <w:rPr>
            <w:rStyle w:val="Hyperlink"/>
            <w:sz w:val="24"/>
            <w:szCs w:val="24"/>
            <w:lang w:val="ro-RO"/>
          </w:rPr>
          <w:t>cristina.fit@uefiscdi.ro</w:t>
        </w:r>
      </w:hyperlink>
      <w:r w:rsidRPr="00572D42">
        <w:rPr>
          <w:sz w:val="24"/>
          <w:szCs w:val="24"/>
          <w:lang w:val="ro-RO"/>
        </w:rPr>
        <w:t>.</w:t>
      </w:r>
    </w:p>
    <w:p w14:paraId="75986AD1" w14:textId="34E63BEF" w:rsidR="006809CB" w:rsidRPr="00447460" w:rsidRDefault="00572D42" w:rsidP="003C096C">
      <w:pPr>
        <w:spacing w:before="240" w:line="276" w:lineRule="auto"/>
        <w:jc w:val="both"/>
        <w:rPr>
          <w:i/>
          <w:iCs/>
          <w:sz w:val="24"/>
          <w:szCs w:val="24"/>
          <w:lang w:val="ro-RO"/>
        </w:rPr>
      </w:pPr>
      <w:r w:rsidRPr="00447460">
        <w:rPr>
          <w:i/>
          <w:iCs/>
          <w:sz w:val="24"/>
          <w:szCs w:val="24"/>
          <w:lang w:val="ro-RO"/>
        </w:rPr>
        <w:t>Workshop-</w:t>
      </w:r>
      <w:proofErr w:type="spellStart"/>
      <w:r w:rsidRPr="00447460">
        <w:rPr>
          <w:i/>
          <w:iCs/>
          <w:sz w:val="24"/>
          <w:szCs w:val="24"/>
          <w:lang w:val="ro-RO"/>
        </w:rPr>
        <w:t>ul</w:t>
      </w:r>
      <w:proofErr w:type="spellEnd"/>
      <w:r w:rsidRPr="00447460">
        <w:rPr>
          <w:i/>
          <w:iCs/>
          <w:sz w:val="24"/>
          <w:szCs w:val="24"/>
          <w:lang w:val="ro-RO"/>
        </w:rPr>
        <w:t xml:space="preserve"> face parte din activitățile organizate în cadrul </w:t>
      </w:r>
      <w:r w:rsidRPr="00447460">
        <w:rPr>
          <w:b/>
          <w:bCs/>
          <w:i/>
          <w:iCs/>
          <w:sz w:val="24"/>
          <w:szCs w:val="24"/>
          <w:lang w:val="ro-RO"/>
        </w:rPr>
        <w:t xml:space="preserve">proiectului internațional “New building </w:t>
      </w:r>
      <w:proofErr w:type="spellStart"/>
      <w:r w:rsidRPr="00447460">
        <w:rPr>
          <w:b/>
          <w:bCs/>
          <w:i/>
          <w:iCs/>
          <w:sz w:val="24"/>
          <w:szCs w:val="24"/>
          <w:lang w:val="ro-RO"/>
        </w:rPr>
        <w:t>blocks</w:t>
      </w:r>
      <w:proofErr w:type="spellEnd"/>
      <w:r w:rsidRPr="00447460">
        <w:rPr>
          <w:b/>
          <w:bCs/>
          <w:i/>
          <w:iCs/>
          <w:sz w:val="24"/>
          <w:szCs w:val="24"/>
          <w:lang w:val="ro-RO"/>
        </w:rPr>
        <w:t xml:space="preserve"> of </w:t>
      </w:r>
      <w:proofErr w:type="spellStart"/>
      <w:r w:rsidRPr="00447460">
        <w:rPr>
          <w:b/>
          <w:bCs/>
          <w:i/>
          <w:iCs/>
          <w:sz w:val="24"/>
          <w:szCs w:val="24"/>
          <w:lang w:val="ro-RO"/>
        </w:rPr>
        <w:t>the</w:t>
      </w:r>
      <w:proofErr w:type="spellEnd"/>
      <w:r w:rsidRPr="00447460">
        <w:rPr>
          <w:b/>
          <w:bCs/>
          <w:i/>
          <w:iCs/>
          <w:sz w:val="24"/>
          <w:szCs w:val="24"/>
          <w:lang w:val="ro-RO"/>
        </w:rPr>
        <w:t xml:space="preserve"> Bologna </w:t>
      </w:r>
      <w:proofErr w:type="spellStart"/>
      <w:r w:rsidRPr="00447460">
        <w:rPr>
          <w:b/>
          <w:bCs/>
          <w:i/>
          <w:iCs/>
          <w:sz w:val="24"/>
          <w:szCs w:val="24"/>
          <w:lang w:val="ro-RO"/>
        </w:rPr>
        <w:t>Process</w:t>
      </w:r>
      <w:proofErr w:type="spellEnd"/>
      <w:r w:rsidRPr="00447460">
        <w:rPr>
          <w:b/>
          <w:bCs/>
          <w:i/>
          <w:iCs/>
          <w:sz w:val="24"/>
          <w:szCs w:val="24"/>
          <w:lang w:val="ro-RO"/>
        </w:rPr>
        <w:t xml:space="preserve">: fundamental </w:t>
      </w:r>
      <w:proofErr w:type="spellStart"/>
      <w:r w:rsidRPr="00447460">
        <w:rPr>
          <w:b/>
          <w:bCs/>
          <w:i/>
          <w:iCs/>
          <w:sz w:val="24"/>
          <w:szCs w:val="24"/>
          <w:lang w:val="ro-RO"/>
        </w:rPr>
        <w:t>values</w:t>
      </w:r>
      <w:proofErr w:type="spellEnd"/>
      <w:r w:rsidRPr="00447460">
        <w:rPr>
          <w:b/>
          <w:bCs/>
          <w:i/>
          <w:iCs/>
          <w:sz w:val="24"/>
          <w:szCs w:val="24"/>
          <w:lang w:val="ro-RO"/>
        </w:rPr>
        <w:t xml:space="preserve"> (</w:t>
      </w:r>
      <w:proofErr w:type="spellStart"/>
      <w:r w:rsidRPr="00447460">
        <w:rPr>
          <w:b/>
          <w:bCs/>
          <w:i/>
          <w:iCs/>
          <w:sz w:val="24"/>
          <w:szCs w:val="24"/>
          <w:lang w:val="ro-RO"/>
        </w:rPr>
        <w:t>NewFAV</w:t>
      </w:r>
      <w:proofErr w:type="spellEnd"/>
      <w:r w:rsidRPr="00447460">
        <w:rPr>
          <w:b/>
          <w:bCs/>
          <w:i/>
          <w:iCs/>
          <w:sz w:val="24"/>
          <w:szCs w:val="24"/>
          <w:lang w:val="ro-RO"/>
        </w:rPr>
        <w:t>)”,</w:t>
      </w:r>
      <w:r w:rsidRPr="00447460">
        <w:rPr>
          <w:i/>
          <w:iCs/>
          <w:sz w:val="24"/>
          <w:szCs w:val="24"/>
          <w:lang w:val="ro-RO"/>
        </w:rPr>
        <w:t xml:space="preserve"> coordonat de către </w:t>
      </w:r>
      <w:r w:rsidRPr="00447460">
        <w:rPr>
          <w:b/>
          <w:bCs/>
          <w:i/>
          <w:iCs/>
          <w:sz w:val="24"/>
          <w:szCs w:val="24"/>
          <w:lang w:val="ro-RO"/>
        </w:rPr>
        <w:t>UEFISCDI,</w:t>
      </w:r>
      <w:r w:rsidRPr="00447460">
        <w:rPr>
          <w:i/>
          <w:iCs/>
          <w:sz w:val="24"/>
          <w:szCs w:val="24"/>
          <w:lang w:val="ro-RO"/>
        </w:rPr>
        <w:t xml:space="preserve"> implementat în cooperare cu </w:t>
      </w:r>
      <w:r w:rsidR="00447460" w:rsidRPr="00447460">
        <w:rPr>
          <w:b/>
          <w:bCs/>
          <w:i/>
          <w:iCs/>
          <w:sz w:val="24"/>
          <w:szCs w:val="24"/>
          <w:lang w:val="ro-RO"/>
        </w:rPr>
        <w:t>Universitatea din București</w:t>
      </w:r>
      <w:r w:rsidR="00447460">
        <w:rPr>
          <w:i/>
          <w:iCs/>
          <w:sz w:val="24"/>
          <w:szCs w:val="24"/>
          <w:lang w:val="ro-RO"/>
        </w:rPr>
        <w:t xml:space="preserve"> și </w:t>
      </w:r>
      <w:r w:rsidRPr="00447460">
        <w:rPr>
          <w:i/>
          <w:iCs/>
          <w:sz w:val="24"/>
          <w:szCs w:val="24"/>
          <w:lang w:val="ro-RO"/>
        </w:rPr>
        <w:t>Ministerul Norvegian al Educației și Cercetării, prin finanțare din partea Comisiei Europene, având ca susținători Asociația Europeană a Universităților (EUA), Uniunea Europeană a Studenților (ESU), Rețeaua Universităților din Capitalele Europei (UNICA), Serviciul German pentru Schimburi Academice (DAAD).</w:t>
      </w:r>
    </w:p>
    <w:sectPr w:rsidR="006809CB" w:rsidRPr="00447460" w:rsidSect="003F22C9">
      <w:headerReference w:type="default" r:id="rId16"/>
      <w:footerReference w:type="defaul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AAB" w14:textId="77777777" w:rsidR="00182CAE" w:rsidRDefault="00182CAE" w:rsidP="00141041">
      <w:pPr>
        <w:spacing w:after="0" w:line="240" w:lineRule="auto"/>
      </w:pPr>
      <w:r>
        <w:separator/>
      </w:r>
    </w:p>
  </w:endnote>
  <w:endnote w:type="continuationSeparator" w:id="0">
    <w:p w14:paraId="53BED75A" w14:textId="77777777" w:rsidR="00182CAE" w:rsidRDefault="00182CAE" w:rsidP="0014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00833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2863249" w14:textId="0FB9BAFC" w:rsidR="00C40161" w:rsidRPr="00F63793" w:rsidRDefault="00C40161">
        <w:pPr>
          <w:pStyle w:val="Footer"/>
          <w:jc w:val="right"/>
          <w:rPr>
            <w:b/>
            <w:bCs/>
          </w:rPr>
        </w:pPr>
        <w:r w:rsidRPr="00F6379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59771305" wp14:editId="07FDBDC2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5866130" cy="680720"/>
              <wp:effectExtent l="0" t="0" r="1270" b="508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antet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6130" cy="680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63793">
          <w:rPr>
            <w:b/>
            <w:bCs/>
          </w:rPr>
          <w:fldChar w:fldCharType="begin"/>
        </w:r>
        <w:r w:rsidRPr="00F63793">
          <w:rPr>
            <w:b/>
            <w:bCs/>
          </w:rPr>
          <w:instrText xml:space="preserve"> PAGE   \* MERGEFORMAT </w:instrText>
        </w:r>
        <w:r w:rsidRPr="00F63793">
          <w:rPr>
            <w:b/>
            <w:bCs/>
          </w:rPr>
          <w:fldChar w:fldCharType="separate"/>
        </w:r>
        <w:r w:rsidRPr="00F63793">
          <w:rPr>
            <w:b/>
            <w:bCs/>
            <w:noProof/>
          </w:rPr>
          <w:t>2</w:t>
        </w:r>
        <w:r w:rsidRPr="00F63793">
          <w:rPr>
            <w:b/>
            <w:bCs/>
            <w:noProof/>
          </w:rPr>
          <w:fldChar w:fldCharType="end"/>
        </w:r>
      </w:p>
    </w:sdtContent>
  </w:sdt>
  <w:p w14:paraId="27DF23E6" w14:textId="59B1A953" w:rsidR="00141041" w:rsidRDefault="0014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7DE3" w14:textId="77777777" w:rsidR="00182CAE" w:rsidRDefault="00182CAE" w:rsidP="00141041">
      <w:pPr>
        <w:spacing w:after="0" w:line="240" w:lineRule="auto"/>
      </w:pPr>
      <w:r>
        <w:separator/>
      </w:r>
    </w:p>
  </w:footnote>
  <w:footnote w:type="continuationSeparator" w:id="0">
    <w:p w14:paraId="072BC649" w14:textId="77777777" w:rsidR="00182CAE" w:rsidRDefault="00182CAE" w:rsidP="0014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32BE" w14:textId="77777777" w:rsidR="00385DEB" w:rsidRPr="00385DEB" w:rsidRDefault="00385DEB" w:rsidP="00385DEB">
    <w:pPr>
      <w:pStyle w:val="Header"/>
      <w:jc w:val="center"/>
      <w:rPr>
        <w:b/>
        <w:color w:val="767171" w:themeColor="background2" w:themeShade="80"/>
      </w:rPr>
    </w:pPr>
    <w:r w:rsidRPr="00385DEB">
      <w:rPr>
        <w:b/>
        <w:color w:val="767171" w:themeColor="background2" w:themeShade="80"/>
      </w:rPr>
      <w:t>New building blocks of the Bologna Process: fundamental values (</w:t>
    </w:r>
    <w:proofErr w:type="spellStart"/>
    <w:r w:rsidRPr="00385DEB">
      <w:rPr>
        <w:b/>
        <w:color w:val="767171" w:themeColor="background2" w:themeShade="80"/>
      </w:rPr>
      <w:t>NewFAV</w:t>
    </w:r>
    <w:proofErr w:type="spellEnd"/>
    <w:r w:rsidRPr="00385DEB">
      <w:rPr>
        <w:b/>
        <w:color w:val="767171" w:themeColor="background2" w:themeShade="80"/>
      </w:rPr>
      <w:t>)</w:t>
    </w:r>
    <w:r w:rsidR="00000000">
      <w:rPr>
        <w:b/>
        <w:noProof/>
        <w:color w:val="767171" w:themeColor="background2" w:themeShade="80"/>
      </w:rPr>
      <w:pict w14:anchorId="5695F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0.5pt;margin-top:-65pt;width:60pt;height:60.8pt;z-index:251659264;mso-position-horizontal-relative:margin;mso-position-vertical-relative:margin;mso-width-relative:page;mso-height-relative:page">
          <v:imagedata r:id="rId1" o:title="EN V Co-funded by the EU_POS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28D"/>
    <w:multiLevelType w:val="hybridMultilevel"/>
    <w:tmpl w:val="24D0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5B7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FB1DBD"/>
    <w:multiLevelType w:val="hybridMultilevel"/>
    <w:tmpl w:val="2EA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7FB3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5A39F3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937A86"/>
    <w:multiLevelType w:val="hybridMultilevel"/>
    <w:tmpl w:val="9616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27E3"/>
    <w:multiLevelType w:val="hybridMultilevel"/>
    <w:tmpl w:val="DBCA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56107"/>
    <w:multiLevelType w:val="hybridMultilevel"/>
    <w:tmpl w:val="4E9E601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2D07597"/>
    <w:multiLevelType w:val="hybridMultilevel"/>
    <w:tmpl w:val="CC88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0F8D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CCB4EE4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8A4715"/>
    <w:multiLevelType w:val="hybridMultilevel"/>
    <w:tmpl w:val="80E4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97EFA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C85033"/>
    <w:multiLevelType w:val="hybridMultilevel"/>
    <w:tmpl w:val="D0D4E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404E9"/>
    <w:multiLevelType w:val="hybridMultilevel"/>
    <w:tmpl w:val="2A7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63655"/>
    <w:multiLevelType w:val="hybridMultilevel"/>
    <w:tmpl w:val="3EEC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F7648"/>
    <w:multiLevelType w:val="hybridMultilevel"/>
    <w:tmpl w:val="F894F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6228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F510CC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492A3C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0C3EF0"/>
    <w:multiLevelType w:val="hybridMultilevel"/>
    <w:tmpl w:val="7A0A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76417"/>
    <w:multiLevelType w:val="hybridMultilevel"/>
    <w:tmpl w:val="3770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94396"/>
    <w:multiLevelType w:val="hybridMultilevel"/>
    <w:tmpl w:val="CF7076EA"/>
    <w:lvl w:ilvl="0" w:tplc="8FCAC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C3C86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C209C5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7257950">
    <w:abstractNumId w:val="1"/>
  </w:num>
  <w:num w:numId="2" w16cid:durableId="87819504">
    <w:abstractNumId w:val="5"/>
  </w:num>
  <w:num w:numId="3" w16cid:durableId="985548720">
    <w:abstractNumId w:val="0"/>
  </w:num>
  <w:num w:numId="4" w16cid:durableId="1237471921">
    <w:abstractNumId w:val="2"/>
  </w:num>
  <w:num w:numId="5" w16cid:durableId="2049992769">
    <w:abstractNumId w:val="8"/>
  </w:num>
  <w:num w:numId="6" w16cid:durableId="875893783">
    <w:abstractNumId w:val="20"/>
  </w:num>
  <w:num w:numId="7" w16cid:durableId="1495947149">
    <w:abstractNumId w:val="21"/>
  </w:num>
  <w:num w:numId="8" w16cid:durableId="305550647">
    <w:abstractNumId w:val="22"/>
  </w:num>
  <w:num w:numId="9" w16cid:durableId="1900940296">
    <w:abstractNumId w:val="11"/>
  </w:num>
  <w:num w:numId="10" w16cid:durableId="2051222801">
    <w:abstractNumId w:val="6"/>
  </w:num>
  <w:num w:numId="11" w16cid:durableId="178669281">
    <w:abstractNumId w:val="13"/>
  </w:num>
  <w:num w:numId="12" w16cid:durableId="825708426">
    <w:abstractNumId w:val="3"/>
  </w:num>
  <w:num w:numId="13" w16cid:durableId="878594587">
    <w:abstractNumId w:val="4"/>
  </w:num>
  <w:num w:numId="14" w16cid:durableId="1977418359">
    <w:abstractNumId w:val="7"/>
  </w:num>
  <w:num w:numId="15" w16cid:durableId="1708876044">
    <w:abstractNumId w:val="15"/>
  </w:num>
  <w:num w:numId="16" w16cid:durableId="897977893">
    <w:abstractNumId w:val="14"/>
  </w:num>
  <w:num w:numId="17" w16cid:durableId="1324969777">
    <w:abstractNumId w:val="24"/>
  </w:num>
  <w:num w:numId="18" w16cid:durableId="455635731">
    <w:abstractNumId w:val="23"/>
  </w:num>
  <w:num w:numId="19" w16cid:durableId="1355115764">
    <w:abstractNumId w:val="10"/>
  </w:num>
  <w:num w:numId="20" w16cid:durableId="623654524">
    <w:abstractNumId w:val="18"/>
  </w:num>
  <w:num w:numId="21" w16cid:durableId="1428036944">
    <w:abstractNumId w:val="17"/>
  </w:num>
  <w:num w:numId="22" w16cid:durableId="506752462">
    <w:abstractNumId w:val="12"/>
  </w:num>
  <w:num w:numId="23" w16cid:durableId="993333434">
    <w:abstractNumId w:val="16"/>
  </w:num>
  <w:num w:numId="24" w16cid:durableId="1738555370">
    <w:abstractNumId w:val="19"/>
  </w:num>
  <w:num w:numId="25" w16cid:durableId="91548100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3E"/>
    <w:rsid w:val="00000C1F"/>
    <w:rsid w:val="00003A0B"/>
    <w:rsid w:val="000066EC"/>
    <w:rsid w:val="00007AAA"/>
    <w:rsid w:val="00007BC3"/>
    <w:rsid w:val="00011081"/>
    <w:rsid w:val="0001581E"/>
    <w:rsid w:val="000159C8"/>
    <w:rsid w:val="00016883"/>
    <w:rsid w:val="00016AB4"/>
    <w:rsid w:val="00017D7A"/>
    <w:rsid w:val="000207FF"/>
    <w:rsid w:val="00024B79"/>
    <w:rsid w:val="000465BB"/>
    <w:rsid w:val="00052BCC"/>
    <w:rsid w:val="00055EBD"/>
    <w:rsid w:val="00057CBB"/>
    <w:rsid w:val="0008229B"/>
    <w:rsid w:val="000841A4"/>
    <w:rsid w:val="0008431A"/>
    <w:rsid w:val="00096D14"/>
    <w:rsid w:val="000A1582"/>
    <w:rsid w:val="000A2F23"/>
    <w:rsid w:val="000A51DC"/>
    <w:rsid w:val="000B103C"/>
    <w:rsid w:val="000B6B3C"/>
    <w:rsid w:val="000B7C12"/>
    <w:rsid w:val="000C112C"/>
    <w:rsid w:val="000C3530"/>
    <w:rsid w:val="000C406E"/>
    <w:rsid w:val="000C49A6"/>
    <w:rsid w:val="000D0DF9"/>
    <w:rsid w:val="000D4D71"/>
    <w:rsid w:val="000D5042"/>
    <w:rsid w:val="000E74BA"/>
    <w:rsid w:val="000F2A03"/>
    <w:rsid w:val="00105E88"/>
    <w:rsid w:val="00106A74"/>
    <w:rsid w:val="0011212C"/>
    <w:rsid w:val="00120B6E"/>
    <w:rsid w:val="00124558"/>
    <w:rsid w:val="001275CC"/>
    <w:rsid w:val="001322F1"/>
    <w:rsid w:val="001358AE"/>
    <w:rsid w:val="00141041"/>
    <w:rsid w:val="00141305"/>
    <w:rsid w:val="001456FB"/>
    <w:rsid w:val="00163D74"/>
    <w:rsid w:val="00170EA3"/>
    <w:rsid w:val="001733FB"/>
    <w:rsid w:val="00181E5D"/>
    <w:rsid w:val="00182CAE"/>
    <w:rsid w:val="00183B97"/>
    <w:rsid w:val="001B1383"/>
    <w:rsid w:val="001D2D7F"/>
    <w:rsid w:val="001D41EB"/>
    <w:rsid w:val="001D4281"/>
    <w:rsid w:val="001E23BD"/>
    <w:rsid w:val="001E57D8"/>
    <w:rsid w:val="001E781C"/>
    <w:rsid w:val="001F10BE"/>
    <w:rsid w:val="001F3B60"/>
    <w:rsid w:val="001F4AF9"/>
    <w:rsid w:val="00203893"/>
    <w:rsid w:val="0021765D"/>
    <w:rsid w:val="00217A93"/>
    <w:rsid w:val="002213CD"/>
    <w:rsid w:val="00222F1F"/>
    <w:rsid w:val="00236B0D"/>
    <w:rsid w:val="002426A0"/>
    <w:rsid w:val="00243262"/>
    <w:rsid w:val="002469A6"/>
    <w:rsid w:val="0026024A"/>
    <w:rsid w:val="00260A42"/>
    <w:rsid w:val="00263E15"/>
    <w:rsid w:val="00271CE1"/>
    <w:rsid w:val="00272E72"/>
    <w:rsid w:val="002756DB"/>
    <w:rsid w:val="002830F1"/>
    <w:rsid w:val="0028403F"/>
    <w:rsid w:val="00290477"/>
    <w:rsid w:val="00291E05"/>
    <w:rsid w:val="002A25AF"/>
    <w:rsid w:val="002B2CD3"/>
    <w:rsid w:val="002B6808"/>
    <w:rsid w:val="002C3052"/>
    <w:rsid w:val="002C6BA5"/>
    <w:rsid w:val="002D096C"/>
    <w:rsid w:val="002D3F05"/>
    <w:rsid w:val="002D5B67"/>
    <w:rsid w:val="002E0614"/>
    <w:rsid w:val="002E23F6"/>
    <w:rsid w:val="002E36FC"/>
    <w:rsid w:val="002F64CC"/>
    <w:rsid w:val="00304C60"/>
    <w:rsid w:val="00314EAE"/>
    <w:rsid w:val="003211DD"/>
    <w:rsid w:val="003225EA"/>
    <w:rsid w:val="0032537C"/>
    <w:rsid w:val="00326961"/>
    <w:rsid w:val="0033053D"/>
    <w:rsid w:val="003401EA"/>
    <w:rsid w:val="0034069E"/>
    <w:rsid w:val="00343A87"/>
    <w:rsid w:val="00344123"/>
    <w:rsid w:val="003503A8"/>
    <w:rsid w:val="0036443C"/>
    <w:rsid w:val="0036701C"/>
    <w:rsid w:val="0037015A"/>
    <w:rsid w:val="00372CAC"/>
    <w:rsid w:val="00377DB9"/>
    <w:rsid w:val="00385DEB"/>
    <w:rsid w:val="00387200"/>
    <w:rsid w:val="003A04D1"/>
    <w:rsid w:val="003A0EF3"/>
    <w:rsid w:val="003A4745"/>
    <w:rsid w:val="003B045F"/>
    <w:rsid w:val="003B4A20"/>
    <w:rsid w:val="003C096C"/>
    <w:rsid w:val="003C4C09"/>
    <w:rsid w:val="003D116D"/>
    <w:rsid w:val="003E0141"/>
    <w:rsid w:val="003E6708"/>
    <w:rsid w:val="003F1B8D"/>
    <w:rsid w:val="003F22C9"/>
    <w:rsid w:val="003F4782"/>
    <w:rsid w:val="003F4DFF"/>
    <w:rsid w:val="003F68D2"/>
    <w:rsid w:val="004042F3"/>
    <w:rsid w:val="00412EC2"/>
    <w:rsid w:val="00417BEC"/>
    <w:rsid w:val="00421F2B"/>
    <w:rsid w:val="00423174"/>
    <w:rsid w:val="00434534"/>
    <w:rsid w:val="00436FB6"/>
    <w:rsid w:val="00443146"/>
    <w:rsid w:val="0044348E"/>
    <w:rsid w:val="00444DE7"/>
    <w:rsid w:val="004466C4"/>
    <w:rsid w:val="00447460"/>
    <w:rsid w:val="004542F1"/>
    <w:rsid w:val="00455962"/>
    <w:rsid w:val="00461824"/>
    <w:rsid w:val="00471397"/>
    <w:rsid w:val="00473012"/>
    <w:rsid w:val="0047690C"/>
    <w:rsid w:val="004814DB"/>
    <w:rsid w:val="00483DE2"/>
    <w:rsid w:val="004871ED"/>
    <w:rsid w:val="00487A46"/>
    <w:rsid w:val="00490794"/>
    <w:rsid w:val="004940A3"/>
    <w:rsid w:val="00494CCF"/>
    <w:rsid w:val="00496F3F"/>
    <w:rsid w:val="004A0B33"/>
    <w:rsid w:val="004C4847"/>
    <w:rsid w:val="004C61BF"/>
    <w:rsid w:val="004D5A24"/>
    <w:rsid w:val="004E0357"/>
    <w:rsid w:val="004E0656"/>
    <w:rsid w:val="004F1A9D"/>
    <w:rsid w:val="004F2894"/>
    <w:rsid w:val="004F692E"/>
    <w:rsid w:val="004F6D90"/>
    <w:rsid w:val="004F74F9"/>
    <w:rsid w:val="0050050C"/>
    <w:rsid w:val="00500DB9"/>
    <w:rsid w:val="005036C3"/>
    <w:rsid w:val="0051421D"/>
    <w:rsid w:val="00514914"/>
    <w:rsid w:val="0052291A"/>
    <w:rsid w:val="005272B7"/>
    <w:rsid w:val="00537D1E"/>
    <w:rsid w:val="0054106C"/>
    <w:rsid w:val="00541112"/>
    <w:rsid w:val="0054121A"/>
    <w:rsid w:val="0054353E"/>
    <w:rsid w:val="005462EF"/>
    <w:rsid w:val="00551DA8"/>
    <w:rsid w:val="005605E4"/>
    <w:rsid w:val="00560CC8"/>
    <w:rsid w:val="00566B64"/>
    <w:rsid w:val="00572D42"/>
    <w:rsid w:val="005824E1"/>
    <w:rsid w:val="00592D69"/>
    <w:rsid w:val="00597DF5"/>
    <w:rsid w:val="005A03B5"/>
    <w:rsid w:val="005A24B9"/>
    <w:rsid w:val="005A29CC"/>
    <w:rsid w:val="005A71F5"/>
    <w:rsid w:val="005B57F6"/>
    <w:rsid w:val="005B6AC4"/>
    <w:rsid w:val="005B7EAF"/>
    <w:rsid w:val="005C0446"/>
    <w:rsid w:val="005C216C"/>
    <w:rsid w:val="005C5F9C"/>
    <w:rsid w:val="005D0B77"/>
    <w:rsid w:val="005D39FB"/>
    <w:rsid w:val="005E3C4F"/>
    <w:rsid w:val="005E7D1B"/>
    <w:rsid w:val="005F4D01"/>
    <w:rsid w:val="005F50AB"/>
    <w:rsid w:val="00603F40"/>
    <w:rsid w:val="00604712"/>
    <w:rsid w:val="006128DB"/>
    <w:rsid w:val="00622B69"/>
    <w:rsid w:val="0062325B"/>
    <w:rsid w:val="00623656"/>
    <w:rsid w:val="006255BC"/>
    <w:rsid w:val="00634042"/>
    <w:rsid w:val="006372D8"/>
    <w:rsid w:val="00637D77"/>
    <w:rsid w:val="006425D1"/>
    <w:rsid w:val="006433FA"/>
    <w:rsid w:val="006476DA"/>
    <w:rsid w:val="00647E9E"/>
    <w:rsid w:val="00650C6E"/>
    <w:rsid w:val="00653673"/>
    <w:rsid w:val="00661F06"/>
    <w:rsid w:val="00674C24"/>
    <w:rsid w:val="006809CB"/>
    <w:rsid w:val="00680FDD"/>
    <w:rsid w:val="00682313"/>
    <w:rsid w:val="00683AF0"/>
    <w:rsid w:val="00685823"/>
    <w:rsid w:val="00687C4B"/>
    <w:rsid w:val="0069099D"/>
    <w:rsid w:val="00692E79"/>
    <w:rsid w:val="00694DD6"/>
    <w:rsid w:val="00696176"/>
    <w:rsid w:val="006978CB"/>
    <w:rsid w:val="006A39B8"/>
    <w:rsid w:val="006B1B7F"/>
    <w:rsid w:val="006B39B8"/>
    <w:rsid w:val="006B5E6D"/>
    <w:rsid w:val="006B69C4"/>
    <w:rsid w:val="006D01FA"/>
    <w:rsid w:val="006D73E8"/>
    <w:rsid w:val="006E4404"/>
    <w:rsid w:val="00700623"/>
    <w:rsid w:val="00702D23"/>
    <w:rsid w:val="00710E79"/>
    <w:rsid w:val="00713A9C"/>
    <w:rsid w:val="007162C5"/>
    <w:rsid w:val="00716808"/>
    <w:rsid w:val="0071680A"/>
    <w:rsid w:val="00726A42"/>
    <w:rsid w:val="00726AEF"/>
    <w:rsid w:val="00731965"/>
    <w:rsid w:val="00737F0B"/>
    <w:rsid w:val="00742711"/>
    <w:rsid w:val="00752D9E"/>
    <w:rsid w:val="00754CB5"/>
    <w:rsid w:val="007605C6"/>
    <w:rsid w:val="00767EFD"/>
    <w:rsid w:val="00772CD7"/>
    <w:rsid w:val="00776948"/>
    <w:rsid w:val="007834B4"/>
    <w:rsid w:val="0079228D"/>
    <w:rsid w:val="00796174"/>
    <w:rsid w:val="007967A9"/>
    <w:rsid w:val="007A002A"/>
    <w:rsid w:val="007A0CE1"/>
    <w:rsid w:val="007B4053"/>
    <w:rsid w:val="007C144A"/>
    <w:rsid w:val="007C3D03"/>
    <w:rsid w:val="007D21C6"/>
    <w:rsid w:val="007D2FD4"/>
    <w:rsid w:val="007D3626"/>
    <w:rsid w:val="007D6C98"/>
    <w:rsid w:val="007E6936"/>
    <w:rsid w:val="007E7DD9"/>
    <w:rsid w:val="007F547E"/>
    <w:rsid w:val="008006E2"/>
    <w:rsid w:val="008139B3"/>
    <w:rsid w:val="00826792"/>
    <w:rsid w:val="008303C9"/>
    <w:rsid w:val="0083082E"/>
    <w:rsid w:val="00832665"/>
    <w:rsid w:val="00832F21"/>
    <w:rsid w:val="00844679"/>
    <w:rsid w:val="00846263"/>
    <w:rsid w:val="00846775"/>
    <w:rsid w:val="00851E4C"/>
    <w:rsid w:val="00852CA7"/>
    <w:rsid w:val="00855E66"/>
    <w:rsid w:val="0085636D"/>
    <w:rsid w:val="0086500C"/>
    <w:rsid w:val="008703FC"/>
    <w:rsid w:val="00895CDE"/>
    <w:rsid w:val="008A28C0"/>
    <w:rsid w:val="008A4A22"/>
    <w:rsid w:val="008A62D2"/>
    <w:rsid w:val="008B0C9C"/>
    <w:rsid w:val="008B225F"/>
    <w:rsid w:val="008C47EE"/>
    <w:rsid w:val="008C532B"/>
    <w:rsid w:val="008D2C4C"/>
    <w:rsid w:val="008D7B9D"/>
    <w:rsid w:val="008E3426"/>
    <w:rsid w:val="008E3570"/>
    <w:rsid w:val="008E3B69"/>
    <w:rsid w:val="008F353F"/>
    <w:rsid w:val="008F5A31"/>
    <w:rsid w:val="008F5C0F"/>
    <w:rsid w:val="00910F01"/>
    <w:rsid w:val="00911EAC"/>
    <w:rsid w:val="0092290B"/>
    <w:rsid w:val="009314EB"/>
    <w:rsid w:val="0093170C"/>
    <w:rsid w:val="009337A5"/>
    <w:rsid w:val="00933DE8"/>
    <w:rsid w:val="00936D29"/>
    <w:rsid w:val="009477C8"/>
    <w:rsid w:val="0095273E"/>
    <w:rsid w:val="0095301D"/>
    <w:rsid w:val="0095770D"/>
    <w:rsid w:val="009609B7"/>
    <w:rsid w:val="00970AD9"/>
    <w:rsid w:val="00971DC2"/>
    <w:rsid w:val="00980FB7"/>
    <w:rsid w:val="00981F68"/>
    <w:rsid w:val="00986712"/>
    <w:rsid w:val="00996E3B"/>
    <w:rsid w:val="009A0EF7"/>
    <w:rsid w:val="009A42B6"/>
    <w:rsid w:val="009C22BF"/>
    <w:rsid w:val="009C4713"/>
    <w:rsid w:val="009C48E9"/>
    <w:rsid w:val="009C4BFA"/>
    <w:rsid w:val="009D165D"/>
    <w:rsid w:val="009F3BEB"/>
    <w:rsid w:val="009F4845"/>
    <w:rsid w:val="009F53CF"/>
    <w:rsid w:val="009F54DF"/>
    <w:rsid w:val="00A006C3"/>
    <w:rsid w:val="00A11298"/>
    <w:rsid w:val="00A220B0"/>
    <w:rsid w:val="00A22FA3"/>
    <w:rsid w:val="00A23D6E"/>
    <w:rsid w:val="00A33F8A"/>
    <w:rsid w:val="00A344B5"/>
    <w:rsid w:val="00A45B3E"/>
    <w:rsid w:val="00A45D89"/>
    <w:rsid w:val="00A53015"/>
    <w:rsid w:val="00A5336E"/>
    <w:rsid w:val="00A64D3E"/>
    <w:rsid w:val="00A71099"/>
    <w:rsid w:val="00A722FB"/>
    <w:rsid w:val="00A7493C"/>
    <w:rsid w:val="00A75790"/>
    <w:rsid w:val="00A81B7D"/>
    <w:rsid w:val="00A8529C"/>
    <w:rsid w:val="00A86BF4"/>
    <w:rsid w:val="00A905CB"/>
    <w:rsid w:val="00A91951"/>
    <w:rsid w:val="00A95830"/>
    <w:rsid w:val="00A97161"/>
    <w:rsid w:val="00A97AEE"/>
    <w:rsid w:val="00AA02B8"/>
    <w:rsid w:val="00AA1469"/>
    <w:rsid w:val="00AA281D"/>
    <w:rsid w:val="00AA2B24"/>
    <w:rsid w:val="00AA6D23"/>
    <w:rsid w:val="00AB39EF"/>
    <w:rsid w:val="00AB3B4C"/>
    <w:rsid w:val="00AC06F5"/>
    <w:rsid w:val="00AC2CF3"/>
    <w:rsid w:val="00AC683D"/>
    <w:rsid w:val="00AD23D5"/>
    <w:rsid w:val="00AD5257"/>
    <w:rsid w:val="00AD54E4"/>
    <w:rsid w:val="00AD7AAC"/>
    <w:rsid w:val="00AE0F9A"/>
    <w:rsid w:val="00AE2DDB"/>
    <w:rsid w:val="00AF260A"/>
    <w:rsid w:val="00AF7B86"/>
    <w:rsid w:val="00B01C8F"/>
    <w:rsid w:val="00B0462F"/>
    <w:rsid w:val="00B06066"/>
    <w:rsid w:val="00B10569"/>
    <w:rsid w:val="00B12C4C"/>
    <w:rsid w:val="00B13DF8"/>
    <w:rsid w:val="00B16470"/>
    <w:rsid w:val="00B225D0"/>
    <w:rsid w:val="00B249F0"/>
    <w:rsid w:val="00B264DD"/>
    <w:rsid w:val="00B3107C"/>
    <w:rsid w:val="00B32724"/>
    <w:rsid w:val="00B329B6"/>
    <w:rsid w:val="00B34DE1"/>
    <w:rsid w:val="00B444A9"/>
    <w:rsid w:val="00B449AA"/>
    <w:rsid w:val="00B50FDA"/>
    <w:rsid w:val="00B62932"/>
    <w:rsid w:val="00B62F3E"/>
    <w:rsid w:val="00B7206F"/>
    <w:rsid w:val="00B74A08"/>
    <w:rsid w:val="00B7694E"/>
    <w:rsid w:val="00B77BF6"/>
    <w:rsid w:val="00B86C19"/>
    <w:rsid w:val="00B86D7E"/>
    <w:rsid w:val="00BA131B"/>
    <w:rsid w:val="00BA7EF1"/>
    <w:rsid w:val="00BB416D"/>
    <w:rsid w:val="00BB5A6B"/>
    <w:rsid w:val="00BC0183"/>
    <w:rsid w:val="00BC1307"/>
    <w:rsid w:val="00BD5384"/>
    <w:rsid w:val="00BD65AE"/>
    <w:rsid w:val="00BE4C6C"/>
    <w:rsid w:val="00BF127B"/>
    <w:rsid w:val="00C02004"/>
    <w:rsid w:val="00C0709B"/>
    <w:rsid w:val="00C102F9"/>
    <w:rsid w:val="00C1508C"/>
    <w:rsid w:val="00C16F9D"/>
    <w:rsid w:val="00C20051"/>
    <w:rsid w:val="00C33F74"/>
    <w:rsid w:val="00C35E2D"/>
    <w:rsid w:val="00C40161"/>
    <w:rsid w:val="00C43737"/>
    <w:rsid w:val="00C50B9A"/>
    <w:rsid w:val="00C522B7"/>
    <w:rsid w:val="00C52D30"/>
    <w:rsid w:val="00C54877"/>
    <w:rsid w:val="00C638E2"/>
    <w:rsid w:val="00C645EB"/>
    <w:rsid w:val="00C66666"/>
    <w:rsid w:val="00C67DF3"/>
    <w:rsid w:val="00C736B7"/>
    <w:rsid w:val="00C76D5D"/>
    <w:rsid w:val="00C816FB"/>
    <w:rsid w:val="00C82315"/>
    <w:rsid w:val="00C8437D"/>
    <w:rsid w:val="00C90E98"/>
    <w:rsid w:val="00C967FB"/>
    <w:rsid w:val="00CB02E9"/>
    <w:rsid w:val="00CB1A07"/>
    <w:rsid w:val="00CC3C7F"/>
    <w:rsid w:val="00CE59AA"/>
    <w:rsid w:val="00D126E8"/>
    <w:rsid w:val="00D16746"/>
    <w:rsid w:val="00D23546"/>
    <w:rsid w:val="00D30788"/>
    <w:rsid w:val="00D43EF1"/>
    <w:rsid w:val="00D46111"/>
    <w:rsid w:val="00D46C07"/>
    <w:rsid w:val="00D500E3"/>
    <w:rsid w:val="00D57CD6"/>
    <w:rsid w:val="00D616DE"/>
    <w:rsid w:val="00D61BF8"/>
    <w:rsid w:val="00D634DF"/>
    <w:rsid w:val="00D65085"/>
    <w:rsid w:val="00D707D9"/>
    <w:rsid w:val="00D804DE"/>
    <w:rsid w:val="00D87C98"/>
    <w:rsid w:val="00D96105"/>
    <w:rsid w:val="00DC3E88"/>
    <w:rsid w:val="00DC5064"/>
    <w:rsid w:val="00DC6837"/>
    <w:rsid w:val="00DD1E5A"/>
    <w:rsid w:val="00DD391D"/>
    <w:rsid w:val="00DD3C69"/>
    <w:rsid w:val="00DD4922"/>
    <w:rsid w:val="00DE0DDE"/>
    <w:rsid w:val="00DE55F1"/>
    <w:rsid w:val="00DE6AA6"/>
    <w:rsid w:val="00DE7AEA"/>
    <w:rsid w:val="00DF7333"/>
    <w:rsid w:val="00E034FD"/>
    <w:rsid w:val="00E06238"/>
    <w:rsid w:val="00E1391B"/>
    <w:rsid w:val="00E13E16"/>
    <w:rsid w:val="00E17801"/>
    <w:rsid w:val="00E2093C"/>
    <w:rsid w:val="00E21712"/>
    <w:rsid w:val="00E24AFA"/>
    <w:rsid w:val="00E25D74"/>
    <w:rsid w:val="00E33220"/>
    <w:rsid w:val="00E35B89"/>
    <w:rsid w:val="00E40277"/>
    <w:rsid w:val="00E40C55"/>
    <w:rsid w:val="00E47D05"/>
    <w:rsid w:val="00E5007E"/>
    <w:rsid w:val="00E50110"/>
    <w:rsid w:val="00E52B03"/>
    <w:rsid w:val="00E53319"/>
    <w:rsid w:val="00E533DC"/>
    <w:rsid w:val="00E5378F"/>
    <w:rsid w:val="00E62EF4"/>
    <w:rsid w:val="00E635C3"/>
    <w:rsid w:val="00E80BBB"/>
    <w:rsid w:val="00E859FB"/>
    <w:rsid w:val="00EA044B"/>
    <w:rsid w:val="00EA0673"/>
    <w:rsid w:val="00EB24FE"/>
    <w:rsid w:val="00EC6D51"/>
    <w:rsid w:val="00EE731A"/>
    <w:rsid w:val="00EF564C"/>
    <w:rsid w:val="00EF5E61"/>
    <w:rsid w:val="00EF7CD2"/>
    <w:rsid w:val="00F032CC"/>
    <w:rsid w:val="00F0597A"/>
    <w:rsid w:val="00F15620"/>
    <w:rsid w:val="00F173D9"/>
    <w:rsid w:val="00F21ACB"/>
    <w:rsid w:val="00F26194"/>
    <w:rsid w:val="00F360E6"/>
    <w:rsid w:val="00F46B50"/>
    <w:rsid w:val="00F51030"/>
    <w:rsid w:val="00F51036"/>
    <w:rsid w:val="00F63793"/>
    <w:rsid w:val="00F6522A"/>
    <w:rsid w:val="00F67DBC"/>
    <w:rsid w:val="00F7189F"/>
    <w:rsid w:val="00F94F02"/>
    <w:rsid w:val="00FA04B9"/>
    <w:rsid w:val="00FB01C4"/>
    <w:rsid w:val="00FC0896"/>
    <w:rsid w:val="00FC1444"/>
    <w:rsid w:val="00FD54AD"/>
    <w:rsid w:val="00FE7784"/>
    <w:rsid w:val="00FF596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6DB8"/>
  <w15:chartTrackingRefBased/>
  <w15:docId w15:val="{645CA1C7-6AEC-448C-B28E-D1B9C3D4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26"/>
  </w:style>
  <w:style w:type="paragraph" w:styleId="Heading1">
    <w:name w:val="heading 1"/>
    <w:basedOn w:val="Normal"/>
    <w:next w:val="Normal"/>
    <w:link w:val="Heading1Char"/>
    <w:uiPriority w:val="9"/>
    <w:qFormat/>
    <w:rsid w:val="00B62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F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2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41"/>
  </w:style>
  <w:style w:type="paragraph" w:styleId="Footer">
    <w:name w:val="footer"/>
    <w:basedOn w:val="Normal"/>
    <w:link w:val="FooterCha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41"/>
  </w:style>
  <w:style w:type="paragraph" w:styleId="NoSpacing">
    <w:name w:val="No Spacing"/>
    <w:link w:val="NoSpacingChar"/>
    <w:uiPriority w:val="1"/>
    <w:qFormat/>
    <w:rsid w:val="00C150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1508C"/>
    <w:rPr>
      <w:rFonts w:eastAsiaTheme="minorEastAsia"/>
    </w:rPr>
  </w:style>
  <w:style w:type="table" w:styleId="TableGrid">
    <w:name w:val="Table Grid"/>
    <w:basedOn w:val="TableNormal"/>
    <w:uiPriority w:val="39"/>
    <w:rsid w:val="00A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D3C6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D3C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3C6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D3C6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46B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5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2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Y-ZKU0nTRQ6WaBkOls6HuPEp1TEkftJ8/view?usp=sharing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duAko9lnX_1Abtcz8rZs7FRCwr36RMQe_fDpKhQ2unrat6fQ/viewform?usp=sf_li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xandru-mihai.cartis@unibuc.r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ristina.fit@uefiscdi.ro" TargetMode="External"/><Relationship Id="rId10" Type="http://schemas.openxmlformats.org/officeDocument/2006/relationships/hyperlink" Target="https://docs.google.com/forms/d/e/1FAIpQLSduAko9lnX_1Abtcz8rZs7FRCwr36RMQe_fDpKhQ2unrat6fQ/viewform?usp=sf_lin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Y-ZKU0nTRQ6WaBkOls6HuPEp1TEkftJ8/view?usp=sharing" TargetMode="External"/><Relationship Id="rId14" Type="http://schemas.openxmlformats.org/officeDocument/2006/relationships/hyperlink" Target="mailto:alexandru-mihai.cartis@unibuc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Cristina-Ramona Fit –Assistant Manager
Cezar Haj – Project Manager</Abstract>
  <CompanyAddress/>
  <CompanyPhone/>
  <CompanyFax/>
  <CompanyEmail>“This document reflects only the authors’ view and that the Agency is not responsible for any use that may be made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138F73-0F25-4690-B547-4AFEE0D6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707</Words>
  <Characters>4557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issemination strategy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issemination strategy</dc:title>
  <dc:subject>Project: NEW BUILDING BLOCKS OF THE BOLOGNA PROCESS: FUNDAMENTAL VALUES (NEWFAV)</dc:subject>
  <dc:creator>This project has received funding from the European Education and Culture Executive Agency (EACEA) through the ERASMUS IBAs Budget-based + LS Type I and II under grant agreement Project 101060970 — NewFAV</dc:creator>
  <cp:keywords/>
  <dc:description/>
  <cp:lastModifiedBy>ALEXANDRU-MIHAI CARTIS</cp:lastModifiedBy>
  <cp:revision>13</cp:revision>
  <cp:lastPrinted>2023-02-22T06:38:00Z</cp:lastPrinted>
  <dcterms:created xsi:type="dcterms:W3CDTF">2023-03-06T08:48:00Z</dcterms:created>
  <dcterms:modified xsi:type="dcterms:W3CDTF">2023-03-27T07:44:00Z</dcterms:modified>
</cp:coreProperties>
</file>