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1B" w:rsidRPr="000D09AB" w:rsidRDefault="0057561B" w:rsidP="0057561B">
      <w:pPr>
        <w:pStyle w:val="NormalWeb"/>
        <w:jc w:val="both"/>
        <w:rPr>
          <w:rStyle w:val="Robust"/>
          <w:b w:val="0"/>
        </w:rPr>
      </w:pPr>
      <w:r w:rsidRPr="006E098A">
        <w:rPr>
          <w:b/>
          <w:lang w:val="en-US"/>
        </w:rPr>
        <w:t>“Are moral analogies deductive?</w:t>
      </w:r>
      <w:proofErr w:type="gramStart"/>
      <w:r w:rsidRPr="006E098A">
        <w:rPr>
          <w:b/>
        </w:rPr>
        <w:t>”,</w:t>
      </w:r>
      <w:proofErr w:type="gramEnd"/>
      <w:r w:rsidRPr="000D09AB">
        <w:rPr>
          <w:b/>
          <w:bCs/>
        </w:rPr>
        <w:t xml:space="preserve"> tema unei noi ediții a seminarului de cercetare al Departamentului de Filosofie Teoretică</w:t>
      </w:r>
    </w:p>
    <w:p w:rsidR="0057561B" w:rsidRPr="000D09AB" w:rsidRDefault="0057561B" w:rsidP="0057561B">
      <w:pPr>
        <w:pStyle w:val="NormalWeb"/>
        <w:jc w:val="both"/>
      </w:pPr>
      <w:proofErr w:type="spellStart"/>
      <w:r w:rsidRPr="008E1B81">
        <w:rPr>
          <w:b/>
          <w:lang w:val="en-US"/>
        </w:rPr>
        <w:t>Miercuri</w:t>
      </w:r>
      <w:proofErr w:type="spellEnd"/>
      <w:r w:rsidRPr="008E1B81">
        <w:rPr>
          <w:b/>
          <w:lang w:val="en-US"/>
        </w:rPr>
        <w:t xml:space="preserve">, 12 </w:t>
      </w:r>
      <w:proofErr w:type="spellStart"/>
      <w:r w:rsidRPr="008E1B81">
        <w:rPr>
          <w:b/>
          <w:lang w:val="en-US"/>
        </w:rPr>
        <w:t>aprilie</w:t>
      </w:r>
      <w:proofErr w:type="spellEnd"/>
      <w:r>
        <w:rPr>
          <w:b/>
        </w:rPr>
        <w:t xml:space="preserve"> 2023</w:t>
      </w:r>
      <w:r w:rsidRPr="008E1B81">
        <w:rPr>
          <w:b/>
          <w:lang w:val="en-US"/>
        </w:rPr>
        <w:t>,</w:t>
      </w:r>
      <w:r>
        <w:rPr>
          <w:lang w:val="en-US"/>
        </w:rPr>
        <w:t xml:space="preserve"> </w:t>
      </w:r>
      <w:r w:rsidRPr="000D09AB">
        <w:t xml:space="preserve">va avea loc </w:t>
      </w:r>
      <w:r>
        <w:t xml:space="preserve">o nouă ediție a </w:t>
      </w:r>
      <w:r w:rsidRPr="000D09AB">
        <w:t>seminarului de cercetare al Departamentului de Filosofie Teoretică</w:t>
      </w:r>
      <w:r>
        <w:t>, organizat</w:t>
      </w:r>
      <w:r w:rsidRPr="000D09AB">
        <w:t xml:space="preserve"> în parteneriat cu Centrul de Cercetări în Logica, Filosofia și Istoria Științei (CELFIS) din cadrul Universității din București.</w:t>
      </w:r>
    </w:p>
    <w:p w:rsidR="0057561B" w:rsidRPr="008E1B81" w:rsidRDefault="0057561B" w:rsidP="0057561B">
      <w:pPr>
        <w:spacing w:line="360" w:lineRule="auto"/>
        <w:jc w:val="both"/>
        <w:rPr>
          <w:rFonts w:ascii="Times New Roman" w:hAnsi="Times New Roman" w:cs="Times New Roman"/>
          <w:lang w:val="en-US"/>
        </w:rPr>
      </w:pPr>
      <w:r>
        <w:rPr>
          <w:rFonts w:ascii="Times New Roman" w:hAnsi="Times New Roman" w:cs="Times New Roman"/>
        </w:rPr>
        <w:t xml:space="preserve">Prelegerea cu titlul </w:t>
      </w:r>
      <w:r w:rsidRPr="000F1807">
        <w:rPr>
          <w:rFonts w:ascii="Times New Roman" w:hAnsi="Times New Roman" w:cs="Times New Roman"/>
          <w:b/>
          <w:i/>
          <w:lang w:val="en-US"/>
        </w:rPr>
        <w:t>Are moral analogies deductive?</w:t>
      </w:r>
      <w:r>
        <w:rPr>
          <w:rFonts w:ascii="Times New Roman" w:hAnsi="Times New Roman" w:cs="Times New Roman"/>
          <w:b/>
        </w:rPr>
        <w:t xml:space="preserve"> </w:t>
      </w:r>
      <w:r>
        <w:rPr>
          <w:rFonts w:ascii="Times New Roman" w:hAnsi="Times New Roman" w:cs="Times New Roman"/>
          <w:lang w:val="en-US"/>
        </w:rPr>
        <w:t>va fi</w:t>
      </w:r>
      <w:r w:rsidRPr="00D917DA">
        <w:rPr>
          <w:rFonts w:ascii="Times New Roman" w:hAnsi="Times New Roman" w:cs="Times New Roman"/>
          <w:lang w:val="en-US"/>
        </w:rPr>
        <w:t xml:space="preserve"> susținută </w:t>
      </w:r>
      <w:r w:rsidRPr="000F1807">
        <w:rPr>
          <w:rFonts w:ascii="Times New Roman" w:hAnsi="Times New Roman" w:cs="Times New Roman"/>
          <w:lang w:val="en-US"/>
        </w:rPr>
        <w:t>de</w:t>
      </w:r>
      <w:r w:rsidRPr="000F1807">
        <w:rPr>
          <w:rFonts w:ascii="Times New Roman" w:hAnsi="Times New Roman" w:cs="Times New Roman"/>
          <w:b/>
          <w:lang w:val="en-US"/>
        </w:rPr>
        <w:t xml:space="preserve"> prof. </w:t>
      </w:r>
      <w:r w:rsidRPr="000F1807">
        <w:rPr>
          <w:rFonts w:ascii="Times New Roman" w:hAnsi="Times New Roman" w:cs="Times New Roman"/>
          <w:b/>
        </w:rPr>
        <w:t xml:space="preserve">univ. dr. </w:t>
      </w:r>
      <w:r w:rsidRPr="000F1807">
        <w:rPr>
          <w:rFonts w:ascii="Times New Roman" w:hAnsi="Times New Roman" w:cs="Times New Roman"/>
          <w:b/>
          <w:lang w:val="en-US"/>
        </w:rPr>
        <w:t>Dragoș Bîgu</w:t>
      </w:r>
      <w:r w:rsidRPr="000F1807">
        <w:rPr>
          <w:rFonts w:ascii="Times New Roman" w:hAnsi="Times New Roman" w:cs="Times New Roman"/>
        </w:rPr>
        <w:t>, cadru didactic</w:t>
      </w:r>
      <w:r>
        <w:rPr>
          <w:rFonts w:ascii="Times New Roman" w:hAnsi="Times New Roman" w:cs="Times New Roman"/>
        </w:rPr>
        <w:t xml:space="preserve"> asociat la </w:t>
      </w:r>
      <w:r w:rsidRPr="00D917DA">
        <w:rPr>
          <w:rFonts w:ascii="Times New Roman" w:hAnsi="Times New Roman" w:cs="Times New Roman"/>
        </w:rPr>
        <w:t>Academia de Studii Economice din București</w:t>
      </w:r>
      <w:r>
        <w:rPr>
          <w:rFonts w:ascii="Times New Roman" w:hAnsi="Times New Roman" w:cs="Times New Roman"/>
        </w:rPr>
        <w:t xml:space="preserve"> (ASE), autorul volumului </w:t>
      </w:r>
      <w:r w:rsidRPr="000F1807">
        <w:rPr>
          <w:rFonts w:ascii="Times New Roman" w:hAnsi="Times New Roman" w:cs="Times New Roman"/>
          <w:i/>
          <w:lang w:val="en-US"/>
        </w:rPr>
        <w:t>Paradigmă și incomensurabilitate</w:t>
      </w:r>
      <w:r w:rsidRPr="008E1B81">
        <w:rPr>
          <w:rFonts w:ascii="Times New Roman" w:hAnsi="Times New Roman" w:cs="Times New Roman"/>
          <w:lang w:val="en-US"/>
        </w:rPr>
        <w:t xml:space="preserve">, </w:t>
      </w:r>
      <w:r>
        <w:rPr>
          <w:rFonts w:ascii="Times New Roman" w:hAnsi="Times New Roman" w:cs="Times New Roman"/>
        </w:rPr>
        <w:t>publicat la Editura All în anul</w:t>
      </w:r>
      <w:r w:rsidRPr="008E1B81">
        <w:rPr>
          <w:rFonts w:ascii="Times New Roman" w:hAnsi="Times New Roman" w:cs="Times New Roman"/>
          <w:lang w:val="en-US"/>
        </w:rPr>
        <w:t xml:space="preserve"> 2009.</w:t>
      </w:r>
    </w:p>
    <w:p w:rsidR="0057561B" w:rsidRDefault="0057561B" w:rsidP="0057561B">
      <w:pPr>
        <w:spacing w:line="360" w:lineRule="auto"/>
        <w:jc w:val="both"/>
        <w:rPr>
          <w:rFonts w:ascii="Times New Roman" w:hAnsi="Times New Roman" w:cs="Times New Roman"/>
        </w:rPr>
      </w:pPr>
      <w:hyperlink r:id="rId5" w:history="1">
        <w:r w:rsidRPr="000F1807">
          <w:rPr>
            <w:rStyle w:val="Hyperlink"/>
            <w:rFonts w:ascii="Times New Roman" w:hAnsi="Times New Roman" w:cs="Times New Roman"/>
          </w:rPr>
          <w:t>Evenimentul</w:t>
        </w:r>
      </w:hyperlink>
      <w:r w:rsidRPr="00D917DA">
        <w:rPr>
          <w:rFonts w:ascii="Times New Roman" w:hAnsi="Times New Roman" w:cs="Times New Roman"/>
          <w:lang w:val="en-US"/>
        </w:rPr>
        <w:t xml:space="preserve"> </w:t>
      </w:r>
      <w:r>
        <w:rPr>
          <w:rFonts w:ascii="Times New Roman" w:hAnsi="Times New Roman" w:cs="Times New Roman"/>
          <w:lang w:val="en-US"/>
        </w:rPr>
        <w:t>va avea</w:t>
      </w:r>
      <w:r w:rsidRPr="00D917DA">
        <w:rPr>
          <w:rFonts w:ascii="Times New Roman" w:hAnsi="Times New Roman" w:cs="Times New Roman"/>
          <w:lang w:val="en-US"/>
        </w:rPr>
        <w:t xml:space="preserve"> loc în format </w:t>
      </w:r>
      <w:r w:rsidRPr="000F1807">
        <w:rPr>
          <w:rFonts w:ascii="Times New Roman" w:hAnsi="Times New Roman" w:cs="Times New Roman"/>
        </w:rPr>
        <w:t>hibrid, atât</w:t>
      </w:r>
      <w:r w:rsidRPr="00D917DA">
        <w:rPr>
          <w:rFonts w:ascii="Times New Roman" w:hAnsi="Times New Roman" w:cs="Times New Roman"/>
          <w:lang w:val="en-US"/>
        </w:rPr>
        <w:t xml:space="preserve"> la sediul Facultății de Filosofie a UB (</w:t>
      </w:r>
      <w:r w:rsidRPr="00D917DA">
        <w:rPr>
          <w:rFonts w:ascii="Times New Roman" w:hAnsi="Times New Roman" w:cs="Times New Roman"/>
          <w:i/>
          <w:lang w:val="en-US"/>
        </w:rPr>
        <w:t>Splaiul Independenței, nr. 204, sector 6</w:t>
      </w:r>
      <w:r>
        <w:rPr>
          <w:rFonts w:ascii="Times New Roman" w:hAnsi="Times New Roman" w:cs="Times New Roman"/>
          <w:i/>
        </w:rPr>
        <w:t>, A</w:t>
      </w:r>
      <w:r>
        <w:rPr>
          <w:rFonts w:ascii="Times New Roman" w:hAnsi="Times New Roman" w:cs="Times New Roman"/>
          <w:i/>
          <w:lang w:val="en-US"/>
        </w:rPr>
        <w:t xml:space="preserve">mfiteatrul </w:t>
      </w:r>
      <w:r>
        <w:rPr>
          <w:rFonts w:ascii="Times New Roman" w:hAnsi="Times New Roman" w:cs="Times New Roman"/>
          <w:i/>
        </w:rPr>
        <w:t>„</w:t>
      </w:r>
      <w:r>
        <w:rPr>
          <w:rFonts w:ascii="Times New Roman" w:hAnsi="Times New Roman" w:cs="Times New Roman"/>
          <w:i/>
          <w:lang w:val="en-US"/>
        </w:rPr>
        <w:t>Titu Maiorescu</w:t>
      </w:r>
      <w:r>
        <w:rPr>
          <w:rFonts w:ascii="Times New Roman" w:hAnsi="Times New Roman" w:cs="Times New Roman"/>
          <w:i/>
        </w:rPr>
        <w:t>”</w:t>
      </w:r>
      <w:r w:rsidRPr="00D917DA">
        <w:rPr>
          <w:rFonts w:ascii="Times New Roman" w:hAnsi="Times New Roman" w:cs="Times New Roman"/>
          <w:lang w:val="en-US"/>
        </w:rPr>
        <w:t>),</w:t>
      </w:r>
      <w:r>
        <w:rPr>
          <w:rFonts w:ascii="Times New Roman" w:hAnsi="Times New Roman" w:cs="Times New Roman"/>
        </w:rPr>
        <w:t xml:space="preserve"> cât și online,</w:t>
      </w:r>
      <w:r w:rsidRPr="00D917DA">
        <w:rPr>
          <w:rFonts w:ascii="Times New Roman" w:hAnsi="Times New Roman" w:cs="Times New Roman"/>
          <w:lang w:val="en-US"/>
        </w:rPr>
        <w:t xml:space="preserve"> în intervalul orar </w:t>
      </w:r>
      <w:r w:rsidRPr="00D917DA">
        <w:rPr>
          <w:rFonts w:ascii="Times New Roman" w:hAnsi="Times New Roman" w:cs="Times New Roman"/>
          <w:b/>
          <w:bCs/>
          <w:lang w:val="en-US"/>
        </w:rPr>
        <w:t>14:00-15:</w:t>
      </w:r>
      <w:r>
        <w:rPr>
          <w:rFonts w:ascii="Times New Roman" w:hAnsi="Times New Roman" w:cs="Times New Roman"/>
          <w:b/>
          <w:bCs/>
          <w:lang w:val="en-US"/>
        </w:rPr>
        <w:t>30</w:t>
      </w:r>
      <w:r>
        <w:rPr>
          <w:rFonts w:ascii="Times New Roman" w:hAnsi="Times New Roman" w:cs="Times New Roman"/>
        </w:rPr>
        <w:t>.</w:t>
      </w:r>
    </w:p>
    <w:p w:rsidR="0057561B" w:rsidRPr="000D09AB" w:rsidRDefault="0057561B" w:rsidP="0057561B">
      <w:pPr>
        <w:pStyle w:val="NormalWeb"/>
        <w:jc w:val="both"/>
      </w:pPr>
      <w:r>
        <w:t>P</w:t>
      </w:r>
      <w:r w:rsidRPr="000D09AB">
        <w:t xml:space="preserve">ersoanele care doresc să ia parte la conferință online, prin intermediul platformei </w:t>
      </w:r>
      <w:proofErr w:type="spellStart"/>
      <w:r w:rsidRPr="000D09AB">
        <w:rPr>
          <w:i/>
        </w:rPr>
        <w:t>Zoom</w:t>
      </w:r>
      <w:proofErr w:type="spellEnd"/>
      <w:r w:rsidRPr="000D09AB">
        <w:t xml:space="preserve">, </w:t>
      </w:r>
      <w:r>
        <w:t xml:space="preserve">sunt rugați să scrie la </w:t>
      </w:r>
      <w:r w:rsidRPr="000D09AB">
        <w:rPr>
          <w:b/>
        </w:rPr>
        <w:t>adresa de e-mail</w:t>
      </w:r>
      <w:r w:rsidRPr="000D09AB">
        <w:t xml:space="preserve"> </w:t>
      </w:r>
      <w:hyperlink r:id="rId6" w:history="1">
        <w:r w:rsidRPr="000D09AB">
          <w:rPr>
            <w:rStyle w:val="Hyperlink"/>
            <w:b/>
          </w:rPr>
          <w:t>andrei.marasoiu@filosofie.unibuc.ro</w:t>
        </w:r>
      </w:hyperlink>
      <w:r>
        <w:t xml:space="preserve"> pentru a</w:t>
      </w:r>
      <w:r w:rsidRPr="000D09AB">
        <w:t xml:space="preserve"> primi</w:t>
      </w:r>
      <w:r>
        <w:t xml:space="preserve"> </w:t>
      </w:r>
      <w:r w:rsidRPr="000D09AB">
        <w:t>detaliile de conectare</w:t>
      </w:r>
      <w:r>
        <w:t>.</w:t>
      </w:r>
    </w:p>
    <w:p w:rsidR="0057561B" w:rsidRDefault="0057561B" w:rsidP="0057561B">
      <w:pPr>
        <w:pStyle w:val="NormalWeb"/>
        <w:jc w:val="both"/>
      </w:pPr>
      <w:r w:rsidRPr="000D09AB">
        <w:t>Limba de comunicare</w:t>
      </w:r>
      <w:r>
        <w:t xml:space="preserve"> </w:t>
      </w:r>
      <w:r w:rsidRPr="000D09AB">
        <w:t>a evenimentului este engleză.</w:t>
      </w:r>
      <w:r>
        <w:t xml:space="preserve"> </w:t>
      </w:r>
    </w:p>
    <w:p w:rsidR="0057561B" w:rsidRPr="000D09AB" w:rsidRDefault="0057561B" w:rsidP="0057561B">
      <w:pPr>
        <w:pStyle w:val="NormalWeb"/>
        <w:jc w:val="both"/>
      </w:pPr>
      <w:r>
        <w:t xml:space="preserve">Profilul academic al invitatului poate fi consultat </w:t>
      </w:r>
      <w:hyperlink r:id="rId7" w:history="1">
        <w:r w:rsidRPr="00BE2DF5">
          <w:rPr>
            <w:rStyle w:val="Hyperlink"/>
            <w:b/>
          </w:rPr>
          <w:t>aici</w:t>
        </w:r>
      </w:hyperlink>
      <w:r>
        <w:t>.</w:t>
      </w:r>
    </w:p>
    <w:p w:rsidR="0057561B" w:rsidRPr="000D09AB" w:rsidRDefault="0057561B" w:rsidP="0057561B">
      <w:pPr>
        <w:pStyle w:val="NormalWeb"/>
        <w:jc w:val="both"/>
      </w:pPr>
      <w:r>
        <w:t xml:space="preserve">Informații suplimentare </w:t>
      </w:r>
      <w:r w:rsidRPr="000D09AB">
        <w:t xml:space="preserve">despre conferință sunt disponibile pe </w:t>
      </w:r>
      <w:hyperlink r:id="rId8" w:history="1">
        <w:r w:rsidRPr="00BE2DF5">
          <w:rPr>
            <w:rStyle w:val="Hyperlink"/>
            <w:b/>
          </w:rPr>
          <w:t xml:space="preserve">pagina </w:t>
        </w:r>
        <w:proofErr w:type="spellStart"/>
        <w:r w:rsidRPr="00BE2DF5">
          <w:rPr>
            <w:rStyle w:val="Hyperlink"/>
            <w:b/>
          </w:rPr>
          <w:t>Facebook</w:t>
        </w:r>
        <w:proofErr w:type="spellEnd"/>
        <w:r w:rsidRPr="00BE2DF5">
          <w:rPr>
            <w:rStyle w:val="Hyperlink"/>
            <w:b/>
          </w:rPr>
          <w:t xml:space="preserve"> a seminarului</w:t>
        </w:r>
      </w:hyperlink>
      <w:r w:rsidRPr="00BE2DF5">
        <w:rPr>
          <w:rStyle w:val="Hyperlink"/>
          <w:b/>
        </w:rPr>
        <w:t xml:space="preserve"> </w:t>
      </w:r>
      <w:r w:rsidRPr="000F1807">
        <w:rPr>
          <w:rStyle w:val="Hyperlink"/>
          <w:color w:val="auto"/>
          <w:u w:val="none"/>
        </w:rPr>
        <w:t xml:space="preserve">și pe </w:t>
      </w:r>
      <w:hyperlink r:id="rId9" w:history="1">
        <w:proofErr w:type="spellStart"/>
        <w:r w:rsidRPr="00BE2DF5">
          <w:rPr>
            <w:rStyle w:val="Hyperlink"/>
            <w:b/>
          </w:rPr>
          <w:t>PhilEvents</w:t>
        </w:r>
        <w:proofErr w:type="spellEnd"/>
      </w:hyperlink>
      <w:r w:rsidRPr="000D09AB">
        <w:t>.</w:t>
      </w:r>
    </w:p>
    <w:p w:rsidR="0057561B" w:rsidRDefault="0057561B" w:rsidP="0057561B">
      <w:pPr>
        <w:spacing w:line="360" w:lineRule="auto"/>
        <w:jc w:val="both"/>
        <w:rPr>
          <w:rFonts w:ascii="Times New Roman" w:hAnsi="Times New Roman" w:cs="Times New Roman"/>
        </w:rPr>
      </w:pPr>
    </w:p>
    <w:p w:rsidR="0057561B" w:rsidRDefault="0057561B" w:rsidP="0057561B">
      <w:pPr>
        <w:spacing w:line="360" w:lineRule="auto"/>
        <w:jc w:val="both"/>
        <w:rPr>
          <w:rFonts w:ascii="Times New Roman" w:hAnsi="Times New Roman" w:cs="Times New Roman"/>
          <w:i/>
          <w:iCs/>
          <w:lang w:val="en-US"/>
        </w:rPr>
      </w:pPr>
      <w:r w:rsidRPr="008E1B81">
        <w:rPr>
          <w:rFonts w:ascii="Times New Roman" w:hAnsi="Times New Roman" w:cs="Times New Roman"/>
          <w:i/>
          <w:iCs/>
          <w:lang w:val="en-US"/>
        </w:rPr>
        <w:t>În cadrul Departamentului de Filosofie Teoretică a UB sunt oferite cursuri din sfera logicii, a filosofiei limbajului, a filosofiei minţii şi a ştiinţelor cognitive, precum şi a epistemologiei sau a istoriei şi filosofiei ştiinţei. Departamentul oferă cursuri cu caracter general, de dezvoltare a abilităţilor argumentative şi de gândire critică, dar şi cursuri care urmăresc instruirea specifică în sub-domeniile abordate ale filosofiei. Programa dezvoltată de membrii Departamentului de Filosofie Teoretică îi ajută pe studenţi să se familiarizeze cu principalele teorii filosofice cu privire la existenţă, cunoaştere, adevăr, minte, ştiinţă, şi de asemenea, să deprindă şi să exerseze abilităţile de a argumenta, de a gândi critic, sistematic şi riguros.</w:t>
      </w:r>
    </w:p>
    <w:p w:rsidR="002E4643" w:rsidRDefault="002E4643">
      <w:bookmarkStart w:id="0" w:name="_GoBack"/>
      <w:bookmarkEnd w:id="0"/>
    </w:p>
    <w:sectPr w:rsidR="002E4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218"/>
    <w:rsid w:val="002E4643"/>
    <w:rsid w:val="0057561B"/>
    <w:rsid w:val="00633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218"/>
    <w:pPr>
      <w:spacing w:after="160" w:line="259" w:lineRule="auto"/>
    </w:pPr>
    <w:rPr>
      <w:noProo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57561B"/>
    <w:rPr>
      <w:color w:val="0000FF" w:themeColor="hyperlink"/>
      <w:u w:val="single"/>
    </w:rPr>
  </w:style>
  <w:style w:type="paragraph" w:styleId="NormalWeb">
    <w:name w:val="Normal (Web)"/>
    <w:basedOn w:val="Normal"/>
    <w:uiPriority w:val="99"/>
    <w:unhideWhenUsed/>
    <w:rsid w:val="0057561B"/>
    <w:pPr>
      <w:spacing w:before="100" w:beforeAutospacing="1" w:after="100" w:afterAutospacing="1" w:line="240" w:lineRule="auto"/>
    </w:pPr>
    <w:rPr>
      <w:rFonts w:ascii="Times New Roman" w:eastAsia="Times New Roman" w:hAnsi="Times New Roman" w:cs="Times New Roman"/>
      <w:noProof w:val="0"/>
      <w:sz w:val="24"/>
      <w:szCs w:val="24"/>
      <w:lang w:eastAsia="ro-RO"/>
    </w:rPr>
  </w:style>
  <w:style w:type="character" w:styleId="Robust">
    <w:name w:val="Strong"/>
    <w:basedOn w:val="Fontdeparagrafimplicit"/>
    <w:uiPriority w:val="22"/>
    <w:qFormat/>
    <w:rsid w:val="005756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218"/>
    <w:pPr>
      <w:spacing w:after="160" w:line="259" w:lineRule="auto"/>
    </w:pPr>
    <w:rPr>
      <w:noProo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57561B"/>
    <w:rPr>
      <w:color w:val="0000FF" w:themeColor="hyperlink"/>
      <w:u w:val="single"/>
    </w:rPr>
  </w:style>
  <w:style w:type="paragraph" w:styleId="NormalWeb">
    <w:name w:val="Normal (Web)"/>
    <w:basedOn w:val="Normal"/>
    <w:uiPriority w:val="99"/>
    <w:unhideWhenUsed/>
    <w:rsid w:val="0057561B"/>
    <w:pPr>
      <w:spacing w:before="100" w:beforeAutospacing="1" w:after="100" w:afterAutospacing="1" w:line="240" w:lineRule="auto"/>
    </w:pPr>
    <w:rPr>
      <w:rFonts w:ascii="Times New Roman" w:eastAsia="Times New Roman" w:hAnsi="Times New Roman" w:cs="Times New Roman"/>
      <w:noProof w:val="0"/>
      <w:sz w:val="24"/>
      <w:szCs w:val="24"/>
      <w:lang w:eastAsia="ro-RO"/>
    </w:rPr>
  </w:style>
  <w:style w:type="character" w:styleId="Robust">
    <w:name w:val="Strong"/>
    <w:basedOn w:val="Fontdeparagrafimplicit"/>
    <w:uiPriority w:val="22"/>
    <w:qFormat/>
    <w:rsid w:val="005756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eminarul-Departamentului-de-Filosofie-Teoretica-UniBuc-285279685738329" TargetMode="External"/><Relationship Id="rId3" Type="http://schemas.openxmlformats.org/officeDocument/2006/relationships/settings" Target="settings.xml"/><Relationship Id="rId7" Type="http://schemas.openxmlformats.org/officeDocument/2006/relationships/hyperlink" Target="https://en.fabiz.ase.ro/member/dragos-big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ndrei.marasoiu@filosofie.unibuc.ro" TargetMode="External"/><Relationship Id="rId11" Type="http://schemas.openxmlformats.org/officeDocument/2006/relationships/theme" Target="theme/theme1.xml"/><Relationship Id="rId5" Type="http://schemas.openxmlformats.org/officeDocument/2006/relationships/hyperlink" Target="https://unibuc.ro/wp-content/uploads/2023/04/Are-moral-analogies-deductive.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hilevents.org/event/show/93365"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Aura Stan</dc:creator>
  <cp:lastModifiedBy>Aura Stan</cp:lastModifiedBy>
  <cp:revision>2</cp:revision>
  <dcterms:created xsi:type="dcterms:W3CDTF">2023-04-11T06:34:00Z</dcterms:created>
  <dcterms:modified xsi:type="dcterms:W3CDTF">2023-04-11T06:57:00Z</dcterms:modified>
</cp:coreProperties>
</file>