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D9C" w:rsidRDefault="00FC5D9C" w:rsidP="00FC5D9C">
      <w:pPr>
        <w:pStyle w:val="text"/>
      </w:pPr>
      <w:bookmarkStart w:id="0" w:name="_GoBack"/>
      <w:r w:rsidRPr="00FC5D9C">
        <w:rPr>
          <w:b/>
        </w:rPr>
        <w:t xml:space="preserve">The CIVIS Alliance is launching a new Call for Blended Intensive </w:t>
      </w:r>
      <w:proofErr w:type="spellStart"/>
      <w:r w:rsidRPr="00FC5D9C">
        <w:rPr>
          <w:b/>
        </w:rPr>
        <w:t>Programmes</w:t>
      </w:r>
      <w:proofErr w:type="spellEnd"/>
      <w:r w:rsidRPr="00FC5D9C">
        <w:rPr>
          <w:b/>
        </w:rPr>
        <w:t xml:space="preserve"> (BIPs) open to academics f</w:t>
      </w:r>
      <w:r w:rsidRPr="00FC5D9C">
        <w:rPr>
          <w:b/>
        </w:rPr>
        <w:t>rom the 11 member universities</w:t>
      </w:r>
      <w:bookmarkEnd w:id="0"/>
      <w:r>
        <w:br/>
      </w:r>
      <w:r>
        <w:br/>
        <w:t>Do you have an idea for an international project idea and you’re looking for funding? Or do you already have an educational project up and running, but you would like to take it to the next level with an international dimension? Whether you want to bring a new project to life or add a European and interdisciplinary approach to an existing activity, this call for proposals is for you!</w:t>
      </w:r>
    </w:p>
    <w:p w:rsidR="00FC5D9C" w:rsidRDefault="00FC5D9C" w:rsidP="00FC5D9C">
      <w:pPr>
        <w:pStyle w:val="text"/>
      </w:pPr>
      <w:r>
        <w:t xml:space="preserve">BIPs are a new format of Erasmus+ mobility combining online sessions with a short trip to another university of the CIVIS Alliance for face-to-face teaching. This innovative teaching format opens opportunities for </w:t>
      </w:r>
      <w:r>
        <w:rPr>
          <w:b/>
          <w:bCs/>
        </w:rPr>
        <w:t>international collaboration among academics</w:t>
      </w:r>
      <w:r>
        <w:t xml:space="preserve"> and for </w:t>
      </w:r>
      <w:r>
        <w:rPr>
          <w:b/>
          <w:bCs/>
        </w:rPr>
        <w:t>international study in new groups of students</w:t>
      </w:r>
      <w:r>
        <w:t>. This is your chance to create something new and give your academic career a boost!</w:t>
      </w:r>
    </w:p>
    <w:p w:rsidR="00FC5D9C" w:rsidRDefault="00FC5D9C" w:rsidP="00FC5D9C">
      <w:pPr>
        <w:pStyle w:val="text"/>
      </w:pPr>
      <w:r>
        <w:t xml:space="preserve">Every BIP must be </w:t>
      </w:r>
      <w:proofErr w:type="gramStart"/>
      <w:r>
        <w:t>a collaboration</w:t>
      </w:r>
      <w:proofErr w:type="gramEnd"/>
      <w:r>
        <w:t xml:space="preserve"> between academics from at least three member universities. BIPs must also meet a series of criteria established by both the European Commission and the CIVIS Alliance. You can find all the information on the </w:t>
      </w:r>
      <w:hyperlink r:id="rId5" w:history="1">
        <w:r>
          <w:rPr>
            <w:rStyle w:val="Hyperlink"/>
          </w:rPr>
          <w:t>CIVIS website</w:t>
        </w:r>
      </w:hyperlink>
      <w:r>
        <w:t xml:space="preserve"> and in the attached document.</w:t>
      </w:r>
    </w:p>
    <w:p w:rsidR="00FC5D9C" w:rsidRDefault="00FC5D9C" w:rsidP="00FC5D9C">
      <w:pPr>
        <w:pStyle w:val="text"/>
      </w:pPr>
      <w:r>
        <w:t xml:space="preserve">The deadline for proposals is </w:t>
      </w:r>
      <w:r>
        <w:rPr>
          <w:b/>
          <w:bCs/>
        </w:rPr>
        <w:t>15 May 2023</w:t>
      </w:r>
      <w:r>
        <w:t>.</w:t>
      </w:r>
    </w:p>
    <w:p w:rsidR="00FC5D9C" w:rsidRDefault="00FC5D9C" w:rsidP="00FC5D9C">
      <w:pPr>
        <w:pStyle w:val="NormalWeb"/>
        <w:jc w:val="both"/>
      </w:pPr>
      <w:r>
        <w:rPr>
          <w:rStyle w:val="Accentuat"/>
        </w:rPr>
        <w:t xml:space="preserve">CIVIS is a European University Alliance gathering 11 member universities: Aix-Marseille </w:t>
      </w:r>
      <w:proofErr w:type="spellStart"/>
      <w:r>
        <w:rPr>
          <w:rStyle w:val="Accentuat"/>
        </w:rPr>
        <w:t>Université</w:t>
      </w:r>
      <w:proofErr w:type="spellEnd"/>
      <w:r>
        <w:rPr>
          <w:rStyle w:val="Accentuat"/>
        </w:rPr>
        <w:t xml:space="preserve"> (France), National and </w:t>
      </w:r>
      <w:proofErr w:type="spellStart"/>
      <w:r>
        <w:rPr>
          <w:rStyle w:val="Accentuat"/>
        </w:rPr>
        <w:t>Kapodistrian</w:t>
      </w:r>
      <w:proofErr w:type="spellEnd"/>
      <w:r>
        <w:rPr>
          <w:rStyle w:val="Accentuat"/>
        </w:rPr>
        <w:t xml:space="preserve"> University of Athens (Greece), University of Bucharest (Romania), </w:t>
      </w:r>
      <w:proofErr w:type="spellStart"/>
      <w:r>
        <w:rPr>
          <w:rStyle w:val="Accentuat"/>
        </w:rPr>
        <w:t>Université</w:t>
      </w:r>
      <w:proofErr w:type="spellEnd"/>
      <w:r>
        <w:rPr>
          <w:rStyle w:val="Accentuat"/>
        </w:rPr>
        <w:t xml:space="preserve"> </w:t>
      </w:r>
      <w:proofErr w:type="spellStart"/>
      <w:r>
        <w:rPr>
          <w:rStyle w:val="Accentuat"/>
        </w:rPr>
        <w:t>libre</w:t>
      </w:r>
      <w:proofErr w:type="spellEnd"/>
      <w:r>
        <w:rPr>
          <w:rStyle w:val="Accentuat"/>
        </w:rPr>
        <w:t xml:space="preserve"> de </w:t>
      </w:r>
      <w:proofErr w:type="spellStart"/>
      <w:r>
        <w:rPr>
          <w:rStyle w:val="Accentuat"/>
        </w:rPr>
        <w:t>Bruxelles</w:t>
      </w:r>
      <w:proofErr w:type="spellEnd"/>
      <w:r>
        <w:rPr>
          <w:rStyle w:val="Accentuat"/>
        </w:rPr>
        <w:t xml:space="preserve"> (Belgium), Universidad </w:t>
      </w:r>
      <w:proofErr w:type="spellStart"/>
      <w:r>
        <w:rPr>
          <w:rStyle w:val="Accentuat"/>
        </w:rPr>
        <w:t>Autónoma</w:t>
      </w:r>
      <w:proofErr w:type="spellEnd"/>
      <w:r>
        <w:rPr>
          <w:rStyle w:val="Accentuat"/>
        </w:rPr>
        <w:t xml:space="preserve"> de Madrid (Spain), Sapienza </w:t>
      </w:r>
      <w:proofErr w:type="spellStart"/>
      <w:r>
        <w:rPr>
          <w:rStyle w:val="Accentuat"/>
        </w:rPr>
        <w:t>Università</w:t>
      </w:r>
      <w:proofErr w:type="spellEnd"/>
      <w:r>
        <w:rPr>
          <w:rStyle w:val="Accentuat"/>
        </w:rPr>
        <w:t xml:space="preserve"> di Roma (Italia), Stockholm University (Sweden), Eberhard </w:t>
      </w:r>
      <w:proofErr w:type="spellStart"/>
      <w:r>
        <w:rPr>
          <w:rStyle w:val="Accentuat"/>
        </w:rPr>
        <w:t>Karls</w:t>
      </w:r>
      <w:proofErr w:type="spellEnd"/>
      <w:r>
        <w:rPr>
          <w:rStyle w:val="Accentuat"/>
        </w:rPr>
        <w:t xml:space="preserve"> </w:t>
      </w:r>
      <w:proofErr w:type="spellStart"/>
      <w:r>
        <w:rPr>
          <w:rStyle w:val="Accentuat"/>
        </w:rPr>
        <w:t>Universität</w:t>
      </w:r>
      <w:proofErr w:type="spellEnd"/>
      <w:r>
        <w:rPr>
          <w:rStyle w:val="Accentuat"/>
        </w:rPr>
        <w:t xml:space="preserve"> </w:t>
      </w:r>
      <w:proofErr w:type="spellStart"/>
      <w:r>
        <w:rPr>
          <w:rStyle w:val="Accentuat"/>
        </w:rPr>
        <w:t>Tübingen</w:t>
      </w:r>
      <w:proofErr w:type="spellEnd"/>
      <w:r>
        <w:rPr>
          <w:rStyle w:val="Accentuat"/>
        </w:rPr>
        <w:t xml:space="preserve"> (Germany), University of Glasgow (UK), Paris </w:t>
      </w:r>
      <w:proofErr w:type="spellStart"/>
      <w:r>
        <w:rPr>
          <w:rStyle w:val="Accentuat"/>
        </w:rPr>
        <w:t>Lodron</w:t>
      </w:r>
      <w:proofErr w:type="spellEnd"/>
      <w:r>
        <w:rPr>
          <w:rStyle w:val="Accentuat"/>
        </w:rPr>
        <w:t xml:space="preserve"> University of Salzburg (Austria) and University of Lausanne (Switzerland). Selected by the European Commission as one of the first 17 European Universities pilots, it brings together around half a million students and more than 70 000 staff members, including 37 400 academics and researchers.</w:t>
      </w:r>
    </w:p>
    <w:p w:rsidR="00965801" w:rsidRDefault="00965801"/>
    <w:sectPr w:rsidR="009658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D9C"/>
    <w:rsid w:val="00965801"/>
    <w:rsid w:val="00FC5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text">
    <w:name w:val="text"/>
    <w:basedOn w:val="Normal"/>
    <w:rsid w:val="00FC5D9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deparagrafimplicit"/>
    <w:uiPriority w:val="99"/>
    <w:semiHidden/>
    <w:unhideWhenUsed/>
    <w:rsid w:val="00FC5D9C"/>
    <w:rPr>
      <w:color w:val="0000FF"/>
      <w:u w:val="single"/>
    </w:rPr>
  </w:style>
  <w:style w:type="paragraph" w:styleId="NormalWeb">
    <w:name w:val="Normal (Web)"/>
    <w:basedOn w:val="Normal"/>
    <w:uiPriority w:val="99"/>
    <w:semiHidden/>
    <w:unhideWhenUsed/>
    <w:rsid w:val="00FC5D9C"/>
    <w:pPr>
      <w:spacing w:before="100" w:beforeAutospacing="1" w:after="100" w:afterAutospacing="1" w:line="240" w:lineRule="auto"/>
    </w:pPr>
    <w:rPr>
      <w:rFonts w:ascii="Times New Roman" w:eastAsia="Times New Roman" w:hAnsi="Times New Roman" w:cs="Times New Roman"/>
      <w:sz w:val="24"/>
      <w:szCs w:val="24"/>
    </w:rPr>
  </w:style>
  <w:style w:type="character" w:styleId="Accentuat">
    <w:name w:val="Emphasis"/>
    <w:basedOn w:val="Fontdeparagrafimplicit"/>
    <w:uiPriority w:val="20"/>
    <w:qFormat/>
    <w:rsid w:val="00FC5D9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text">
    <w:name w:val="text"/>
    <w:basedOn w:val="Normal"/>
    <w:rsid w:val="00FC5D9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deparagrafimplicit"/>
    <w:uiPriority w:val="99"/>
    <w:semiHidden/>
    <w:unhideWhenUsed/>
    <w:rsid w:val="00FC5D9C"/>
    <w:rPr>
      <w:color w:val="0000FF"/>
      <w:u w:val="single"/>
    </w:rPr>
  </w:style>
  <w:style w:type="paragraph" w:styleId="NormalWeb">
    <w:name w:val="Normal (Web)"/>
    <w:basedOn w:val="Normal"/>
    <w:uiPriority w:val="99"/>
    <w:semiHidden/>
    <w:unhideWhenUsed/>
    <w:rsid w:val="00FC5D9C"/>
    <w:pPr>
      <w:spacing w:before="100" w:beforeAutospacing="1" w:after="100" w:afterAutospacing="1" w:line="240" w:lineRule="auto"/>
    </w:pPr>
    <w:rPr>
      <w:rFonts w:ascii="Times New Roman" w:eastAsia="Times New Roman" w:hAnsi="Times New Roman" w:cs="Times New Roman"/>
      <w:sz w:val="24"/>
      <w:szCs w:val="24"/>
    </w:rPr>
  </w:style>
  <w:style w:type="character" w:styleId="Accentuat">
    <w:name w:val="Emphasis"/>
    <w:basedOn w:val="Fontdeparagrafimplicit"/>
    <w:uiPriority w:val="20"/>
    <w:qFormat/>
    <w:rsid w:val="00FC5D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326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ivis.eu/en/activities/civis-calls/blended-intensive-programmes"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1760</Characters>
  <Application>Microsoft Office Word</Application>
  <DocSecurity>0</DocSecurity>
  <Lines>14</Lines>
  <Paragraphs>4</Paragraphs>
  <ScaleCrop>false</ScaleCrop>
  <Company/>
  <LinksUpToDate>false</LinksUpToDate>
  <CharactersWithSpaces>2064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Aura Stan</dc:creator>
  <cp:lastModifiedBy>Aura Stan</cp:lastModifiedBy>
  <cp:revision>1</cp:revision>
  <dcterms:created xsi:type="dcterms:W3CDTF">2023-04-12T06:43:00Z</dcterms:created>
  <dcterms:modified xsi:type="dcterms:W3CDTF">2023-04-12T06:44:00Z</dcterms:modified>
</cp:coreProperties>
</file>