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EB" w:rsidRPr="00CA205F" w:rsidRDefault="009E72EB" w:rsidP="009E72EB">
      <w:pPr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</w:p>
    <w:p w:rsidR="009E72EB" w:rsidRPr="00CA205F" w:rsidRDefault="009E72EB" w:rsidP="00CA205F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CA205F">
        <w:rPr>
          <w:rFonts w:ascii="Times New Roman" w:hAnsi="Times New Roman" w:cs="Times New Roman"/>
          <w:b/>
          <w:sz w:val="24"/>
          <w:szCs w:val="24"/>
        </w:rPr>
        <w:t>Conferin</w:t>
      </w:r>
      <w:proofErr w:type="spellEnd"/>
      <w:r w:rsidRPr="00CA205F"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="00CA205F" w:rsidRPr="00CA205F">
        <w:rPr>
          <w:rFonts w:ascii="Times New Roman" w:hAnsi="Times New Roman" w:cs="Times New Roman"/>
          <w:b/>
          <w:sz w:val="24"/>
          <w:szCs w:val="24"/>
          <w:lang w:val="ro-RO"/>
        </w:rPr>
        <w:t>a n</w:t>
      </w:r>
      <w:r w:rsidRPr="00CA20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ațională de închidere a proiectului </w:t>
      </w:r>
      <w:r w:rsidR="00CA205F" w:rsidRPr="00CA205F">
        <w:rPr>
          <w:rFonts w:ascii="Times New Roman" w:hAnsi="Times New Roman" w:cs="Times New Roman"/>
          <w:b/>
          <w:sz w:val="24"/>
          <w:szCs w:val="24"/>
          <w:lang w:val="ro-RO"/>
        </w:rPr>
        <w:t>Erasmus+</w:t>
      </w:r>
      <w:r w:rsidR="00CA205F" w:rsidRPr="00CA20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CA205F" w:rsidRPr="00CA205F">
        <w:rPr>
          <w:rFonts w:ascii="Times New Roman" w:hAnsi="Times New Roman" w:cs="Times New Roman"/>
          <w:b/>
          <w:sz w:val="24"/>
          <w:szCs w:val="24"/>
          <w:lang w:val="ro-RO"/>
        </w:rPr>
        <w:t>CORTTEX</w:t>
      </w:r>
      <w:r w:rsidR="00CA205F" w:rsidRPr="00CA20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„</w:t>
      </w:r>
      <w:r w:rsidRPr="00CA205F">
        <w:rPr>
          <w:rFonts w:ascii="Times New Roman" w:hAnsi="Times New Roman" w:cs="Times New Roman"/>
          <w:b/>
          <w:sz w:val="24"/>
          <w:szCs w:val="24"/>
          <w:lang w:val="ro-RO"/>
        </w:rPr>
        <w:t>Educația cognitivă în dificultățile de învățare</w:t>
      </w:r>
      <w:r w:rsidR="00CA205F" w:rsidRPr="00CA205F">
        <w:rPr>
          <w:rFonts w:ascii="Times New Roman" w:hAnsi="Times New Roman" w:cs="Times New Roman"/>
          <w:b/>
          <w:sz w:val="24"/>
          <w:szCs w:val="24"/>
          <w:lang w:val="ro-RO"/>
        </w:rPr>
        <w:t>”, organizată de FPSE</w:t>
      </w:r>
    </w:p>
    <w:bookmarkEnd w:id="0"/>
    <w:p w:rsidR="009E72EB" w:rsidRPr="00CA205F" w:rsidRDefault="009E72EB" w:rsidP="009E72EB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A205F" w:rsidRPr="00CA205F" w:rsidRDefault="00CA205F" w:rsidP="009E72E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205F">
        <w:rPr>
          <w:rFonts w:ascii="Times New Roman" w:hAnsi="Times New Roman" w:cs="Times New Roman"/>
          <w:b/>
          <w:sz w:val="24"/>
          <w:szCs w:val="24"/>
          <w:lang w:val="ro-RO"/>
        </w:rPr>
        <w:t>Sâmbătă, 20 m</w:t>
      </w:r>
      <w:r w:rsidR="009E72EB" w:rsidRPr="00CA205F">
        <w:rPr>
          <w:rFonts w:ascii="Times New Roman" w:hAnsi="Times New Roman" w:cs="Times New Roman"/>
          <w:b/>
          <w:sz w:val="24"/>
          <w:szCs w:val="24"/>
          <w:lang w:val="ro-RO"/>
        </w:rPr>
        <w:t>ai 2023,</w:t>
      </w:r>
      <w:r w:rsidR="009E72EB"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 Facultatea de Psihologie și Științele Educației 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9E72EB"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Universității din București a organizat conferința 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de închidere a 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proiectului Erasmus+ </w:t>
      </w:r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CORTTEX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– Cognitive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Resouces</w:t>
      </w:r>
      <w:proofErr w:type="spellEnd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for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Toddlers</w:t>
      </w:r>
      <w:proofErr w:type="spellEnd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Teens</w:t>
      </w:r>
      <w:proofErr w:type="spellEnd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and</w:t>
      </w:r>
      <w:proofErr w:type="spellEnd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Expert</w:t>
      </w:r>
      <w:r w:rsidRPr="00B620E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>intitulată</w:t>
      </w:r>
      <w:r w:rsidRPr="00CA205F">
        <w:rPr>
          <w:sz w:val="24"/>
          <w:szCs w:val="24"/>
        </w:rPr>
        <w:t xml:space="preserve"> </w:t>
      </w:r>
      <w:r w:rsidRPr="00CA205F">
        <w:rPr>
          <w:rFonts w:ascii="Times New Roman" w:hAnsi="Times New Roman" w:cs="Times New Roman"/>
          <w:b/>
          <w:i/>
          <w:sz w:val="24"/>
          <w:szCs w:val="24"/>
          <w:lang w:val="ro-RO"/>
        </w:rPr>
        <w:t>Educația cognitivă în dificultățile de învățare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9E72EB" w:rsidRPr="00CA205F" w:rsidRDefault="00CA205F" w:rsidP="009E72E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Scopul acestui eveniment</w:t>
      </w:r>
      <w:r w:rsidR="009E72EB"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 a fost prezentarea rezultatelor proiectului </w:t>
      </w:r>
      <w:r>
        <w:rPr>
          <w:rFonts w:ascii="Times New Roman" w:hAnsi="Times New Roman" w:cs="Times New Roman"/>
          <w:sz w:val="24"/>
          <w:szCs w:val="24"/>
          <w:lang w:val="ro-RO"/>
        </w:rPr>
        <w:t>coordonat de Universitatea din București</w:t>
      </w:r>
      <w:r w:rsidR="009E72EB"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: cursul de tip </w:t>
      </w:r>
      <w:r w:rsidR="009E72EB" w:rsidRPr="00CA205F">
        <w:rPr>
          <w:rFonts w:ascii="Times New Roman" w:hAnsi="Times New Roman" w:cs="Times New Roman"/>
          <w:i/>
          <w:sz w:val="24"/>
          <w:szCs w:val="24"/>
          <w:lang w:val="ro-RO"/>
        </w:rPr>
        <w:t>e-learning Strategii, metode și tehnologii de predare la elevii cu dificultăți de învățare</w:t>
      </w:r>
      <w:r w:rsidR="009E72EB" w:rsidRPr="00CA205F">
        <w:rPr>
          <w:rFonts w:ascii="Times New Roman" w:hAnsi="Times New Roman" w:cs="Times New Roman"/>
          <w:sz w:val="24"/>
          <w:szCs w:val="24"/>
          <w:lang w:val="ro-RO"/>
        </w:rPr>
        <w:t>, fișe de lucru pentru dezvoltarea operatorilor logici, imagini tactile pentru stimularea atenției la copii și cercetarea privind analiza nevoilor de formare în rândul cadrelor didactice din România, Grecia și Belgia.</w:t>
      </w:r>
    </w:p>
    <w:p w:rsidR="00C35196" w:rsidRPr="00CA205F" w:rsidRDefault="009E72EB" w:rsidP="00CA205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205F">
        <w:rPr>
          <w:rFonts w:ascii="Times New Roman" w:hAnsi="Times New Roman" w:cs="Times New Roman"/>
          <w:b/>
          <w:sz w:val="24"/>
          <w:szCs w:val="24"/>
          <w:lang w:val="ro-RO"/>
        </w:rPr>
        <w:t>Obiectivul general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 al proiectului CORTTEX este formare</w:t>
      </w:r>
      <w:r w:rsidR="00C35196" w:rsidRPr="00CA205F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 cadrelor didactice și a altori specialiști din d</w:t>
      </w:r>
      <w:r w:rsidR="00C35196" w:rsidRPr="00CA205F">
        <w:rPr>
          <w:rFonts w:ascii="Times New Roman" w:hAnsi="Times New Roman" w:cs="Times New Roman"/>
          <w:sz w:val="24"/>
          <w:szCs w:val="24"/>
          <w:lang w:val="ro-RO"/>
        </w:rPr>
        <w:t>omeniul educației în metode eficiente de lucru cu copiii cu dificultăți de învățare.</w:t>
      </w:r>
    </w:p>
    <w:p w:rsidR="00CA205F" w:rsidRPr="00CA205F" w:rsidRDefault="00CA205F" w:rsidP="00CA205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RO"/>
        </w:rPr>
        <w:t>implementarea acestui</w:t>
      </w:r>
      <w:r w:rsidR="005F79A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program, Universitatea din București s-a bucurat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 de sprijinul Casei Corpului Didactic din București, Universității Macedonia (Grecia), </w:t>
      </w:r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European Association of Mental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Health</w:t>
      </w:r>
      <w:proofErr w:type="spellEnd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in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Intellectual</w:t>
      </w:r>
      <w:proofErr w:type="spellEnd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Disability</w:t>
      </w:r>
      <w:proofErr w:type="spellEnd"/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 (Belgia) și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Intelearn</w:t>
      </w:r>
      <w:proofErr w:type="spellEnd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Information Technology in </w:t>
      </w:r>
      <w:proofErr w:type="spellStart"/>
      <w:r w:rsidRPr="00CA205F">
        <w:rPr>
          <w:rFonts w:ascii="Times New Roman" w:hAnsi="Times New Roman" w:cs="Times New Roman"/>
          <w:i/>
          <w:sz w:val="24"/>
          <w:szCs w:val="24"/>
          <w:lang w:val="ro-RO"/>
        </w:rPr>
        <w:t>Learning</w:t>
      </w:r>
      <w:proofErr w:type="spellEnd"/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 (Grecia).</w:t>
      </w:r>
    </w:p>
    <w:p w:rsidR="00CA205F" w:rsidRPr="00CA205F" w:rsidRDefault="00CA205F" w:rsidP="00CA205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Proiectul CORTTEX </w:t>
      </w:r>
      <w:r w:rsidR="00B620E4">
        <w:rPr>
          <w:rFonts w:ascii="Times New Roman" w:hAnsi="Times New Roman" w:cs="Times New Roman"/>
          <w:sz w:val="24"/>
          <w:szCs w:val="24"/>
          <w:lang w:val="ro-RO"/>
        </w:rPr>
        <w:t xml:space="preserve">a reprezentat 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>o inițiativă la scară largă de a dezvolta, integra și disemina strategii educaționale inovatoare –</w:t>
      </w:r>
      <w:r w:rsidR="00B620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metode și instrumente de învățare moderne, pentru a crea lecții de predare cognitivă cu nivel ridicat de noutate sau interconectate, și pentru a construi o platformă europeană de învățare care să susțină diseminarea rapidă a conținuturilor învățării pentru un public larg într-o manieră omniprezentă. </w:t>
      </w:r>
    </w:p>
    <w:p w:rsidR="00CA205F" w:rsidRPr="00CA205F" w:rsidRDefault="00CA205F" w:rsidP="00CA205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Proiectul </w:t>
      </w:r>
      <w:r w:rsidR="00B620E4">
        <w:rPr>
          <w:rFonts w:ascii="Times New Roman" w:hAnsi="Times New Roman" w:cs="Times New Roman"/>
          <w:sz w:val="24"/>
          <w:szCs w:val="24"/>
          <w:lang w:val="ro-RO"/>
        </w:rPr>
        <w:t>a urmărit</w:t>
      </w:r>
      <w:r w:rsidRPr="00CA205F">
        <w:rPr>
          <w:rFonts w:ascii="Times New Roman" w:hAnsi="Times New Roman" w:cs="Times New Roman"/>
          <w:sz w:val="24"/>
          <w:szCs w:val="24"/>
          <w:lang w:val="ro-RO"/>
        </w:rPr>
        <w:t xml:space="preserve"> schimbul de cunoștințe, expertiză și bune practici între cercetători, specialiști și practicieni în domeniul predării, dificultăților de învățare, gestionarea comportamentelor provocatoare la copiii cu nevoi educaționale de suport.</w:t>
      </w:r>
    </w:p>
    <w:p w:rsidR="00CA205F" w:rsidRPr="00664AE0" w:rsidRDefault="00CA205F" w:rsidP="00CA205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64AE0">
        <w:rPr>
          <w:rFonts w:ascii="Times New Roman" w:hAnsi="Times New Roman" w:cs="Times New Roman"/>
          <w:sz w:val="24"/>
          <w:szCs w:val="24"/>
          <w:lang w:val="ro-RO"/>
        </w:rPr>
        <w:t xml:space="preserve">Mai multe detalii despre proiect sunt disponibile </w:t>
      </w:r>
      <w:hyperlink r:id="rId5" w:history="1">
        <w:r w:rsidRPr="00664AE0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aici</w:t>
        </w:r>
      </w:hyperlink>
      <w:r w:rsidRPr="00664AE0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hyperlink r:id="rId6" w:history="1">
        <w:r w:rsidRPr="00664AE0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aici</w:t>
        </w:r>
      </w:hyperlink>
      <w:r w:rsidRPr="00664AE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C35196" w:rsidRDefault="00C35196" w:rsidP="009E72EB">
      <w:pPr>
        <w:rPr>
          <w:rFonts w:ascii="Times New Roman" w:hAnsi="Times New Roman" w:cs="Times New Roman"/>
          <w:sz w:val="28"/>
          <w:szCs w:val="28"/>
        </w:rPr>
      </w:pPr>
    </w:p>
    <w:p w:rsidR="00C35196" w:rsidRDefault="00C35196" w:rsidP="009E72EB">
      <w:pPr>
        <w:rPr>
          <w:rFonts w:ascii="Times New Roman" w:hAnsi="Times New Roman" w:cs="Times New Roman"/>
          <w:sz w:val="28"/>
          <w:szCs w:val="28"/>
        </w:rPr>
      </w:pPr>
    </w:p>
    <w:p w:rsidR="009E72EB" w:rsidRDefault="009E72EB" w:rsidP="009E72EB">
      <w:pPr>
        <w:rPr>
          <w:rFonts w:ascii="Times New Roman" w:hAnsi="Times New Roman" w:cs="Times New Roman"/>
          <w:sz w:val="28"/>
          <w:szCs w:val="28"/>
        </w:rPr>
      </w:pPr>
    </w:p>
    <w:sectPr w:rsidR="009E7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EB"/>
    <w:rsid w:val="0012495B"/>
    <w:rsid w:val="003E40E9"/>
    <w:rsid w:val="005F79A1"/>
    <w:rsid w:val="009E72EB"/>
    <w:rsid w:val="00B620E4"/>
    <w:rsid w:val="00C35196"/>
    <w:rsid w:val="00CA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95B"/>
  </w:style>
  <w:style w:type="paragraph" w:styleId="Titlu1">
    <w:name w:val="heading 1"/>
    <w:aliases w:val="Outline1"/>
    <w:basedOn w:val="Normal"/>
    <w:next w:val="Normal"/>
    <w:link w:val="Titlu1Caracter"/>
    <w:qFormat/>
    <w:rsid w:val="0012495B"/>
    <w:pPr>
      <w:keepNext/>
      <w:spacing w:after="120" w:line="240" w:lineRule="auto"/>
      <w:jc w:val="both"/>
      <w:outlineLvl w:val="0"/>
    </w:pPr>
    <w:rPr>
      <w:rFonts w:ascii="Arial" w:eastAsia="MS Mincho" w:hAnsi="Arial" w:cs="Arial"/>
      <w:b/>
      <w:bCs/>
      <w:noProof/>
      <w:sz w:val="28"/>
      <w:szCs w:val="28"/>
      <w:lang w:val="en-GB" w:eastAsia="ja-JP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aliases w:val="Outline1 Caracter"/>
    <w:basedOn w:val="Fontdeparagrafimplicit"/>
    <w:link w:val="Titlu1"/>
    <w:rsid w:val="0012495B"/>
    <w:rPr>
      <w:rFonts w:ascii="Arial" w:eastAsia="MS Mincho" w:hAnsi="Arial" w:cs="Arial"/>
      <w:b/>
      <w:bCs/>
      <w:noProof/>
      <w:sz w:val="28"/>
      <w:szCs w:val="28"/>
      <w:lang w:val="en-GB" w:eastAsia="ja-JP"/>
    </w:rPr>
  </w:style>
  <w:style w:type="character" w:styleId="Robust">
    <w:name w:val="Strong"/>
    <w:qFormat/>
    <w:rsid w:val="0012495B"/>
    <w:rPr>
      <w:b/>
      <w:bCs/>
    </w:rPr>
  </w:style>
  <w:style w:type="paragraph" w:styleId="Frspaiere">
    <w:name w:val="No Spacing"/>
    <w:uiPriority w:val="1"/>
    <w:qFormat/>
    <w:rsid w:val="0012495B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12495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9E7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E72EB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CA20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95B"/>
  </w:style>
  <w:style w:type="paragraph" w:styleId="Titlu1">
    <w:name w:val="heading 1"/>
    <w:aliases w:val="Outline1"/>
    <w:basedOn w:val="Normal"/>
    <w:next w:val="Normal"/>
    <w:link w:val="Titlu1Caracter"/>
    <w:qFormat/>
    <w:rsid w:val="0012495B"/>
    <w:pPr>
      <w:keepNext/>
      <w:spacing w:after="120" w:line="240" w:lineRule="auto"/>
      <w:jc w:val="both"/>
      <w:outlineLvl w:val="0"/>
    </w:pPr>
    <w:rPr>
      <w:rFonts w:ascii="Arial" w:eastAsia="MS Mincho" w:hAnsi="Arial" w:cs="Arial"/>
      <w:b/>
      <w:bCs/>
      <w:noProof/>
      <w:sz w:val="28"/>
      <w:szCs w:val="28"/>
      <w:lang w:val="en-GB" w:eastAsia="ja-JP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aliases w:val="Outline1 Caracter"/>
    <w:basedOn w:val="Fontdeparagrafimplicit"/>
    <w:link w:val="Titlu1"/>
    <w:rsid w:val="0012495B"/>
    <w:rPr>
      <w:rFonts w:ascii="Arial" w:eastAsia="MS Mincho" w:hAnsi="Arial" w:cs="Arial"/>
      <w:b/>
      <w:bCs/>
      <w:noProof/>
      <w:sz w:val="28"/>
      <w:szCs w:val="28"/>
      <w:lang w:val="en-GB" w:eastAsia="ja-JP"/>
    </w:rPr>
  </w:style>
  <w:style w:type="character" w:styleId="Robust">
    <w:name w:val="Strong"/>
    <w:qFormat/>
    <w:rsid w:val="0012495B"/>
    <w:rPr>
      <w:b/>
      <w:bCs/>
    </w:rPr>
  </w:style>
  <w:style w:type="paragraph" w:styleId="Frspaiere">
    <w:name w:val="No Spacing"/>
    <w:uiPriority w:val="1"/>
    <w:qFormat/>
    <w:rsid w:val="0012495B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12495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9E7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E72EB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CA20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rttex.eu/" TargetMode="External"/><Relationship Id="rId5" Type="http://schemas.openxmlformats.org/officeDocument/2006/relationships/hyperlink" Target="https://www.facebook.com/corttexprojec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Ruxandra</dc:creator>
  <cp:lastModifiedBy>Aura Stan</cp:lastModifiedBy>
  <cp:revision>5</cp:revision>
  <dcterms:created xsi:type="dcterms:W3CDTF">2023-05-23T05:10:00Z</dcterms:created>
  <dcterms:modified xsi:type="dcterms:W3CDTF">2023-05-23T07:36:00Z</dcterms:modified>
</cp:coreProperties>
</file>