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32925D3" w:rsidR="00D02688" w:rsidRPr="002D09F4" w:rsidRDefault="00F627B7" w:rsidP="00546C70">
      <w:pPr>
        <w:spacing w:after="120" w:line="360" w:lineRule="auto"/>
        <w:jc w:val="both"/>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 xml:space="preserve">Universitatea din București, gazda etapei locale a </w:t>
      </w:r>
      <w:r w:rsidR="002D09F4" w:rsidRPr="002D09F4">
        <w:rPr>
          <w:rFonts w:ascii="Times New Roman" w:eastAsia="Times New Roman" w:hAnsi="Times New Roman" w:cs="Times New Roman"/>
          <w:b/>
          <w:color w:val="222222"/>
          <w:sz w:val="24"/>
          <w:szCs w:val="24"/>
          <w:highlight w:val="white"/>
        </w:rPr>
        <w:t>„</w:t>
      </w:r>
      <w:r w:rsidR="00242129" w:rsidRPr="002D09F4">
        <w:rPr>
          <w:rFonts w:ascii="Times New Roman" w:eastAsia="Times New Roman" w:hAnsi="Times New Roman" w:cs="Times New Roman"/>
          <w:b/>
          <w:color w:val="222222"/>
          <w:sz w:val="24"/>
          <w:szCs w:val="24"/>
          <w:highlight w:val="white"/>
        </w:rPr>
        <w:t>Maratonul</w:t>
      </w:r>
      <w:r>
        <w:rPr>
          <w:rFonts w:ascii="Times New Roman" w:eastAsia="Times New Roman" w:hAnsi="Times New Roman" w:cs="Times New Roman"/>
          <w:b/>
          <w:color w:val="222222"/>
          <w:sz w:val="24"/>
          <w:szCs w:val="24"/>
          <w:highlight w:val="white"/>
        </w:rPr>
        <w:t xml:space="preserve">ui </w:t>
      </w:r>
      <w:r w:rsidR="00242129" w:rsidRPr="002D09F4">
        <w:rPr>
          <w:rFonts w:ascii="Times New Roman" w:eastAsia="Times New Roman" w:hAnsi="Times New Roman" w:cs="Times New Roman"/>
          <w:b/>
          <w:color w:val="222222"/>
          <w:sz w:val="24"/>
          <w:szCs w:val="24"/>
          <w:highlight w:val="white"/>
        </w:rPr>
        <w:t>de Educație Antreprenorial</w:t>
      </w:r>
      <w:r w:rsidR="002D09F4" w:rsidRPr="002D09F4">
        <w:rPr>
          <w:rFonts w:ascii="Times New Roman" w:eastAsia="Times New Roman" w:hAnsi="Times New Roman" w:cs="Times New Roman"/>
          <w:b/>
          <w:color w:val="222222"/>
          <w:sz w:val="24"/>
          <w:szCs w:val="24"/>
          <w:highlight w:val="white"/>
        </w:rPr>
        <w:t>ă”</w:t>
      </w:r>
      <w:r w:rsidR="00242129" w:rsidRPr="002D09F4">
        <w:rPr>
          <w:rFonts w:ascii="Times New Roman" w:eastAsia="Times New Roman" w:hAnsi="Times New Roman" w:cs="Times New Roman"/>
          <w:b/>
          <w:color w:val="222222"/>
          <w:sz w:val="24"/>
          <w:szCs w:val="24"/>
          <w:highlight w:val="white"/>
        </w:rPr>
        <w:t xml:space="preserve"> pentru elevi</w:t>
      </w:r>
    </w:p>
    <w:p w14:paraId="00000002" w14:textId="77777777" w:rsidR="00D02688" w:rsidRDefault="00D02688" w:rsidP="00546C70">
      <w:pPr>
        <w:spacing w:after="120" w:line="360" w:lineRule="auto"/>
        <w:jc w:val="both"/>
        <w:rPr>
          <w:rFonts w:ascii="Times New Roman" w:eastAsia="Times New Roman" w:hAnsi="Times New Roman" w:cs="Times New Roman"/>
          <w:color w:val="222222"/>
          <w:sz w:val="24"/>
          <w:szCs w:val="24"/>
          <w:highlight w:val="white"/>
        </w:rPr>
      </w:pPr>
    </w:p>
    <w:p w14:paraId="43DD4B8C" w14:textId="77777777" w:rsidR="00546C70" w:rsidRDefault="00242129" w:rsidP="00546C70">
      <w:pPr>
        <w:spacing w:after="120" w:line="360" w:lineRule="auto"/>
        <w:jc w:val="both"/>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
          <w:color w:val="222222"/>
          <w:sz w:val="24"/>
          <w:szCs w:val="24"/>
          <w:highlight w:val="white"/>
        </w:rPr>
        <w:t>Miercuri, 31 mai 2023</w:t>
      </w:r>
      <w:r>
        <w:rPr>
          <w:rFonts w:ascii="Times New Roman" w:eastAsia="Times New Roman" w:hAnsi="Times New Roman" w:cs="Times New Roman"/>
          <w:color w:val="222222"/>
          <w:sz w:val="24"/>
          <w:szCs w:val="24"/>
          <w:highlight w:val="white"/>
        </w:rPr>
        <w:t xml:space="preserve">, începând cu </w:t>
      </w:r>
      <w:r>
        <w:rPr>
          <w:rFonts w:ascii="Times New Roman" w:eastAsia="Times New Roman" w:hAnsi="Times New Roman" w:cs="Times New Roman"/>
          <w:b/>
          <w:color w:val="222222"/>
          <w:sz w:val="24"/>
          <w:szCs w:val="24"/>
          <w:highlight w:val="white"/>
        </w:rPr>
        <w:t>ora 11:00</w:t>
      </w:r>
      <w:r>
        <w:rPr>
          <w:rFonts w:ascii="Times New Roman" w:eastAsia="Times New Roman" w:hAnsi="Times New Roman" w:cs="Times New Roman"/>
          <w:color w:val="222222"/>
          <w:sz w:val="24"/>
          <w:szCs w:val="24"/>
          <w:highlight w:val="white"/>
        </w:rPr>
        <w:t xml:space="preserve">, </w:t>
      </w:r>
      <w:r w:rsidR="00546C70">
        <w:rPr>
          <w:rFonts w:ascii="Times New Roman" w:eastAsia="Times New Roman" w:hAnsi="Times New Roman" w:cs="Times New Roman"/>
          <w:color w:val="222222"/>
          <w:sz w:val="24"/>
          <w:szCs w:val="24"/>
          <w:highlight w:val="white"/>
        </w:rPr>
        <w:t xml:space="preserve">Universitatea din București va găzdui etapa locală a </w:t>
      </w:r>
      <w:r w:rsidRPr="002D09F4">
        <w:rPr>
          <w:rFonts w:ascii="Times New Roman" w:eastAsia="Times New Roman" w:hAnsi="Times New Roman" w:cs="Times New Roman"/>
          <w:b/>
          <w:i/>
          <w:color w:val="222222"/>
          <w:sz w:val="24"/>
          <w:szCs w:val="24"/>
          <w:highlight w:val="white"/>
        </w:rPr>
        <w:t>Maratonul</w:t>
      </w:r>
      <w:r w:rsidR="00546C70">
        <w:rPr>
          <w:rFonts w:ascii="Times New Roman" w:eastAsia="Times New Roman" w:hAnsi="Times New Roman" w:cs="Times New Roman"/>
          <w:b/>
          <w:i/>
          <w:color w:val="222222"/>
          <w:sz w:val="24"/>
          <w:szCs w:val="24"/>
          <w:highlight w:val="white"/>
        </w:rPr>
        <w:t>ui</w:t>
      </w:r>
      <w:r w:rsidRPr="002D09F4">
        <w:rPr>
          <w:rFonts w:ascii="Times New Roman" w:eastAsia="Times New Roman" w:hAnsi="Times New Roman" w:cs="Times New Roman"/>
          <w:b/>
          <w:i/>
          <w:color w:val="222222"/>
          <w:sz w:val="24"/>
          <w:szCs w:val="24"/>
          <w:highlight w:val="white"/>
        </w:rPr>
        <w:t xml:space="preserve"> de Educație Antreprenorială</w:t>
      </w:r>
      <w:r w:rsidR="00546C70">
        <w:rPr>
          <w:rFonts w:ascii="Times New Roman" w:eastAsia="Times New Roman" w:hAnsi="Times New Roman" w:cs="Times New Roman"/>
          <w:b/>
          <w:color w:val="222222"/>
          <w:sz w:val="24"/>
          <w:szCs w:val="24"/>
          <w:highlight w:val="white"/>
        </w:rPr>
        <w:t xml:space="preserve"> </w:t>
      </w:r>
      <w:r w:rsidR="00546C70">
        <w:rPr>
          <w:rFonts w:ascii="Times New Roman" w:eastAsia="Times New Roman" w:hAnsi="Times New Roman" w:cs="Times New Roman"/>
          <w:bCs/>
          <w:color w:val="222222"/>
          <w:sz w:val="24"/>
          <w:szCs w:val="24"/>
          <w:highlight w:val="white"/>
        </w:rPr>
        <w:t xml:space="preserve">pentru elevi. </w:t>
      </w:r>
    </w:p>
    <w:p w14:paraId="042953FF" w14:textId="0BC29BBD" w:rsidR="00546C70" w:rsidRDefault="00546C70" w:rsidP="00546C70">
      <w:pPr>
        <w:spacing w:after="120"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bCs/>
          <w:color w:val="222222"/>
          <w:sz w:val="24"/>
          <w:szCs w:val="24"/>
          <w:highlight w:val="white"/>
        </w:rPr>
        <w:t>E</w:t>
      </w:r>
      <w:r w:rsidR="002D09F4">
        <w:rPr>
          <w:rFonts w:ascii="Times New Roman" w:eastAsia="Times New Roman" w:hAnsi="Times New Roman" w:cs="Times New Roman"/>
          <w:color w:val="222222"/>
          <w:sz w:val="24"/>
          <w:szCs w:val="24"/>
          <w:highlight w:val="white"/>
        </w:rPr>
        <w:t>veniment</w:t>
      </w:r>
      <w:r>
        <w:rPr>
          <w:rFonts w:ascii="Times New Roman" w:eastAsia="Times New Roman" w:hAnsi="Times New Roman" w:cs="Times New Roman"/>
          <w:color w:val="222222"/>
          <w:sz w:val="24"/>
          <w:szCs w:val="24"/>
          <w:highlight w:val="white"/>
        </w:rPr>
        <w:t xml:space="preserve">ul este </w:t>
      </w:r>
      <w:r w:rsidR="002D09F4">
        <w:rPr>
          <w:rFonts w:ascii="Times New Roman" w:eastAsia="Times New Roman" w:hAnsi="Times New Roman" w:cs="Times New Roman"/>
          <w:color w:val="222222"/>
          <w:sz w:val="24"/>
          <w:szCs w:val="24"/>
          <w:highlight w:val="white"/>
        </w:rPr>
        <w:t>organizat de</w:t>
      </w:r>
      <w:r w:rsidR="002D09F4">
        <w:rPr>
          <w:rFonts w:ascii="Times New Roman" w:eastAsia="Times New Roman" w:hAnsi="Times New Roman" w:cs="Times New Roman"/>
          <w:color w:val="222222"/>
          <w:sz w:val="24"/>
          <w:szCs w:val="24"/>
        </w:rPr>
        <w:t xml:space="preserve"> </w:t>
      </w:r>
      <w:r w:rsidR="002D09F4" w:rsidRPr="002D09F4">
        <w:rPr>
          <w:rFonts w:ascii="Times New Roman" w:eastAsia="Times New Roman" w:hAnsi="Times New Roman" w:cs="Times New Roman"/>
          <w:color w:val="222222"/>
          <w:sz w:val="24"/>
          <w:szCs w:val="24"/>
        </w:rPr>
        <w:t xml:space="preserve">Confederația Națională pentru Antreprenoriat Feminin (CONAF), în parteneriat cu Universitatea din București și cu Inspectoratul Școlar al </w:t>
      </w:r>
      <w:r w:rsidR="002D09F4" w:rsidRPr="002D09F4">
        <w:rPr>
          <w:rFonts w:ascii="Times New Roman" w:eastAsia="Times New Roman" w:hAnsi="Times New Roman" w:cs="Times New Roman"/>
          <w:color w:val="222222"/>
          <w:sz w:val="24"/>
          <w:szCs w:val="24"/>
          <w:highlight w:val="white"/>
        </w:rPr>
        <w:t>Municipiului București</w:t>
      </w:r>
      <w:r>
        <w:rPr>
          <w:rFonts w:ascii="Times New Roman" w:eastAsia="Times New Roman" w:hAnsi="Times New Roman" w:cs="Times New Roman"/>
          <w:color w:val="222222"/>
          <w:sz w:val="24"/>
          <w:szCs w:val="24"/>
          <w:highlight w:val="white"/>
        </w:rPr>
        <w:t xml:space="preserve"> și va avea loc </w:t>
      </w:r>
      <w:r w:rsidR="002D09F4">
        <w:rPr>
          <w:rFonts w:ascii="Times New Roman" w:eastAsia="Times New Roman" w:hAnsi="Times New Roman" w:cs="Times New Roman"/>
          <w:i/>
          <w:color w:val="222222"/>
          <w:sz w:val="24"/>
          <w:szCs w:val="24"/>
          <w:highlight w:val="white"/>
        </w:rPr>
        <w:t xml:space="preserve">Aula Magna </w:t>
      </w:r>
      <w:r w:rsidR="002D09F4">
        <w:rPr>
          <w:rFonts w:ascii="Times New Roman" w:eastAsia="Times New Roman" w:hAnsi="Times New Roman" w:cs="Times New Roman"/>
          <w:color w:val="222222"/>
          <w:sz w:val="24"/>
          <w:szCs w:val="24"/>
          <w:highlight w:val="white"/>
        </w:rPr>
        <w:t xml:space="preserve">a </w:t>
      </w:r>
      <w:r w:rsidR="00242129">
        <w:rPr>
          <w:rFonts w:ascii="Times New Roman" w:eastAsia="Times New Roman" w:hAnsi="Times New Roman" w:cs="Times New Roman"/>
          <w:color w:val="222222"/>
          <w:sz w:val="24"/>
          <w:szCs w:val="24"/>
          <w:highlight w:val="white"/>
        </w:rPr>
        <w:t>Facultății de Drept a Universității din București (</w:t>
      </w:r>
      <w:r w:rsidR="00242129">
        <w:rPr>
          <w:rFonts w:ascii="Times New Roman" w:eastAsia="Times New Roman" w:hAnsi="Times New Roman" w:cs="Times New Roman"/>
          <w:i/>
          <w:color w:val="222222"/>
          <w:sz w:val="24"/>
          <w:szCs w:val="24"/>
          <w:highlight w:val="white"/>
        </w:rPr>
        <w:t>Bulevardul Mihail Kogălniceanu, numărul 36-46, sector 5</w:t>
      </w:r>
      <w:r w:rsidR="002D09F4">
        <w:rPr>
          <w:rFonts w:ascii="Times New Roman" w:eastAsia="Times New Roman" w:hAnsi="Times New Roman" w:cs="Times New Roman"/>
          <w:color w:val="222222"/>
          <w:sz w:val="24"/>
          <w:szCs w:val="24"/>
          <w:highlight w:val="white"/>
        </w:rPr>
        <w:t>).</w:t>
      </w:r>
    </w:p>
    <w:p w14:paraId="26F3000A" w14:textId="623753F0" w:rsidR="002D09F4" w:rsidRDefault="002D09F4" w:rsidP="00546C70">
      <w:pPr>
        <w:spacing w:after="120"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În deschiderea </w:t>
      </w:r>
      <w:r w:rsidRPr="002D09F4">
        <w:rPr>
          <w:rFonts w:ascii="Times New Roman" w:eastAsia="Times New Roman" w:hAnsi="Times New Roman" w:cs="Times New Roman"/>
          <w:i/>
          <w:color w:val="222222"/>
          <w:sz w:val="24"/>
          <w:szCs w:val="24"/>
          <w:highlight w:val="white"/>
        </w:rPr>
        <w:t>Maratonului de Educație Antreprenorială</w:t>
      </w:r>
      <w:r>
        <w:rPr>
          <w:rFonts w:ascii="Times New Roman" w:eastAsia="Times New Roman" w:hAnsi="Times New Roman" w:cs="Times New Roman"/>
          <w:color w:val="222222"/>
          <w:sz w:val="24"/>
          <w:szCs w:val="24"/>
          <w:highlight w:val="white"/>
        </w:rPr>
        <w:t xml:space="preserve"> va lua cuvântul </w:t>
      </w:r>
      <w:r>
        <w:rPr>
          <w:rFonts w:ascii="Times New Roman" w:eastAsia="Times New Roman" w:hAnsi="Times New Roman" w:cs="Times New Roman"/>
          <w:b/>
          <w:color w:val="222222"/>
          <w:sz w:val="24"/>
          <w:szCs w:val="24"/>
          <w:highlight w:val="white"/>
        </w:rPr>
        <w:t>prof. univ. dr. Marian Preda</w:t>
      </w:r>
      <w:r>
        <w:rPr>
          <w:rFonts w:ascii="Times New Roman" w:eastAsia="Times New Roman" w:hAnsi="Times New Roman" w:cs="Times New Roman"/>
          <w:color w:val="222222"/>
          <w:sz w:val="24"/>
          <w:szCs w:val="24"/>
          <w:highlight w:val="white"/>
        </w:rPr>
        <w:t>, rector al Universității din București</w:t>
      </w:r>
      <w:r w:rsidR="00546C70">
        <w:rPr>
          <w:rFonts w:ascii="Times New Roman" w:eastAsia="Times New Roman" w:hAnsi="Times New Roman" w:cs="Times New Roman"/>
          <w:color w:val="222222"/>
          <w:sz w:val="24"/>
          <w:szCs w:val="24"/>
          <w:highlight w:val="white"/>
        </w:rPr>
        <w:t>.</w:t>
      </w:r>
    </w:p>
    <w:p w14:paraId="0000000A" w14:textId="60B38EDB" w:rsidR="00D02688" w:rsidRDefault="002D09F4" w:rsidP="00546C70">
      <w:pPr>
        <w:spacing w:after="120" w:line="360" w:lineRule="auto"/>
        <w:jc w:val="both"/>
        <w:rPr>
          <w:rFonts w:ascii="Times New Roman" w:eastAsia="Times New Roman" w:hAnsi="Times New Roman" w:cs="Times New Roman"/>
          <w:color w:val="222222"/>
          <w:sz w:val="24"/>
          <w:szCs w:val="24"/>
          <w:highlight w:val="white"/>
        </w:rPr>
      </w:pPr>
      <w:r w:rsidRPr="002D09F4">
        <w:rPr>
          <w:rFonts w:ascii="Times New Roman" w:eastAsia="Times New Roman" w:hAnsi="Times New Roman" w:cs="Times New Roman"/>
          <w:b/>
          <w:color w:val="222222"/>
          <w:sz w:val="24"/>
          <w:szCs w:val="24"/>
          <w:highlight w:val="white"/>
        </w:rPr>
        <w:t>Obiectivul principal al acestui proiect</w:t>
      </w:r>
      <w:r>
        <w:rPr>
          <w:rFonts w:ascii="Times New Roman" w:eastAsia="Times New Roman" w:hAnsi="Times New Roman" w:cs="Times New Roman"/>
          <w:color w:val="222222"/>
          <w:sz w:val="24"/>
          <w:szCs w:val="24"/>
          <w:highlight w:val="white"/>
        </w:rPr>
        <w:t xml:space="preserve"> este promovarea educației antreprenoriale practice în rândul elevilor de liceu și pregătirea acestora pentru un mediu antreprenorial competitiv.</w:t>
      </w:r>
      <w:r w:rsidR="00546C70">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Maratonul de E</w:t>
      </w:r>
      <w:r w:rsidR="00242129" w:rsidRPr="002D09F4">
        <w:rPr>
          <w:rFonts w:ascii="Times New Roman" w:eastAsia="Times New Roman" w:hAnsi="Times New Roman" w:cs="Times New Roman"/>
          <w:i/>
          <w:color w:val="222222"/>
          <w:sz w:val="24"/>
          <w:szCs w:val="24"/>
          <w:highlight w:val="white"/>
        </w:rPr>
        <w:t xml:space="preserve">ducație </w:t>
      </w:r>
      <w:r>
        <w:rPr>
          <w:rFonts w:ascii="Times New Roman" w:eastAsia="Times New Roman" w:hAnsi="Times New Roman" w:cs="Times New Roman"/>
          <w:i/>
          <w:color w:val="222222"/>
          <w:sz w:val="24"/>
          <w:szCs w:val="24"/>
          <w:highlight w:val="white"/>
        </w:rPr>
        <w:t>A</w:t>
      </w:r>
      <w:r w:rsidR="00242129" w:rsidRPr="002D09F4">
        <w:rPr>
          <w:rFonts w:ascii="Times New Roman" w:eastAsia="Times New Roman" w:hAnsi="Times New Roman" w:cs="Times New Roman"/>
          <w:i/>
          <w:color w:val="222222"/>
          <w:sz w:val="24"/>
          <w:szCs w:val="24"/>
          <w:highlight w:val="white"/>
        </w:rPr>
        <w:t>ntreprenorială</w:t>
      </w:r>
      <w:r w:rsidR="00242129">
        <w:rPr>
          <w:rFonts w:ascii="Times New Roman" w:eastAsia="Times New Roman" w:hAnsi="Times New Roman" w:cs="Times New Roman"/>
          <w:color w:val="222222"/>
          <w:sz w:val="24"/>
          <w:szCs w:val="24"/>
          <w:highlight w:val="white"/>
        </w:rPr>
        <w:t xml:space="preserve"> se adresează în primul rând elevilor cu abilităț</w:t>
      </w:r>
      <w:r>
        <w:rPr>
          <w:rFonts w:ascii="Times New Roman" w:eastAsia="Times New Roman" w:hAnsi="Times New Roman" w:cs="Times New Roman"/>
          <w:color w:val="222222"/>
          <w:sz w:val="24"/>
          <w:szCs w:val="24"/>
          <w:highlight w:val="white"/>
        </w:rPr>
        <w:t>i antreprenoriale, profesorilor, precum și</w:t>
      </w:r>
      <w:r w:rsidR="00242129">
        <w:rPr>
          <w:rFonts w:ascii="Times New Roman" w:eastAsia="Times New Roman" w:hAnsi="Times New Roman" w:cs="Times New Roman"/>
          <w:color w:val="222222"/>
          <w:sz w:val="24"/>
          <w:szCs w:val="24"/>
          <w:highlight w:val="white"/>
        </w:rPr>
        <w:t xml:space="preserve"> antreprenorilor care vor descoperi în adolescenții înscriși la concurs angajații de mâine. </w:t>
      </w:r>
    </w:p>
    <w:p w14:paraId="175F4A5A" w14:textId="02573D09" w:rsidR="00546C70" w:rsidRDefault="00546C70" w:rsidP="00546C70">
      <w:pPr>
        <w:spacing w:after="120" w:line="360" w:lineRule="auto"/>
        <w:jc w:val="both"/>
        <w:rPr>
          <w:rFonts w:ascii="Times New Roman" w:eastAsia="Times New Roman" w:hAnsi="Times New Roman" w:cs="Times New Roman"/>
          <w:color w:val="222222"/>
          <w:sz w:val="24"/>
          <w:szCs w:val="24"/>
          <w:highlight w:val="white"/>
        </w:rPr>
      </w:pPr>
      <w:r w:rsidRPr="00546C70">
        <w:rPr>
          <w:rFonts w:ascii="Times New Roman" w:eastAsia="Times New Roman" w:hAnsi="Times New Roman" w:cs="Times New Roman"/>
          <w:color w:val="222222"/>
          <w:sz w:val="24"/>
          <w:szCs w:val="24"/>
          <w:highlight w:val="white"/>
        </w:rPr>
        <w:t xml:space="preserve">Participarea la eveniment este </w:t>
      </w:r>
      <w:r w:rsidRPr="00546C70">
        <w:rPr>
          <w:rFonts w:ascii="Times New Roman" w:eastAsia="Times New Roman" w:hAnsi="Times New Roman" w:cs="Times New Roman"/>
          <w:b/>
          <w:color w:val="222222"/>
          <w:sz w:val="24"/>
          <w:szCs w:val="24"/>
          <w:highlight w:val="white"/>
        </w:rPr>
        <w:t>gratuită</w:t>
      </w:r>
      <w:r w:rsidRPr="00546C70">
        <w:rPr>
          <w:rFonts w:ascii="Times New Roman" w:eastAsia="Times New Roman" w:hAnsi="Times New Roman" w:cs="Times New Roman"/>
          <w:color w:val="222222"/>
          <w:sz w:val="24"/>
          <w:szCs w:val="24"/>
          <w:highlight w:val="white"/>
        </w:rPr>
        <w:t>.</w:t>
      </w:r>
    </w:p>
    <w:p w14:paraId="0000000C" w14:textId="637C496A" w:rsidR="00D02688" w:rsidRDefault="00242129" w:rsidP="00546C70">
      <w:pPr>
        <w:spacing w:after="120"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La etapa locală a Municipiului București vor participa șase echipe, formate din elevi de la trei licee din capitală, respectiv Colegiul Național „Mihai Viteazul”, Colegiul Național „Elena Cuza” și Liceul Teoretic Bilingv Miguel de Cervantes. Primele trei echipe calificate în fiecare județ se vor califica la etapa națională, care se va desfășura la București, după aceeași structură.</w:t>
      </w:r>
    </w:p>
    <w:p w14:paraId="0000000D" w14:textId="77777777" w:rsidR="00D02688" w:rsidRDefault="00242129" w:rsidP="00546C70">
      <w:pPr>
        <w:spacing w:after="120" w:line="360" w:lineRule="auto"/>
        <w:jc w:val="both"/>
        <w:rPr>
          <w:rFonts w:ascii="Times New Roman" w:eastAsia="Times New Roman" w:hAnsi="Times New Roman" w:cs="Times New Roman"/>
          <w:i/>
          <w:color w:val="222222"/>
          <w:sz w:val="24"/>
          <w:szCs w:val="24"/>
          <w:highlight w:val="white"/>
        </w:rPr>
      </w:pPr>
      <w:r>
        <w:rPr>
          <w:rFonts w:ascii="Times New Roman" w:eastAsia="Times New Roman" w:hAnsi="Times New Roman" w:cs="Times New Roman"/>
          <w:i/>
          <w:color w:val="222222"/>
          <w:sz w:val="24"/>
          <w:szCs w:val="24"/>
          <w:highlight w:val="white"/>
        </w:rPr>
        <w:t>„Misiunea noastră principală este în continuare aceea de a fi pilonul principal sustenabil al viitorului României, o punte între mediul privat și cel guvernamental. Este evident că este nevoie de o conlucrare permanentă și susținută între public și privat, un dialog constructiv și intens între decidenții politici și reprezentanții mediului de afaceri pentru a identifica împreună soluții la problemele apărute. Ceea ce ne dorim de mai bine de 20 de ani este</w:t>
      </w:r>
    </w:p>
    <w:p w14:paraId="7017CFB1" w14:textId="77777777" w:rsidR="00546C70" w:rsidRDefault="00242129" w:rsidP="00546C70">
      <w:pPr>
        <w:spacing w:after="120"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highlight w:val="white"/>
        </w:rPr>
        <w:t>predictibilitate și înțelegere a faptului că businessul nu se conduce pe baza deciziilor luate peste noapte, iar fiecare modificare, indiferent de natura sa, făcută la nivel guvernament</w:t>
      </w:r>
      <w:r w:rsidR="002D09F4">
        <w:rPr>
          <w:rFonts w:ascii="Times New Roman" w:eastAsia="Times New Roman" w:hAnsi="Times New Roman" w:cs="Times New Roman"/>
          <w:i/>
          <w:color w:val="222222"/>
          <w:sz w:val="24"/>
          <w:szCs w:val="24"/>
          <w:highlight w:val="white"/>
        </w:rPr>
        <w:t>al, ne influențează activitatea</w:t>
      </w:r>
      <w:r>
        <w:rPr>
          <w:rFonts w:ascii="Times New Roman" w:eastAsia="Times New Roman" w:hAnsi="Times New Roman" w:cs="Times New Roman"/>
          <w:i/>
          <w:color w:val="222222"/>
          <w:sz w:val="24"/>
          <w:szCs w:val="24"/>
          <w:highlight w:val="white"/>
        </w:rPr>
        <w:t>”</w:t>
      </w:r>
      <w:r w:rsidR="002D09F4">
        <w:rPr>
          <w:rFonts w:ascii="Times New Roman" w:eastAsia="Times New Roman" w:hAnsi="Times New Roman" w:cs="Times New Roman"/>
          <w:color w:val="222222"/>
          <w:sz w:val="24"/>
          <w:szCs w:val="24"/>
          <w:highlight w:val="white"/>
        </w:rPr>
        <w:t>, a subliniat Cristina Chiriac, p</w:t>
      </w:r>
      <w:r>
        <w:rPr>
          <w:rFonts w:ascii="Times New Roman" w:eastAsia="Times New Roman" w:hAnsi="Times New Roman" w:cs="Times New Roman"/>
          <w:color w:val="222222"/>
          <w:sz w:val="24"/>
          <w:szCs w:val="24"/>
          <w:highlight w:val="white"/>
        </w:rPr>
        <w:t>reședinta CONAF</w:t>
      </w:r>
      <w:r w:rsidR="00546C70">
        <w:rPr>
          <w:rFonts w:ascii="Times New Roman" w:eastAsia="Times New Roman" w:hAnsi="Times New Roman" w:cs="Times New Roman"/>
          <w:color w:val="222222"/>
          <w:sz w:val="24"/>
          <w:szCs w:val="24"/>
          <w:highlight w:val="white"/>
        </w:rPr>
        <w:t>.</w:t>
      </w:r>
    </w:p>
    <w:p w14:paraId="76943110" w14:textId="1BC85955" w:rsidR="002D09F4" w:rsidRPr="002D09F4" w:rsidRDefault="002D09F4" w:rsidP="00546C70">
      <w:pPr>
        <w:spacing w:after="120" w:line="360" w:lineRule="auto"/>
        <w:jc w:val="both"/>
        <w:rPr>
          <w:rFonts w:ascii="Times New Roman" w:eastAsia="Times New Roman" w:hAnsi="Times New Roman" w:cs="Times New Roman"/>
          <w:i/>
          <w:color w:val="222222"/>
          <w:sz w:val="24"/>
          <w:szCs w:val="24"/>
          <w:highlight w:val="white"/>
        </w:rPr>
      </w:pPr>
      <w:r w:rsidRPr="002D09F4">
        <w:rPr>
          <w:rFonts w:ascii="Times New Roman" w:eastAsia="Times New Roman" w:hAnsi="Times New Roman" w:cs="Times New Roman"/>
          <w:i/>
          <w:color w:val="222222"/>
          <w:sz w:val="24"/>
          <w:szCs w:val="24"/>
        </w:rPr>
        <w:lastRenderedPageBreak/>
        <w:t>Confederaţia Naţională pentru Antreprenoriat Feminin (CONAF) reunește interesele antreprenorilor în spiritul european al egalității de gen și egalității de șanse. CONAF reprezintă cea mai mare entitate de acest gen din România, o organizație care promovează și susține antreprenoriatul românesc, lucru fără precedent, care deschide orizonturi de colaborare și cooperare atât pe plan intern cât și internațional. CONAF a luat ființă ca urmare a necesității de a crea o cultură antreprenorială modernă, sustenabilă și echitabilă, nu numai pentru antreprenoriatul feminin, ci și pentru întregul mediu de busine</w:t>
      </w:r>
      <w:r w:rsidR="00242129">
        <w:rPr>
          <w:rFonts w:ascii="Times New Roman" w:eastAsia="Times New Roman" w:hAnsi="Times New Roman" w:cs="Times New Roman"/>
          <w:i/>
          <w:color w:val="222222"/>
          <w:sz w:val="24"/>
          <w:szCs w:val="24"/>
        </w:rPr>
        <w:t>ss. CONAF are în componența sa două federații, zece patronate, cinci</w:t>
      </w:r>
      <w:r w:rsidRPr="002D09F4">
        <w:rPr>
          <w:rFonts w:ascii="Times New Roman" w:eastAsia="Times New Roman" w:hAnsi="Times New Roman" w:cs="Times New Roman"/>
          <w:i/>
          <w:color w:val="222222"/>
          <w:sz w:val="24"/>
          <w:szCs w:val="24"/>
        </w:rPr>
        <w:t xml:space="preserve"> asociații, 24 sucursale și peste 3.700 de companii.</w:t>
      </w:r>
    </w:p>
    <w:sectPr w:rsidR="002D09F4" w:rsidRPr="002D09F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D02688"/>
    <w:rsid w:val="00242129"/>
    <w:rsid w:val="002D09F4"/>
    <w:rsid w:val="00546C70"/>
    <w:rsid w:val="00D02688"/>
    <w:rsid w:val="00F62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A1596"/>
  <w15:docId w15:val="{5E912BFD-A815-4C01-B562-D68332DA1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443</Words>
  <Characters>2573</Characters>
  <Application>Microsoft Office Word</Application>
  <DocSecurity>0</DocSecurity>
  <Lines>21</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Miclea Ioan</cp:lastModifiedBy>
  <cp:revision>4</cp:revision>
  <dcterms:created xsi:type="dcterms:W3CDTF">2023-05-29T12:33:00Z</dcterms:created>
  <dcterms:modified xsi:type="dcterms:W3CDTF">2023-05-29T12:54:00Z</dcterms:modified>
</cp:coreProperties>
</file>