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20195" w14:textId="77777777" w:rsidR="008F3C1F" w:rsidRPr="004207ED" w:rsidRDefault="008F3C1F" w:rsidP="00A62CF1">
      <w:pPr>
        <w:pStyle w:val="NoSpacing"/>
        <w:ind w:firstLine="720"/>
        <w:jc w:val="both"/>
        <w:rPr>
          <w:rFonts w:ascii="Times New Roman" w:hAnsi="Times New Roman" w:cs="Times New Roman"/>
          <w:lang w:val="ro-RO"/>
        </w:rPr>
      </w:pPr>
    </w:p>
    <w:p w14:paraId="24BCDB55" w14:textId="55EA388A" w:rsidR="008F3C1F" w:rsidRPr="004207ED" w:rsidRDefault="008F3C1F" w:rsidP="008F3C1F">
      <w:pPr>
        <w:pStyle w:val="Heading1"/>
        <w:spacing w:before="0" w:after="0" w:line="240" w:lineRule="atLeast"/>
        <w:jc w:val="center"/>
        <w:textAlignment w:val="baseline"/>
        <w:rPr>
          <w:rFonts w:ascii="Times New Roman" w:hAnsi="Times New Roman"/>
          <w:bCs w:val="0"/>
          <w:color w:val="000000"/>
          <w:sz w:val="24"/>
          <w:szCs w:val="24"/>
        </w:rPr>
      </w:pPr>
      <w:r w:rsidRPr="004207ED">
        <w:rPr>
          <w:rFonts w:ascii="Times New Roman" w:hAnsi="Times New Roman"/>
          <w:bCs w:val="0"/>
          <w:color w:val="000000"/>
          <w:sz w:val="24"/>
          <w:szCs w:val="24"/>
        </w:rPr>
        <w:t>Sesiunea de comunicări științifice a studenților, masteranzilor și doctoranzilor</w:t>
      </w:r>
      <w:r w:rsidR="006E54DC" w:rsidRPr="004207ED">
        <w:rPr>
          <w:rFonts w:ascii="Times New Roman" w:hAnsi="Times New Roman"/>
          <w:bCs w:val="0"/>
          <w:color w:val="000000"/>
          <w:sz w:val="24"/>
          <w:szCs w:val="24"/>
        </w:rPr>
        <w:t xml:space="preserve"> la</w:t>
      </w:r>
    </w:p>
    <w:p w14:paraId="7C3720FE" w14:textId="74C1ABDD" w:rsidR="008F3C1F" w:rsidRPr="004207ED" w:rsidRDefault="008F3C1F" w:rsidP="008F3C1F">
      <w:pPr>
        <w:pStyle w:val="Heading1"/>
        <w:spacing w:before="0" w:after="0" w:line="240" w:lineRule="atLeast"/>
        <w:jc w:val="center"/>
        <w:textAlignment w:val="baseline"/>
        <w:rPr>
          <w:rFonts w:ascii="Times New Roman" w:hAnsi="Times New Roman"/>
          <w:bCs w:val="0"/>
          <w:color w:val="000000"/>
          <w:sz w:val="24"/>
          <w:szCs w:val="24"/>
        </w:rPr>
      </w:pPr>
      <w:r w:rsidRPr="004207ED">
        <w:rPr>
          <w:rFonts w:ascii="Times New Roman" w:hAnsi="Times New Roman"/>
          <w:bCs w:val="0"/>
          <w:color w:val="000000"/>
          <w:sz w:val="24"/>
          <w:szCs w:val="24"/>
        </w:rPr>
        <w:t>Facultatea de Limbi și Literaturi Străine</w:t>
      </w:r>
      <w:r w:rsidR="006E54DC" w:rsidRPr="004207ED">
        <w:rPr>
          <w:rFonts w:ascii="Times New Roman" w:hAnsi="Times New Roman"/>
          <w:bCs w:val="0"/>
          <w:color w:val="000000"/>
          <w:sz w:val="24"/>
          <w:szCs w:val="24"/>
        </w:rPr>
        <w:t xml:space="preserve"> a UB</w:t>
      </w:r>
    </w:p>
    <w:p w14:paraId="5F8020AC" w14:textId="77777777" w:rsidR="008F3C1F" w:rsidRPr="004207ED" w:rsidRDefault="008F3C1F" w:rsidP="00A62CF1">
      <w:pPr>
        <w:pStyle w:val="NoSpacing"/>
        <w:ind w:firstLine="720"/>
        <w:jc w:val="both"/>
        <w:rPr>
          <w:rFonts w:ascii="Times New Roman" w:hAnsi="Times New Roman" w:cs="Times New Roman"/>
          <w:lang w:val="ro-RO"/>
        </w:rPr>
      </w:pPr>
    </w:p>
    <w:p w14:paraId="2B255345" w14:textId="77777777" w:rsidR="008F3C1F" w:rsidRPr="004207ED" w:rsidRDefault="008F3C1F" w:rsidP="00A62CF1">
      <w:pPr>
        <w:pStyle w:val="NoSpacing"/>
        <w:ind w:firstLine="720"/>
        <w:jc w:val="both"/>
        <w:rPr>
          <w:rFonts w:ascii="Times New Roman" w:hAnsi="Times New Roman" w:cs="Times New Roman"/>
          <w:lang w:val="ro-RO"/>
        </w:rPr>
      </w:pPr>
    </w:p>
    <w:p w14:paraId="71EDC0D5" w14:textId="59E45F9E" w:rsidR="00A62CF1" w:rsidRPr="004207ED" w:rsidRDefault="006E54DC" w:rsidP="006E54DC">
      <w:pPr>
        <w:pStyle w:val="NoSpacing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ro-RO"/>
        </w:rPr>
      </w:pPr>
      <w:r w:rsidRPr="004207ED">
        <w:rPr>
          <w:rFonts w:ascii="Times New Roman" w:hAnsi="Times New Roman" w:cs="Times New Roman"/>
          <w:lang w:val="ro-RO"/>
        </w:rPr>
        <w:t xml:space="preserve">În </w:t>
      </w:r>
      <w:r w:rsidRPr="004207ED">
        <w:rPr>
          <w:rFonts w:ascii="Times New Roman" w:hAnsi="Times New Roman" w:cs="Times New Roman"/>
          <w:b/>
          <w:lang w:val="ro-RO"/>
        </w:rPr>
        <w:t>perioada 5-6 mai 2023</w:t>
      </w:r>
      <w:r w:rsidRPr="004207ED">
        <w:rPr>
          <w:rFonts w:ascii="Times New Roman" w:hAnsi="Times New Roman" w:cs="Times New Roman"/>
          <w:lang w:val="ro-RO"/>
        </w:rPr>
        <w:t xml:space="preserve">, </w:t>
      </w:r>
      <w:r w:rsidR="00E1622D" w:rsidRPr="004207ED">
        <w:rPr>
          <w:rFonts w:ascii="Times New Roman" w:hAnsi="Times New Roman" w:cs="Times New Roman"/>
          <w:lang w:val="ro-RO"/>
        </w:rPr>
        <w:t>Fac</w:t>
      </w:r>
      <w:r w:rsidRPr="004207ED">
        <w:rPr>
          <w:rFonts w:ascii="Times New Roman" w:hAnsi="Times New Roman" w:cs="Times New Roman"/>
          <w:lang w:val="ro-RO"/>
        </w:rPr>
        <w:t>ultatea de Limbi și Literaturi S</w:t>
      </w:r>
      <w:r w:rsidR="00E1622D" w:rsidRPr="004207ED">
        <w:rPr>
          <w:rFonts w:ascii="Times New Roman" w:hAnsi="Times New Roman" w:cs="Times New Roman"/>
          <w:lang w:val="ro-RO"/>
        </w:rPr>
        <w:t xml:space="preserve">trăine </w:t>
      </w:r>
      <w:r w:rsidRPr="004207ED">
        <w:rPr>
          <w:rFonts w:ascii="Times New Roman" w:hAnsi="Times New Roman" w:cs="Times New Roman"/>
          <w:lang w:val="ro-RO"/>
        </w:rPr>
        <w:t xml:space="preserve">a Universității din București </w:t>
      </w:r>
      <w:r w:rsidR="00E1622D" w:rsidRPr="004207ED">
        <w:rPr>
          <w:rFonts w:ascii="Times New Roman" w:hAnsi="Times New Roman" w:cs="Times New Roman"/>
          <w:lang w:val="ro-RO"/>
        </w:rPr>
        <w:t xml:space="preserve">va organiza </w:t>
      </w:r>
      <w:r w:rsidR="00E1622D" w:rsidRPr="004207ED">
        <w:rPr>
          <w:rFonts w:ascii="Times New Roman" w:hAnsi="Times New Roman" w:cs="Times New Roman"/>
          <w:b/>
          <w:i/>
          <w:lang w:val="ro-RO"/>
        </w:rPr>
        <w:t>Sesiunea de comunicări științifice a studenților</w:t>
      </w:r>
      <w:r w:rsidR="00A62CF1" w:rsidRPr="004207ED">
        <w:rPr>
          <w:rFonts w:ascii="Times New Roman" w:hAnsi="Times New Roman" w:cs="Times New Roman"/>
          <w:b/>
          <w:i/>
          <w:lang w:val="ro-RO"/>
        </w:rPr>
        <w:t>,</w:t>
      </w:r>
      <w:r w:rsidR="00A62CF1" w:rsidRPr="004207ED">
        <w:rPr>
          <w:rFonts w:ascii="Times New Roman" w:hAnsi="Times New Roman" w:cs="Times New Roman"/>
          <w:i/>
          <w:lang w:val="ro-RO"/>
        </w:rPr>
        <w:t xml:space="preserve"> </w:t>
      </w:r>
      <w:r w:rsidRPr="004207ED">
        <w:rPr>
          <w:rFonts w:ascii="Times New Roman" w:hAnsi="Times New Roman" w:cs="Times New Roman"/>
          <w:lang w:val="ro-RO"/>
        </w:rPr>
        <w:t xml:space="preserve">eveniment </w:t>
      </w:r>
      <w:r w:rsidR="004630C9" w:rsidRPr="004207ED">
        <w:rPr>
          <w:rFonts w:ascii="Times New Roman" w:hAnsi="Times New Roman" w:cs="Times New Roman"/>
          <w:lang w:val="ro-RO"/>
        </w:rPr>
        <w:t>știin</w:t>
      </w:r>
      <w:r w:rsidR="004207ED">
        <w:rPr>
          <w:rFonts w:ascii="Times New Roman" w:hAnsi="Times New Roman" w:cs="Times New Roman"/>
          <w:lang w:val="ro-RO"/>
        </w:rPr>
        <w:t>țif</w:t>
      </w:r>
      <w:r w:rsidR="004630C9" w:rsidRPr="004207ED">
        <w:rPr>
          <w:rFonts w:ascii="Times New Roman" w:hAnsi="Times New Roman" w:cs="Times New Roman"/>
          <w:lang w:val="ro-RO"/>
        </w:rPr>
        <w:t xml:space="preserve">ic </w:t>
      </w:r>
      <w:r w:rsidRPr="004207ED">
        <w:rPr>
          <w:rFonts w:ascii="Times New Roman" w:hAnsi="Times New Roman" w:cs="Times New Roman"/>
          <w:lang w:val="ro-RO"/>
        </w:rPr>
        <w:t>care</w:t>
      </w:r>
      <w:r w:rsidR="00A62CF1" w:rsidRPr="004207ED">
        <w:rPr>
          <w:rFonts w:ascii="Times New Roman" w:hAnsi="Times New Roman" w:cs="Times New Roman"/>
          <w:lang w:val="ro-RO"/>
        </w:rPr>
        <w:t xml:space="preserve"> se </w:t>
      </w:r>
      <w:r w:rsidR="00945337" w:rsidRPr="004207ED">
        <w:rPr>
          <w:rFonts w:ascii="Times New Roman" w:hAnsi="Times New Roman" w:cs="Times New Roman"/>
          <w:lang w:val="ro-RO"/>
        </w:rPr>
        <w:t xml:space="preserve">desfășoară </w:t>
      </w:r>
      <w:r w:rsidR="00A62CF1" w:rsidRPr="004207ED">
        <w:rPr>
          <w:rFonts w:ascii="Times New Roman" w:hAnsi="Times New Roman" w:cs="Times New Roman"/>
          <w:lang w:val="ro-RO"/>
        </w:rPr>
        <w:t>anual</w:t>
      </w:r>
      <w:r w:rsidR="00A62CF1" w:rsidRPr="004207ED">
        <w:rPr>
          <w:rFonts w:ascii="Times New Roman" w:eastAsia="Times New Roman" w:hAnsi="Times New Roman" w:cs="Times New Roman"/>
          <w:color w:val="000000"/>
          <w:shd w:val="clear" w:color="auto" w:fill="FFFFFF"/>
          <w:lang w:val="ro-RO"/>
        </w:rPr>
        <w:t xml:space="preserve"> și care se adresează studenților de la toa</w:t>
      </w:r>
      <w:r w:rsidRPr="004207ED">
        <w:rPr>
          <w:rFonts w:ascii="Times New Roman" w:eastAsia="Times New Roman" w:hAnsi="Times New Roman" w:cs="Times New Roman"/>
          <w:color w:val="000000"/>
          <w:shd w:val="clear" w:color="auto" w:fill="FFFFFF"/>
          <w:lang w:val="ro-RO"/>
        </w:rPr>
        <w:t>te cele trei cicluri de studiu</w:t>
      </w:r>
      <w:r w:rsidR="004630C9" w:rsidRPr="004207ED">
        <w:rPr>
          <w:rFonts w:ascii="Times New Roman" w:eastAsia="Times New Roman" w:hAnsi="Times New Roman" w:cs="Times New Roman"/>
          <w:color w:val="000000"/>
          <w:shd w:val="clear" w:color="auto" w:fill="FFFFFF"/>
          <w:lang w:val="ro-RO"/>
        </w:rPr>
        <w:t xml:space="preserve"> –</w:t>
      </w:r>
      <w:r w:rsidRPr="004207ED">
        <w:rPr>
          <w:rFonts w:ascii="Times New Roman" w:eastAsia="Times New Roman" w:hAnsi="Times New Roman" w:cs="Times New Roman"/>
          <w:color w:val="000000"/>
          <w:shd w:val="clear" w:color="auto" w:fill="FFFFFF"/>
          <w:lang w:val="ro-RO"/>
        </w:rPr>
        <w:t xml:space="preserve"> licență, m</w:t>
      </w:r>
      <w:r w:rsidR="004630C9" w:rsidRPr="004207ED">
        <w:rPr>
          <w:rFonts w:ascii="Times New Roman" w:eastAsia="Times New Roman" w:hAnsi="Times New Roman" w:cs="Times New Roman"/>
          <w:color w:val="000000"/>
          <w:shd w:val="clear" w:color="auto" w:fill="FFFFFF"/>
          <w:lang w:val="ro-RO"/>
        </w:rPr>
        <w:t>asterat și</w:t>
      </w:r>
      <w:r w:rsidRPr="004207ED">
        <w:rPr>
          <w:rFonts w:ascii="Times New Roman" w:eastAsia="Times New Roman" w:hAnsi="Times New Roman" w:cs="Times New Roman"/>
          <w:color w:val="000000"/>
          <w:shd w:val="clear" w:color="auto" w:fill="FFFFFF"/>
          <w:lang w:val="ro-RO"/>
        </w:rPr>
        <w:t xml:space="preserve"> doctorat</w:t>
      </w:r>
      <w:r w:rsidR="00A62CF1" w:rsidRPr="004207ED">
        <w:rPr>
          <w:rFonts w:ascii="Times New Roman" w:eastAsia="Times New Roman" w:hAnsi="Times New Roman" w:cs="Times New Roman"/>
          <w:color w:val="000000"/>
          <w:shd w:val="clear" w:color="auto" w:fill="FFFFFF"/>
          <w:lang w:val="ro-RO"/>
        </w:rPr>
        <w:t xml:space="preserve">. </w:t>
      </w:r>
    </w:p>
    <w:p w14:paraId="2B6EA157" w14:textId="77777777" w:rsidR="006E54DC" w:rsidRPr="004207ED" w:rsidRDefault="006E54DC" w:rsidP="006E54DC">
      <w:pPr>
        <w:pStyle w:val="NoSpacing"/>
        <w:jc w:val="both"/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  <w:lang w:val="ro-RO"/>
        </w:rPr>
      </w:pPr>
    </w:p>
    <w:p w14:paraId="7119B1C3" w14:textId="659F8BFC" w:rsidR="008F3C1F" w:rsidRPr="004207ED" w:rsidRDefault="006E54DC" w:rsidP="00A62CF1">
      <w:pPr>
        <w:pStyle w:val="NoSpacing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ro-RO"/>
        </w:rPr>
      </w:pPr>
      <w:r w:rsidRPr="004207ED">
        <w:rPr>
          <w:rFonts w:ascii="Times New Roman" w:eastAsia="Times New Roman" w:hAnsi="Times New Roman" w:cs="Times New Roman"/>
          <w:color w:val="000000"/>
          <w:shd w:val="clear" w:color="auto" w:fill="FFFFFF"/>
          <w:lang w:val="ro-RO"/>
        </w:rPr>
        <w:t>Conferința se va desfășura în format hibrid, îmbinând sesiunile exclusiv online cu cele la care se poate participa atât fizic</w:t>
      </w:r>
      <w:r w:rsidR="005B159F" w:rsidRPr="004207ED">
        <w:rPr>
          <w:rFonts w:ascii="Times New Roman" w:eastAsia="Times New Roman" w:hAnsi="Times New Roman" w:cs="Times New Roman"/>
          <w:color w:val="000000"/>
          <w:shd w:val="clear" w:color="auto" w:fill="FFFFFF"/>
          <w:lang w:val="ro-RO"/>
        </w:rPr>
        <w:t>, la sediul FLLS,</w:t>
      </w:r>
      <w:r w:rsidRPr="004207ED">
        <w:rPr>
          <w:rFonts w:ascii="Times New Roman" w:eastAsia="Times New Roman" w:hAnsi="Times New Roman" w:cs="Times New Roman"/>
          <w:color w:val="000000"/>
          <w:shd w:val="clear" w:color="auto" w:fill="FFFFFF"/>
          <w:lang w:val="ro-RO"/>
        </w:rPr>
        <w:t xml:space="preserve"> cât și online.</w:t>
      </w:r>
    </w:p>
    <w:p w14:paraId="11600363" w14:textId="77777777" w:rsidR="006E54DC" w:rsidRPr="004207ED" w:rsidRDefault="006E54DC" w:rsidP="00A62CF1">
      <w:pPr>
        <w:pStyle w:val="NoSpacing"/>
        <w:jc w:val="both"/>
        <w:rPr>
          <w:rFonts w:ascii="Times New Roman" w:hAnsi="Times New Roman" w:cs="Times New Roman"/>
          <w:lang w:val="ro-RO"/>
        </w:rPr>
      </w:pPr>
    </w:p>
    <w:p w14:paraId="3B014282" w14:textId="45F23E60" w:rsidR="004630C9" w:rsidRPr="004207ED" w:rsidRDefault="004630C9" w:rsidP="004630C9">
      <w:pPr>
        <w:pStyle w:val="NoSpacing"/>
        <w:jc w:val="both"/>
        <w:rPr>
          <w:rFonts w:ascii="Times New Roman" w:hAnsi="Times New Roman" w:cs="Times New Roman"/>
          <w:lang w:val="ro-RO"/>
        </w:rPr>
      </w:pPr>
      <w:r w:rsidRPr="004207ED">
        <w:rPr>
          <w:rFonts w:ascii="Times New Roman" w:hAnsi="Times New Roman" w:cs="Times New Roman"/>
          <w:lang w:val="ro-RO"/>
        </w:rPr>
        <w:t xml:space="preserve">În deschiderea evenimentului, vor lua cuvântul </w:t>
      </w:r>
      <w:r w:rsidRPr="004207ED">
        <w:rPr>
          <w:rFonts w:ascii="Times New Roman" w:hAnsi="Times New Roman" w:cs="Times New Roman"/>
          <w:b/>
          <w:lang w:val="ro-RO"/>
        </w:rPr>
        <w:t>conf. univ. dr. Sorin Costreie</w:t>
      </w:r>
      <w:r w:rsidRPr="004207ED">
        <w:rPr>
          <w:rFonts w:ascii="Times New Roman" w:hAnsi="Times New Roman" w:cs="Times New Roman"/>
          <w:lang w:val="ro-RO"/>
        </w:rPr>
        <w:t xml:space="preserve">, </w:t>
      </w:r>
      <w:r w:rsidR="004207ED">
        <w:rPr>
          <w:rFonts w:ascii="Times New Roman" w:hAnsi="Times New Roman" w:cs="Times New Roman"/>
          <w:lang w:val="ro-RO"/>
        </w:rPr>
        <w:t>P</w:t>
      </w:r>
      <w:r w:rsidRPr="004207ED">
        <w:rPr>
          <w:rFonts w:ascii="Times New Roman" w:hAnsi="Times New Roman" w:cs="Times New Roman"/>
          <w:lang w:val="ro-RO"/>
        </w:rPr>
        <w:t xml:space="preserve">rorector </w:t>
      </w:r>
      <w:r w:rsidR="004207ED">
        <w:rPr>
          <w:rFonts w:ascii="Times New Roman" w:hAnsi="Times New Roman" w:cs="Times New Roman"/>
          <w:lang w:val="ro-RO"/>
        </w:rPr>
        <w:t>pentru</w:t>
      </w:r>
      <w:r w:rsidRPr="004207ED">
        <w:rPr>
          <w:rFonts w:ascii="Times New Roman" w:hAnsi="Times New Roman" w:cs="Times New Roman"/>
          <w:lang w:val="ro-RO"/>
        </w:rPr>
        <w:t xml:space="preserve"> </w:t>
      </w:r>
      <w:r w:rsidRPr="004207ED">
        <w:rPr>
          <w:rStyle w:val="Strong"/>
          <w:rFonts w:ascii="principalGeorgia" w:hAnsi="principalGeorgia"/>
          <w:b w:val="0"/>
          <w:color w:val="002147"/>
          <w:shd w:val="clear" w:color="auto" w:fill="FFFFFF"/>
          <w:lang w:val="ro-RO"/>
        </w:rPr>
        <w:t>Rețele universitare și Relații publice</w:t>
      </w:r>
      <w:r w:rsidR="004207ED">
        <w:rPr>
          <w:rStyle w:val="Strong"/>
          <w:rFonts w:ascii="principalGeorgia" w:hAnsi="principalGeorgia"/>
          <w:b w:val="0"/>
          <w:color w:val="002147"/>
          <w:shd w:val="clear" w:color="auto" w:fill="FFFFFF"/>
          <w:lang w:val="ro-RO"/>
        </w:rPr>
        <w:t xml:space="preserve"> al Universității din București</w:t>
      </w:r>
      <w:r w:rsidRPr="004207ED">
        <w:rPr>
          <w:rFonts w:ascii="Times New Roman" w:hAnsi="Times New Roman" w:cs="Times New Roman"/>
          <w:lang w:val="ro-RO"/>
        </w:rPr>
        <w:t xml:space="preserve">, </w:t>
      </w:r>
      <w:r w:rsidRPr="004207ED">
        <w:rPr>
          <w:rFonts w:ascii="Times New Roman" w:hAnsi="Times New Roman" w:cs="Times New Roman"/>
          <w:b/>
          <w:lang w:val="ro-RO"/>
        </w:rPr>
        <w:t>conf. univ. dr. Laura Sitaru</w:t>
      </w:r>
      <w:r w:rsidRPr="004207ED">
        <w:rPr>
          <w:rFonts w:ascii="Times New Roman" w:hAnsi="Times New Roman" w:cs="Times New Roman"/>
          <w:lang w:val="ro-RO"/>
        </w:rPr>
        <w:t xml:space="preserve">, decan al FLLS, </w:t>
      </w:r>
      <w:r w:rsidRPr="004207ED">
        <w:rPr>
          <w:rFonts w:ascii="Times New Roman" w:hAnsi="Times New Roman" w:cs="Times New Roman"/>
          <w:b/>
          <w:lang w:val="ro-RO"/>
        </w:rPr>
        <w:t>prof. univ. dr. habil. Ileana Mihăilă</w:t>
      </w:r>
      <w:r w:rsidRPr="004207ED">
        <w:rPr>
          <w:rFonts w:ascii="Times New Roman" w:hAnsi="Times New Roman" w:cs="Times New Roman"/>
          <w:lang w:val="ro-RO"/>
        </w:rPr>
        <w:t xml:space="preserve">, director al Școlii Doctorale </w:t>
      </w:r>
      <w:r w:rsidRPr="004207ED">
        <w:rPr>
          <w:rFonts w:ascii="Times New Roman" w:hAnsi="Times New Roman" w:cs="Times New Roman"/>
          <w:i/>
          <w:lang w:val="ro-RO"/>
        </w:rPr>
        <w:t>Studii Literare și Culturale</w:t>
      </w:r>
      <w:r w:rsidRPr="004207ED">
        <w:rPr>
          <w:rFonts w:ascii="Times New Roman" w:hAnsi="Times New Roman" w:cs="Times New Roman"/>
          <w:lang w:val="ro-RO"/>
        </w:rPr>
        <w:t xml:space="preserve"> din cadrul FLLS, și </w:t>
      </w:r>
      <w:r w:rsidRPr="004207ED">
        <w:rPr>
          <w:rFonts w:ascii="Times New Roman" w:hAnsi="Times New Roman" w:cs="Times New Roman"/>
          <w:b/>
          <w:lang w:val="ro-RO"/>
        </w:rPr>
        <w:t>prof. univ. dr. habil. Ioana Costa</w:t>
      </w:r>
      <w:r w:rsidRPr="004207ED">
        <w:rPr>
          <w:rFonts w:ascii="Times New Roman" w:hAnsi="Times New Roman" w:cs="Times New Roman"/>
          <w:lang w:val="ro-RO"/>
        </w:rPr>
        <w:t xml:space="preserve">, director al Școlii Doctorale </w:t>
      </w:r>
      <w:r w:rsidRPr="004207ED">
        <w:rPr>
          <w:rFonts w:ascii="Times New Roman" w:hAnsi="Times New Roman" w:cs="Times New Roman"/>
          <w:i/>
          <w:lang w:val="ro-RO"/>
        </w:rPr>
        <w:t>Limbi și Identități Culturale</w:t>
      </w:r>
      <w:r w:rsidRPr="004207ED">
        <w:rPr>
          <w:rFonts w:ascii="Times New Roman" w:hAnsi="Times New Roman" w:cs="Times New Roman"/>
          <w:lang w:val="ro-RO"/>
        </w:rPr>
        <w:t xml:space="preserve"> din cadrul FLLS. </w:t>
      </w:r>
    </w:p>
    <w:p w14:paraId="02B52ED3" w14:textId="77777777" w:rsidR="004630C9" w:rsidRPr="004207ED" w:rsidRDefault="004630C9" w:rsidP="004630C9">
      <w:pPr>
        <w:pStyle w:val="NoSpacing"/>
        <w:jc w:val="both"/>
        <w:rPr>
          <w:rFonts w:ascii="Times New Roman" w:hAnsi="Times New Roman" w:cs="Times New Roman"/>
          <w:lang w:val="ro-RO"/>
        </w:rPr>
      </w:pPr>
    </w:p>
    <w:p w14:paraId="4360ADBB" w14:textId="77777777" w:rsidR="004630C9" w:rsidRPr="004207ED" w:rsidRDefault="004630C9" w:rsidP="004630C9">
      <w:pPr>
        <w:pStyle w:val="NoSpacing"/>
        <w:jc w:val="both"/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  <w:lang w:val="ro-RO"/>
        </w:rPr>
      </w:pPr>
      <w:r w:rsidRPr="004207ED">
        <w:rPr>
          <w:rFonts w:ascii="Times New Roman" w:eastAsia="Times New Roman" w:hAnsi="Times New Roman" w:cs="Times New Roman"/>
          <w:color w:val="000000"/>
          <w:shd w:val="clear" w:color="auto" w:fill="FFFFFF"/>
          <w:lang w:val="ro-RO"/>
        </w:rPr>
        <w:t>În cadrul conferinței, se vor discuta teme din domeniile </w:t>
      </w:r>
      <w:r w:rsidRPr="004207ED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  <w:lang w:val="ro-RO"/>
        </w:rPr>
        <w:t>filologie</w:t>
      </w:r>
      <w:r w:rsidRPr="004207ED">
        <w:rPr>
          <w:rFonts w:ascii="Times New Roman" w:eastAsia="Times New Roman" w:hAnsi="Times New Roman" w:cs="Times New Roman"/>
          <w:color w:val="000000"/>
          <w:shd w:val="clear" w:color="auto" w:fill="FFFFFF"/>
          <w:lang w:val="ro-RO"/>
        </w:rPr>
        <w:t> sau </w:t>
      </w:r>
      <w:r w:rsidRPr="004207ED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  <w:lang w:val="ro-RO"/>
        </w:rPr>
        <w:t>studii culturale</w:t>
      </w:r>
      <w:r w:rsidRPr="004207ED">
        <w:rPr>
          <w:rFonts w:ascii="Times New Roman" w:eastAsia="Times New Roman" w:hAnsi="Times New Roman" w:cs="Times New Roman"/>
          <w:color w:val="000000"/>
          <w:shd w:val="clear" w:color="auto" w:fill="FFFFFF"/>
          <w:lang w:val="ro-RO"/>
        </w:rPr>
        <w:t>, care se înscriu într-o varietate largă de direcții de cercetare: </w:t>
      </w:r>
      <w:r w:rsidRPr="004207ED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  <w:lang w:val="ro-RO"/>
        </w:rPr>
        <w:t>achizi</w:t>
      </w:r>
      <w:r w:rsidRPr="004207ED">
        <w:rPr>
          <w:rFonts w:ascii="Cambria" w:eastAsia="Times New Roman" w:hAnsi="Cambria" w:cs="Cambria"/>
          <w:i/>
          <w:iCs/>
          <w:color w:val="000000"/>
          <w:bdr w:val="none" w:sz="0" w:space="0" w:color="auto" w:frame="1"/>
          <w:shd w:val="clear" w:color="auto" w:fill="FFFFFF"/>
          <w:lang w:val="ro-RO"/>
        </w:rPr>
        <w:t>ț</w:t>
      </w:r>
      <w:r w:rsidRPr="004207ED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  <w:lang w:val="ro-RO"/>
        </w:rPr>
        <w:t>ia limbii, înv</w:t>
      </w:r>
      <w:r w:rsidRPr="004207ED">
        <w:rPr>
          <w:rFonts w:ascii="Cambria" w:eastAsia="Times New Roman" w:hAnsi="Cambria" w:cs="Cambria"/>
          <w:i/>
          <w:iCs/>
          <w:color w:val="000000"/>
          <w:bdr w:val="none" w:sz="0" w:space="0" w:color="auto" w:frame="1"/>
          <w:shd w:val="clear" w:color="auto" w:fill="FFFFFF"/>
          <w:lang w:val="ro-RO"/>
        </w:rPr>
        <w:t>ăț</w:t>
      </w:r>
      <w:r w:rsidRPr="004207ED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  <w:lang w:val="ro-RO"/>
        </w:rPr>
        <w:t>area unei limbi str</w:t>
      </w:r>
      <w:r w:rsidRPr="004207ED">
        <w:rPr>
          <w:rFonts w:ascii="Cambria" w:eastAsia="Times New Roman" w:hAnsi="Cambria" w:cs="Cambria"/>
          <w:i/>
          <w:iCs/>
          <w:color w:val="000000"/>
          <w:bdr w:val="none" w:sz="0" w:space="0" w:color="auto" w:frame="1"/>
          <w:shd w:val="clear" w:color="auto" w:fill="FFFFFF"/>
          <w:lang w:val="ro-RO"/>
        </w:rPr>
        <w:t>ă</w:t>
      </w:r>
      <w:r w:rsidRPr="004207ED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  <w:lang w:val="ro-RO"/>
        </w:rPr>
        <w:t>ine, lingvistic</w:t>
      </w:r>
      <w:r w:rsidRPr="004207ED">
        <w:rPr>
          <w:rFonts w:ascii="Cambria" w:eastAsia="Times New Roman" w:hAnsi="Cambria" w:cs="Cambria"/>
          <w:i/>
          <w:iCs/>
          <w:color w:val="000000"/>
          <w:bdr w:val="none" w:sz="0" w:space="0" w:color="auto" w:frame="1"/>
          <w:shd w:val="clear" w:color="auto" w:fill="FFFFFF"/>
          <w:lang w:val="ro-RO"/>
        </w:rPr>
        <w:t>ă</w:t>
      </w:r>
      <w:r w:rsidRPr="004207ED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  <w:lang w:val="ro-RO"/>
        </w:rPr>
        <w:t xml:space="preserve"> teoretic</w:t>
      </w:r>
      <w:r w:rsidRPr="004207ED">
        <w:rPr>
          <w:rFonts w:ascii="Cambria" w:eastAsia="Times New Roman" w:hAnsi="Cambria" w:cs="Cambria"/>
          <w:i/>
          <w:iCs/>
          <w:color w:val="000000"/>
          <w:bdr w:val="none" w:sz="0" w:space="0" w:color="auto" w:frame="1"/>
          <w:shd w:val="clear" w:color="auto" w:fill="FFFFFF"/>
          <w:lang w:val="ro-RO"/>
        </w:rPr>
        <w:t>ă</w:t>
      </w:r>
      <w:r w:rsidRPr="004207ED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  <w:lang w:val="ro-RO"/>
        </w:rPr>
        <w:t>, lingvistic</w:t>
      </w:r>
      <w:r w:rsidRPr="004207ED">
        <w:rPr>
          <w:rFonts w:ascii="Cambria" w:eastAsia="Times New Roman" w:hAnsi="Cambria" w:cs="Cambria"/>
          <w:i/>
          <w:iCs/>
          <w:color w:val="000000"/>
          <w:bdr w:val="none" w:sz="0" w:space="0" w:color="auto" w:frame="1"/>
          <w:shd w:val="clear" w:color="auto" w:fill="FFFFFF"/>
          <w:lang w:val="ro-RO"/>
        </w:rPr>
        <w:t>ă</w:t>
      </w:r>
      <w:r w:rsidRPr="004207ED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  <w:lang w:val="ro-RO"/>
        </w:rPr>
        <w:t xml:space="preserve"> istoric</w:t>
      </w:r>
      <w:r w:rsidRPr="004207ED">
        <w:rPr>
          <w:rFonts w:ascii="Cambria" w:eastAsia="Times New Roman" w:hAnsi="Cambria" w:cs="Cambria"/>
          <w:i/>
          <w:iCs/>
          <w:color w:val="000000"/>
          <w:bdr w:val="none" w:sz="0" w:space="0" w:color="auto" w:frame="1"/>
          <w:shd w:val="clear" w:color="auto" w:fill="FFFFFF"/>
          <w:lang w:val="ro-RO"/>
        </w:rPr>
        <w:t>ă</w:t>
      </w:r>
      <w:r w:rsidRPr="004207ED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  <w:lang w:val="ro-RO"/>
        </w:rPr>
        <w:t>, tipologie lingvistic</w:t>
      </w:r>
      <w:r w:rsidRPr="004207ED">
        <w:rPr>
          <w:rFonts w:ascii="Cambria" w:eastAsia="Times New Roman" w:hAnsi="Cambria" w:cs="Cambria"/>
          <w:i/>
          <w:iCs/>
          <w:color w:val="000000"/>
          <w:bdr w:val="none" w:sz="0" w:space="0" w:color="auto" w:frame="1"/>
          <w:shd w:val="clear" w:color="auto" w:fill="FFFFFF"/>
          <w:lang w:val="ro-RO"/>
        </w:rPr>
        <w:t>ă</w:t>
      </w:r>
      <w:r w:rsidRPr="004207ED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  <w:lang w:val="ro-RO"/>
        </w:rPr>
        <w:t>, sociolingvistic</w:t>
      </w:r>
      <w:r w:rsidRPr="004207ED">
        <w:rPr>
          <w:rFonts w:ascii="Cambria" w:eastAsia="Times New Roman" w:hAnsi="Cambria" w:cs="Cambria"/>
          <w:i/>
          <w:iCs/>
          <w:color w:val="000000"/>
          <w:bdr w:val="none" w:sz="0" w:space="0" w:color="auto" w:frame="1"/>
          <w:shd w:val="clear" w:color="auto" w:fill="FFFFFF"/>
          <w:lang w:val="ro-RO"/>
        </w:rPr>
        <w:t>ă</w:t>
      </w:r>
      <w:r w:rsidRPr="004207ED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  <w:lang w:val="ro-RO"/>
        </w:rPr>
        <w:t xml:space="preserve">, traductologie, analiza discursului, teoria </w:t>
      </w:r>
      <w:r w:rsidRPr="004207ED">
        <w:rPr>
          <w:rFonts w:ascii="Cambria" w:eastAsia="Times New Roman" w:hAnsi="Cambria" w:cs="Cambria"/>
          <w:i/>
          <w:iCs/>
          <w:color w:val="000000"/>
          <w:bdr w:val="none" w:sz="0" w:space="0" w:color="auto" w:frame="1"/>
          <w:shd w:val="clear" w:color="auto" w:fill="FFFFFF"/>
          <w:lang w:val="ro-RO"/>
        </w:rPr>
        <w:t>ș</w:t>
      </w:r>
      <w:r w:rsidRPr="004207ED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  <w:lang w:val="ro-RO"/>
        </w:rPr>
        <w:t>i istoria literaturii, literatur</w:t>
      </w:r>
      <w:r w:rsidRPr="004207ED">
        <w:rPr>
          <w:rFonts w:ascii="Cambria" w:eastAsia="Times New Roman" w:hAnsi="Cambria" w:cs="Cambria"/>
          <w:i/>
          <w:iCs/>
          <w:color w:val="000000"/>
          <w:bdr w:val="none" w:sz="0" w:space="0" w:color="auto" w:frame="1"/>
          <w:shd w:val="clear" w:color="auto" w:fill="FFFFFF"/>
          <w:lang w:val="ro-RO"/>
        </w:rPr>
        <w:t>ă</w:t>
      </w:r>
      <w:r w:rsidRPr="004207ED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  <w:lang w:val="ro-RO"/>
        </w:rPr>
        <w:t xml:space="preserve"> comparat</w:t>
      </w:r>
      <w:r w:rsidRPr="004207ED">
        <w:rPr>
          <w:rFonts w:ascii="Cambria" w:eastAsia="Times New Roman" w:hAnsi="Cambria" w:cs="Cambria"/>
          <w:i/>
          <w:iCs/>
          <w:color w:val="000000"/>
          <w:bdr w:val="none" w:sz="0" w:space="0" w:color="auto" w:frame="1"/>
          <w:shd w:val="clear" w:color="auto" w:fill="FFFFFF"/>
          <w:lang w:val="ro-RO"/>
        </w:rPr>
        <w:t>ă</w:t>
      </w:r>
      <w:r w:rsidRPr="004207ED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  <w:lang w:val="ro-RO"/>
        </w:rPr>
        <w:t>, studii culturale.</w:t>
      </w:r>
    </w:p>
    <w:p w14:paraId="7BD206ED" w14:textId="77777777" w:rsidR="004630C9" w:rsidRPr="004207ED" w:rsidRDefault="004630C9" w:rsidP="004630C9">
      <w:pPr>
        <w:pStyle w:val="NoSpacing"/>
        <w:jc w:val="both"/>
        <w:rPr>
          <w:rFonts w:ascii="Times New Roman" w:hAnsi="Times New Roman" w:cs="Times New Roman"/>
          <w:lang w:val="ro-RO"/>
        </w:rPr>
      </w:pPr>
    </w:p>
    <w:p w14:paraId="7F56A6C2" w14:textId="77777777" w:rsidR="006E54DC" w:rsidRPr="004207ED" w:rsidRDefault="006E54DC" w:rsidP="006E54DC">
      <w:pPr>
        <w:jc w:val="both"/>
        <w:rPr>
          <w:rFonts w:ascii="Times New Roman" w:hAnsi="Times New Roman" w:cs="Times New Roman"/>
          <w:color w:val="000000"/>
          <w:lang w:val="ro-RO"/>
        </w:rPr>
      </w:pPr>
      <w:r w:rsidRPr="004207ED">
        <w:rPr>
          <w:rFonts w:ascii="Times New Roman" w:hAnsi="Times New Roman" w:cs="Times New Roman"/>
          <w:lang w:val="ro-RO"/>
        </w:rPr>
        <w:t>La ediția din acest an, l</w:t>
      </w:r>
      <w:r w:rsidR="008F3C1F" w:rsidRPr="004207ED">
        <w:rPr>
          <w:rFonts w:ascii="Times New Roman" w:hAnsi="Times New Roman" w:cs="Times New Roman"/>
          <w:lang w:val="ro-RO"/>
        </w:rPr>
        <w:t xml:space="preserve">a </w:t>
      </w:r>
      <w:r w:rsidR="008F3C1F" w:rsidRPr="004207ED">
        <w:rPr>
          <w:rFonts w:ascii="Times New Roman" w:hAnsi="Times New Roman" w:cs="Times New Roman"/>
          <w:i/>
          <w:color w:val="000000"/>
          <w:lang w:val="ro-RO"/>
        </w:rPr>
        <w:t xml:space="preserve">Sesiunea de comunicări științifice a studenților, masteranzilor și doctoranzilor </w:t>
      </w:r>
      <w:r w:rsidR="008F3C1F" w:rsidRPr="004207ED">
        <w:rPr>
          <w:rFonts w:ascii="Times New Roman" w:hAnsi="Times New Roman" w:cs="Times New Roman"/>
          <w:color w:val="000000"/>
          <w:lang w:val="ro-RO"/>
        </w:rPr>
        <w:t xml:space="preserve">din cadrul </w:t>
      </w:r>
      <w:r w:rsidRPr="004207ED">
        <w:rPr>
          <w:rFonts w:ascii="Times New Roman" w:hAnsi="Times New Roman" w:cs="Times New Roman"/>
          <w:color w:val="000000"/>
          <w:lang w:val="ro-RO"/>
        </w:rPr>
        <w:t xml:space="preserve">FLLS </w:t>
      </w:r>
      <w:r w:rsidR="008F3C1F" w:rsidRPr="004207ED">
        <w:rPr>
          <w:rFonts w:ascii="Times New Roman" w:hAnsi="Times New Roman" w:cs="Times New Roman"/>
          <w:color w:val="000000"/>
          <w:lang w:val="ro-RO"/>
        </w:rPr>
        <w:t xml:space="preserve">participă </w:t>
      </w:r>
      <w:r w:rsidR="006F7167" w:rsidRPr="004207ED">
        <w:rPr>
          <w:rFonts w:ascii="Times New Roman" w:hAnsi="Times New Roman" w:cs="Times New Roman"/>
          <w:color w:val="000000"/>
          <w:lang w:val="ro-RO"/>
        </w:rPr>
        <w:t>97</w:t>
      </w:r>
      <w:r w:rsidR="008F3C1F" w:rsidRPr="004207ED">
        <w:rPr>
          <w:rFonts w:ascii="Times New Roman" w:hAnsi="Times New Roman" w:cs="Times New Roman"/>
          <w:color w:val="000000"/>
          <w:lang w:val="ro-RO"/>
        </w:rPr>
        <w:t xml:space="preserve"> studenți</w:t>
      </w:r>
      <w:r w:rsidR="006F7167" w:rsidRPr="004207ED">
        <w:rPr>
          <w:rFonts w:ascii="Times New Roman" w:hAnsi="Times New Roman" w:cs="Times New Roman"/>
          <w:color w:val="000000"/>
          <w:lang w:val="ro-RO"/>
        </w:rPr>
        <w:t xml:space="preserve"> provenind de la diverse facultăți ale Universității din București</w:t>
      </w:r>
      <w:r w:rsidR="00DF73A1" w:rsidRPr="004207ED">
        <w:rPr>
          <w:rFonts w:ascii="Times New Roman" w:hAnsi="Times New Roman" w:cs="Times New Roman"/>
          <w:color w:val="000000"/>
          <w:lang w:val="ro-RO"/>
        </w:rPr>
        <w:t xml:space="preserve"> (Facultatea de Limbi și Literaturi Străine, Facultatea de Litere, Facultatea de Istorie)</w:t>
      </w:r>
      <w:r w:rsidR="006F7167" w:rsidRPr="004207ED">
        <w:rPr>
          <w:rFonts w:ascii="Times New Roman" w:hAnsi="Times New Roman" w:cs="Times New Roman"/>
          <w:color w:val="000000"/>
          <w:lang w:val="ro-RO"/>
        </w:rPr>
        <w:t xml:space="preserve">, </w:t>
      </w:r>
      <w:r w:rsidRPr="004207ED">
        <w:rPr>
          <w:rFonts w:ascii="Times New Roman" w:hAnsi="Times New Roman" w:cs="Times New Roman"/>
          <w:color w:val="000000"/>
          <w:lang w:val="ro-RO"/>
        </w:rPr>
        <w:t xml:space="preserve">precum și </w:t>
      </w:r>
      <w:r w:rsidR="006F7167" w:rsidRPr="004207ED">
        <w:rPr>
          <w:rFonts w:ascii="Times New Roman" w:hAnsi="Times New Roman" w:cs="Times New Roman"/>
          <w:color w:val="000000"/>
          <w:lang w:val="ro-RO"/>
        </w:rPr>
        <w:t>de la mai multe centre universitare din țară</w:t>
      </w:r>
      <w:r w:rsidR="00DF73A1" w:rsidRPr="004207ED">
        <w:rPr>
          <w:rFonts w:ascii="Times New Roman" w:hAnsi="Times New Roman" w:cs="Times New Roman"/>
          <w:color w:val="000000"/>
          <w:lang w:val="ro-RO"/>
        </w:rPr>
        <w:t xml:space="preserve"> (</w:t>
      </w:r>
      <w:r w:rsidR="00DF73A1" w:rsidRPr="004207ED">
        <w:rPr>
          <w:rFonts w:ascii="Times New Roman" w:hAnsi="Times New Roman" w:cs="Times New Roman"/>
          <w:lang w:val="ro-RO"/>
        </w:rPr>
        <w:t xml:space="preserve">Universitatea „Alexandru Ioan Cuza” din Iași, Universitatea </w:t>
      </w:r>
      <w:r w:rsidRPr="004207ED">
        <w:rPr>
          <w:rFonts w:ascii="Times New Roman" w:hAnsi="Times New Roman" w:cs="Times New Roman"/>
          <w:lang w:val="ro-RO"/>
        </w:rPr>
        <w:t>„Babeș-Bolyai” din Cluj-</w:t>
      </w:r>
      <w:r w:rsidR="00DF73A1" w:rsidRPr="004207ED">
        <w:rPr>
          <w:rFonts w:ascii="Times New Roman" w:hAnsi="Times New Roman" w:cs="Times New Roman"/>
          <w:lang w:val="ro-RO"/>
        </w:rPr>
        <w:t>Napoca, Universitatea „Lucian Blaga” din Sibiu, Universitatea de Vest din Timișoara</w:t>
      </w:r>
      <w:r w:rsidR="00DF73A1" w:rsidRPr="004207ED">
        <w:rPr>
          <w:rFonts w:ascii="Times New Roman" w:hAnsi="Times New Roman" w:cs="Times New Roman"/>
          <w:color w:val="000000"/>
          <w:lang w:val="ro-RO"/>
        </w:rPr>
        <w:t>)</w:t>
      </w:r>
      <w:r w:rsidRPr="004207ED">
        <w:rPr>
          <w:rFonts w:ascii="Times New Roman" w:hAnsi="Times New Roman" w:cs="Times New Roman"/>
          <w:color w:val="000000"/>
          <w:lang w:val="ro-RO"/>
        </w:rPr>
        <w:t>.</w:t>
      </w:r>
    </w:p>
    <w:p w14:paraId="5BE74640" w14:textId="06FE497B" w:rsidR="006F7167" w:rsidRPr="004207ED" w:rsidRDefault="006E54DC" w:rsidP="006E54DC">
      <w:pPr>
        <w:jc w:val="both"/>
        <w:rPr>
          <w:rFonts w:ascii="Times New Roman" w:hAnsi="Times New Roman" w:cs="Times New Roman"/>
          <w:color w:val="000000"/>
          <w:lang w:val="ro-RO"/>
        </w:rPr>
      </w:pPr>
      <w:r w:rsidRPr="004207ED">
        <w:rPr>
          <w:rFonts w:ascii="Times New Roman" w:hAnsi="Times New Roman" w:cs="Times New Roman"/>
          <w:color w:val="000000"/>
          <w:lang w:val="ro-RO"/>
        </w:rPr>
        <w:t xml:space="preserve">De asemenea, la evenimentul științific vor lua parte și studenți afiliați unor </w:t>
      </w:r>
      <w:r w:rsidR="006F7167" w:rsidRPr="004207ED">
        <w:rPr>
          <w:rFonts w:ascii="Times New Roman" w:hAnsi="Times New Roman" w:cs="Times New Roman"/>
          <w:color w:val="000000"/>
          <w:lang w:val="ro-RO"/>
        </w:rPr>
        <w:t>universități de peste hotare</w:t>
      </w:r>
      <w:r w:rsidR="00DF73A1" w:rsidRPr="004207ED">
        <w:rPr>
          <w:rFonts w:ascii="Times New Roman" w:hAnsi="Times New Roman" w:cs="Times New Roman"/>
          <w:color w:val="000000"/>
          <w:lang w:val="ro-RO"/>
        </w:rPr>
        <w:t xml:space="preserve"> (</w:t>
      </w:r>
      <w:r w:rsidR="00DF73A1" w:rsidRPr="004207ED">
        <w:rPr>
          <w:rFonts w:ascii="Times New Roman" w:hAnsi="Times New Roman" w:cs="Times New Roman"/>
          <w:lang w:val="ro-RO"/>
        </w:rPr>
        <w:t xml:space="preserve">Universitatea </w:t>
      </w:r>
      <w:r w:rsidRPr="004207ED">
        <w:rPr>
          <w:rFonts w:ascii="Times New Roman" w:hAnsi="Times New Roman" w:cs="Times New Roman"/>
          <w:lang w:val="ro-RO"/>
        </w:rPr>
        <w:t>„</w:t>
      </w:r>
      <w:r w:rsidR="00DF73A1" w:rsidRPr="004207ED">
        <w:rPr>
          <w:rFonts w:ascii="Times New Roman" w:hAnsi="Times New Roman" w:cs="Times New Roman"/>
          <w:lang w:val="ro-RO"/>
        </w:rPr>
        <w:t>Eberhard Karl</w:t>
      </w:r>
      <w:r w:rsidRPr="004207ED">
        <w:rPr>
          <w:rFonts w:ascii="Times New Roman" w:hAnsi="Times New Roman" w:cs="Times New Roman"/>
          <w:lang w:val="ro-RO"/>
        </w:rPr>
        <w:t>”</w:t>
      </w:r>
      <w:r w:rsidR="00DF73A1" w:rsidRPr="004207ED">
        <w:rPr>
          <w:rFonts w:ascii="Times New Roman" w:hAnsi="Times New Roman" w:cs="Times New Roman"/>
          <w:lang w:val="ro-RO"/>
        </w:rPr>
        <w:t xml:space="preserve"> din Tübingen, Université Paris Cité, Universitatea </w:t>
      </w:r>
      <w:r w:rsidRPr="004207ED">
        <w:rPr>
          <w:rFonts w:ascii="Times New Roman" w:hAnsi="Times New Roman" w:cs="Times New Roman"/>
          <w:lang w:val="ro-RO"/>
        </w:rPr>
        <w:t xml:space="preserve">„Jean Jaurès” </w:t>
      </w:r>
      <w:r w:rsidR="00DF73A1" w:rsidRPr="004207ED">
        <w:rPr>
          <w:rFonts w:ascii="Times New Roman" w:hAnsi="Times New Roman" w:cs="Times New Roman"/>
          <w:lang w:val="ro-RO"/>
        </w:rPr>
        <w:t>din Toulouse</w:t>
      </w:r>
      <w:r w:rsidR="00DF73A1" w:rsidRPr="004207ED">
        <w:rPr>
          <w:rFonts w:ascii="Times New Roman" w:hAnsi="Times New Roman" w:cs="Times New Roman"/>
          <w:color w:val="000000"/>
          <w:lang w:val="ro-RO"/>
        </w:rPr>
        <w:t>)</w:t>
      </w:r>
      <w:r w:rsidR="006F7167" w:rsidRPr="004207ED">
        <w:rPr>
          <w:rFonts w:ascii="Times New Roman" w:hAnsi="Times New Roman" w:cs="Times New Roman"/>
          <w:color w:val="000000"/>
          <w:lang w:val="ro-RO"/>
        </w:rPr>
        <w:t>.</w:t>
      </w:r>
    </w:p>
    <w:p w14:paraId="0F56D7EF" w14:textId="77777777" w:rsidR="00DF73A1" w:rsidRPr="004207ED" w:rsidRDefault="00DF73A1" w:rsidP="00A62CF1">
      <w:pPr>
        <w:pStyle w:val="NoSpacing"/>
        <w:jc w:val="both"/>
        <w:rPr>
          <w:rFonts w:ascii="Times New Roman" w:hAnsi="Times New Roman" w:cs="Times New Roman"/>
          <w:lang w:val="ro-RO"/>
        </w:rPr>
      </w:pPr>
    </w:p>
    <w:p w14:paraId="60C73B11" w14:textId="5631D5D7" w:rsidR="006F7167" w:rsidRPr="004207ED" w:rsidRDefault="006F7167" w:rsidP="00A62CF1">
      <w:pPr>
        <w:pStyle w:val="NoSpacing"/>
        <w:jc w:val="both"/>
        <w:rPr>
          <w:rFonts w:ascii="Times New Roman" w:hAnsi="Times New Roman" w:cs="Times New Roman"/>
          <w:lang w:val="ro-RO"/>
        </w:rPr>
      </w:pPr>
    </w:p>
    <w:p w14:paraId="50E56AB4" w14:textId="4086D8E7" w:rsidR="006F7167" w:rsidRPr="004207ED" w:rsidRDefault="006E54DC" w:rsidP="006E54DC">
      <w:pPr>
        <w:pStyle w:val="NoSpacing"/>
        <w:jc w:val="both"/>
        <w:rPr>
          <w:rFonts w:ascii="Times New Roman" w:hAnsi="Times New Roman" w:cs="Times New Roman"/>
          <w:lang w:val="ro-RO"/>
        </w:rPr>
      </w:pPr>
      <w:r w:rsidRPr="004207ED">
        <w:rPr>
          <w:rFonts w:ascii="Times New Roman" w:hAnsi="Times New Roman" w:cs="Times New Roman"/>
          <w:lang w:val="ro-RO"/>
        </w:rPr>
        <w:t>Î</w:t>
      </w:r>
      <w:r w:rsidR="006F7167" w:rsidRPr="004207ED">
        <w:rPr>
          <w:rFonts w:ascii="Times New Roman" w:hAnsi="Times New Roman" w:cs="Times New Roman"/>
          <w:lang w:val="ro-RO"/>
        </w:rPr>
        <w:t>n premieră în acest an și cu sprijinul companiei Deloitte și a</w:t>
      </w:r>
      <w:r w:rsidR="006F13EE" w:rsidRPr="004207ED">
        <w:rPr>
          <w:rFonts w:ascii="Times New Roman" w:hAnsi="Times New Roman" w:cs="Times New Roman"/>
          <w:lang w:val="ro-RO"/>
        </w:rPr>
        <w:t>l</w:t>
      </w:r>
      <w:r w:rsidR="006F7167" w:rsidRPr="004207ED">
        <w:rPr>
          <w:rFonts w:ascii="Times New Roman" w:hAnsi="Times New Roman" w:cs="Times New Roman"/>
          <w:lang w:val="ro-RO"/>
        </w:rPr>
        <w:t xml:space="preserve"> Asociației </w:t>
      </w:r>
      <w:r w:rsidR="006F7167" w:rsidRPr="004207ED">
        <w:rPr>
          <w:rFonts w:ascii="Times New Roman" w:hAnsi="Times New Roman" w:cs="Times New Roman"/>
          <w:i/>
          <w:lang w:val="ro-RO"/>
        </w:rPr>
        <w:t xml:space="preserve">Alumni </w:t>
      </w:r>
      <w:r w:rsidR="00FD4441" w:rsidRPr="004207ED">
        <w:rPr>
          <w:rFonts w:ascii="Times New Roman" w:hAnsi="Times New Roman" w:cs="Times New Roman"/>
          <w:lang w:val="ro-RO"/>
        </w:rPr>
        <w:t>a Facultății de</w:t>
      </w:r>
      <w:r w:rsidR="004630C9" w:rsidRPr="004207ED">
        <w:rPr>
          <w:rFonts w:ascii="Times New Roman" w:hAnsi="Times New Roman" w:cs="Times New Roman"/>
          <w:lang w:val="ro-RO"/>
        </w:rPr>
        <w:t xml:space="preserve"> </w:t>
      </w:r>
      <w:r w:rsidR="006F7167" w:rsidRPr="004207ED">
        <w:rPr>
          <w:rFonts w:ascii="Times New Roman" w:hAnsi="Times New Roman" w:cs="Times New Roman"/>
          <w:lang w:val="ro-RO"/>
        </w:rPr>
        <w:t>Limbi și Literaturi Străine</w:t>
      </w:r>
      <w:r w:rsidR="00FD4441" w:rsidRPr="004207ED">
        <w:rPr>
          <w:rFonts w:ascii="Times New Roman" w:hAnsi="Times New Roman" w:cs="Times New Roman"/>
          <w:lang w:val="ro-RO"/>
        </w:rPr>
        <w:t xml:space="preserve">, cele mai bune lucrări </w:t>
      </w:r>
      <w:r w:rsidR="006F7167" w:rsidRPr="004207ED">
        <w:rPr>
          <w:rFonts w:ascii="Times New Roman" w:hAnsi="Times New Roman" w:cs="Times New Roman"/>
          <w:lang w:val="ro-RO"/>
        </w:rPr>
        <w:t>prezentate în cadrul conferinței</w:t>
      </w:r>
      <w:r w:rsidR="00FD4441" w:rsidRPr="004207ED">
        <w:rPr>
          <w:rFonts w:ascii="Times New Roman" w:hAnsi="Times New Roman" w:cs="Times New Roman"/>
          <w:lang w:val="ro-RO"/>
        </w:rPr>
        <w:t xml:space="preserve"> vor fi premiate. </w:t>
      </w:r>
    </w:p>
    <w:p w14:paraId="3A5074F9" w14:textId="77777777" w:rsidR="006E54DC" w:rsidRPr="004207ED" w:rsidRDefault="006E54DC" w:rsidP="00A62CF1">
      <w:pPr>
        <w:pStyle w:val="NoSpacing"/>
        <w:jc w:val="both"/>
        <w:rPr>
          <w:rFonts w:ascii="Times New Roman" w:hAnsi="Times New Roman" w:cs="Times New Roman"/>
          <w:lang w:val="ro-RO"/>
        </w:rPr>
      </w:pPr>
    </w:p>
    <w:p w14:paraId="166B6CA0" w14:textId="0B0E3483" w:rsidR="006F7167" w:rsidRPr="004207ED" w:rsidRDefault="006E54DC" w:rsidP="00A62CF1">
      <w:pPr>
        <w:pStyle w:val="NoSpacing"/>
        <w:jc w:val="both"/>
        <w:rPr>
          <w:rFonts w:ascii="Times New Roman" w:hAnsi="Times New Roman" w:cs="Times New Roman"/>
          <w:lang w:val="ro-RO"/>
        </w:rPr>
      </w:pPr>
      <w:r w:rsidRPr="004207ED">
        <w:rPr>
          <w:rFonts w:ascii="Times New Roman" w:hAnsi="Times New Roman" w:cs="Times New Roman"/>
          <w:lang w:val="ro-RO"/>
        </w:rPr>
        <w:t xml:space="preserve">Programul secțiunii </w:t>
      </w:r>
      <w:r w:rsidRPr="004207ED">
        <w:rPr>
          <w:rFonts w:ascii="Times New Roman" w:hAnsi="Times New Roman" w:cs="Times New Roman"/>
          <w:b/>
          <w:i/>
          <w:lang w:val="ro-RO"/>
        </w:rPr>
        <w:t>Literatură și studii culturale</w:t>
      </w:r>
      <w:r w:rsidRPr="004207ED">
        <w:rPr>
          <w:rFonts w:ascii="Times New Roman" w:hAnsi="Times New Roman" w:cs="Times New Roman"/>
          <w:lang w:val="ro-RO"/>
        </w:rPr>
        <w:t xml:space="preserve"> (în limbile română, engleză, franceză, germană) poate fi consultat </w:t>
      </w:r>
      <w:hyperlink r:id="rId5" w:history="1">
        <w:r w:rsidRPr="004207ED">
          <w:rPr>
            <w:rStyle w:val="Hyperlink"/>
            <w:rFonts w:ascii="Times New Roman" w:hAnsi="Times New Roman" w:cs="Times New Roman"/>
            <w:lang w:val="ro-RO"/>
          </w:rPr>
          <w:t>aici</w:t>
        </w:r>
      </w:hyperlink>
      <w:r w:rsidR="004630C9" w:rsidRPr="004207ED">
        <w:rPr>
          <w:rFonts w:ascii="Times New Roman" w:hAnsi="Times New Roman" w:cs="Times New Roman"/>
          <w:lang w:val="ro-RO"/>
        </w:rPr>
        <w:t xml:space="preserve">, iar cel al secțiunii </w:t>
      </w:r>
      <w:r w:rsidR="004630C9" w:rsidRPr="004207ED">
        <w:rPr>
          <w:rFonts w:ascii="Times New Roman" w:hAnsi="Times New Roman" w:cs="Times New Roman"/>
          <w:b/>
          <w:i/>
          <w:lang w:val="ro-RO"/>
        </w:rPr>
        <w:t xml:space="preserve">Lingvistică </w:t>
      </w:r>
      <w:r w:rsidR="004630C9" w:rsidRPr="004207ED">
        <w:rPr>
          <w:rFonts w:ascii="Times New Roman" w:hAnsi="Times New Roman" w:cs="Times New Roman"/>
          <w:lang w:val="ro-RO"/>
        </w:rPr>
        <w:t xml:space="preserve">(în limbile română, engleză, franceză), </w:t>
      </w:r>
      <w:hyperlink r:id="rId6" w:history="1">
        <w:r w:rsidR="004630C9" w:rsidRPr="004207ED">
          <w:rPr>
            <w:rStyle w:val="Hyperlink"/>
            <w:rFonts w:ascii="Times New Roman" w:hAnsi="Times New Roman" w:cs="Times New Roman"/>
            <w:lang w:val="ro-RO"/>
          </w:rPr>
          <w:t>aici</w:t>
        </w:r>
      </w:hyperlink>
      <w:r w:rsidR="004630C9" w:rsidRPr="004207ED">
        <w:rPr>
          <w:rFonts w:ascii="Times New Roman" w:hAnsi="Times New Roman" w:cs="Times New Roman"/>
          <w:lang w:val="ro-RO"/>
        </w:rPr>
        <w:t xml:space="preserve">. </w:t>
      </w:r>
    </w:p>
    <w:p w14:paraId="1DA3CE37" w14:textId="77777777" w:rsidR="006E54DC" w:rsidRPr="004207ED" w:rsidRDefault="006E54DC" w:rsidP="006E54DC">
      <w:pPr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ro-RO"/>
        </w:rPr>
      </w:pPr>
    </w:p>
    <w:p w14:paraId="2994A762" w14:textId="04D1593D" w:rsidR="000F5D52" w:rsidRPr="004207ED" w:rsidRDefault="00A720BE" w:rsidP="004207ED">
      <w:pPr>
        <w:jc w:val="both"/>
        <w:rPr>
          <w:rFonts w:ascii="Times New Roman" w:hAnsi="Times New Roman" w:cs="Times New Roman"/>
          <w:lang w:val="ro-RO"/>
        </w:rPr>
      </w:pPr>
      <w:r w:rsidRPr="004207ED">
        <w:rPr>
          <w:rFonts w:ascii="Times New Roman" w:eastAsia="Times New Roman" w:hAnsi="Times New Roman" w:cs="Times New Roman"/>
          <w:color w:val="000000"/>
          <w:shd w:val="clear" w:color="auto" w:fill="FFFFFF"/>
          <w:lang w:val="ro-RO"/>
        </w:rPr>
        <w:t xml:space="preserve">Pentru mai multe informații privind </w:t>
      </w:r>
      <w:r w:rsidR="006F7167" w:rsidRPr="004207ED">
        <w:rPr>
          <w:rFonts w:ascii="Times New Roman" w:eastAsia="Times New Roman" w:hAnsi="Times New Roman" w:cs="Times New Roman"/>
          <w:color w:val="000000"/>
          <w:shd w:val="clear" w:color="auto" w:fill="FFFFFF"/>
          <w:lang w:val="ro-RO"/>
        </w:rPr>
        <w:t xml:space="preserve">secțiunile și programul </w:t>
      </w:r>
      <w:r w:rsidR="006E54DC" w:rsidRPr="004207ED">
        <w:rPr>
          <w:rFonts w:ascii="Times New Roman" w:eastAsia="Times New Roman" w:hAnsi="Times New Roman" w:cs="Times New Roman"/>
          <w:color w:val="000000"/>
          <w:shd w:val="clear" w:color="auto" w:fill="FFFFFF"/>
          <w:lang w:val="ro-RO"/>
        </w:rPr>
        <w:t xml:space="preserve">integral al </w:t>
      </w:r>
      <w:r w:rsidR="006F7167" w:rsidRPr="004207ED">
        <w:rPr>
          <w:rFonts w:ascii="Times New Roman" w:eastAsia="Times New Roman" w:hAnsi="Times New Roman" w:cs="Times New Roman"/>
          <w:color w:val="000000"/>
          <w:shd w:val="clear" w:color="auto" w:fill="FFFFFF"/>
          <w:lang w:val="ro-RO"/>
        </w:rPr>
        <w:t xml:space="preserve">conferinței, </w:t>
      </w:r>
      <w:r w:rsidR="00720BB1" w:rsidRPr="004207ED">
        <w:rPr>
          <w:rFonts w:ascii="Times New Roman" w:eastAsia="Times New Roman" w:hAnsi="Times New Roman" w:cs="Times New Roman"/>
          <w:color w:val="000000"/>
          <w:lang w:val="ro-RO"/>
        </w:rPr>
        <w:t>prezent</w:t>
      </w:r>
      <w:r w:rsidR="00336DCE" w:rsidRPr="004207ED">
        <w:rPr>
          <w:rFonts w:ascii="Times New Roman" w:eastAsia="Times New Roman" w:hAnsi="Times New Roman" w:cs="Times New Roman"/>
          <w:color w:val="000000"/>
          <w:lang w:val="ro-RO"/>
        </w:rPr>
        <w:t>ă</w:t>
      </w:r>
      <w:r w:rsidR="00720BB1" w:rsidRPr="004207ED">
        <w:rPr>
          <w:rFonts w:ascii="Times New Roman" w:eastAsia="Times New Roman" w:hAnsi="Times New Roman" w:cs="Times New Roman"/>
          <w:color w:val="000000"/>
          <w:lang w:val="ro-RO"/>
        </w:rPr>
        <w:t>rile </w:t>
      </w:r>
      <w:r w:rsidR="006F7167" w:rsidRPr="004207ED">
        <w:rPr>
          <w:rFonts w:ascii="Times New Roman" w:eastAsia="Times New Roman" w:hAnsi="Times New Roman" w:cs="Times New Roman"/>
          <w:color w:val="000000"/>
          <w:lang w:val="ro-RO"/>
        </w:rPr>
        <w:t>din cadrul acestor secțiuni</w:t>
      </w:r>
      <w:r w:rsidR="00720BB1" w:rsidRPr="004207ED">
        <w:rPr>
          <w:rFonts w:ascii="Times New Roman" w:eastAsia="Times New Roman" w:hAnsi="Times New Roman" w:cs="Times New Roman"/>
          <w:color w:val="000000"/>
          <w:lang w:val="ro-RO"/>
        </w:rPr>
        <w:t>, condi</w:t>
      </w:r>
      <w:r w:rsidR="00336DCE" w:rsidRPr="004207ED">
        <w:rPr>
          <w:rFonts w:ascii="Times New Roman" w:eastAsia="Times New Roman" w:hAnsi="Times New Roman" w:cs="Times New Roman"/>
          <w:color w:val="000000"/>
          <w:lang w:val="ro-RO"/>
        </w:rPr>
        <w:t>ț</w:t>
      </w:r>
      <w:r w:rsidR="00720BB1" w:rsidRPr="004207ED">
        <w:rPr>
          <w:rFonts w:ascii="Times New Roman" w:eastAsia="Times New Roman" w:hAnsi="Times New Roman" w:cs="Times New Roman"/>
          <w:color w:val="000000"/>
          <w:lang w:val="ro-RO"/>
        </w:rPr>
        <w:t>iile de participare</w:t>
      </w:r>
      <w:r w:rsidR="006F7167" w:rsidRPr="004207ED">
        <w:rPr>
          <w:rFonts w:ascii="Times New Roman" w:eastAsia="Times New Roman" w:hAnsi="Times New Roman" w:cs="Times New Roman"/>
          <w:color w:val="000000"/>
          <w:lang w:val="ro-RO"/>
        </w:rPr>
        <w:t xml:space="preserve"> etc.</w:t>
      </w:r>
      <w:r w:rsidR="006E54DC" w:rsidRPr="004207ED">
        <w:rPr>
          <w:rFonts w:ascii="Times New Roman" w:eastAsia="Times New Roman" w:hAnsi="Times New Roman" w:cs="Times New Roman"/>
          <w:color w:val="000000"/>
          <w:lang w:val="ro-RO"/>
        </w:rPr>
        <w:t xml:space="preserve">, persoanele interesate sunt rugate să acceseze </w:t>
      </w:r>
      <w:hyperlink r:id="rId7" w:history="1">
        <w:r w:rsidR="006E54DC" w:rsidRPr="004207ED">
          <w:rPr>
            <w:rStyle w:val="Hyperlink"/>
            <w:rFonts w:ascii="Times New Roman" w:eastAsia="Times New Roman" w:hAnsi="Times New Roman" w:cs="Times New Roman"/>
            <w:lang w:val="ro-RO"/>
          </w:rPr>
          <w:t>acest link</w:t>
        </w:r>
      </w:hyperlink>
      <w:r w:rsidR="006E54DC" w:rsidRPr="004207ED">
        <w:rPr>
          <w:rFonts w:ascii="Times New Roman" w:eastAsia="Times New Roman" w:hAnsi="Times New Roman" w:cs="Times New Roman"/>
          <w:color w:val="000000"/>
          <w:lang w:val="ro-RO"/>
        </w:rPr>
        <w:t>.</w:t>
      </w:r>
      <w:r w:rsidR="004630C9" w:rsidRPr="004207ED">
        <w:rPr>
          <w:rFonts w:ascii="Times New Roman" w:eastAsia="Times New Roman" w:hAnsi="Times New Roman" w:cs="Times New Roman"/>
          <w:color w:val="000000"/>
          <w:lang w:val="ro-RO"/>
        </w:rPr>
        <w:t xml:space="preserve"> </w:t>
      </w:r>
    </w:p>
    <w:sectPr w:rsidR="000F5D52" w:rsidRPr="004207ED" w:rsidSect="0025613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rincipalGeorgi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1E7657"/>
    <w:multiLevelType w:val="hybridMultilevel"/>
    <w:tmpl w:val="1FF4468C"/>
    <w:lvl w:ilvl="0" w:tplc="4C0A92BE">
      <w:start w:val="10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472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622D"/>
    <w:rsid w:val="000F5D52"/>
    <w:rsid w:val="00111CFD"/>
    <w:rsid w:val="00191E07"/>
    <w:rsid w:val="00256135"/>
    <w:rsid w:val="0030290F"/>
    <w:rsid w:val="00336DCE"/>
    <w:rsid w:val="00397E90"/>
    <w:rsid w:val="004207ED"/>
    <w:rsid w:val="004630C9"/>
    <w:rsid w:val="004B22F4"/>
    <w:rsid w:val="004F5033"/>
    <w:rsid w:val="00546B24"/>
    <w:rsid w:val="005B159F"/>
    <w:rsid w:val="006415E7"/>
    <w:rsid w:val="006A00E0"/>
    <w:rsid w:val="006E54DC"/>
    <w:rsid w:val="006F13EE"/>
    <w:rsid w:val="006F7167"/>
    <w:rsid w:val="00720BB1"/>
    <w:rsid w:val="00837702"/>
    <w:rsid w:val="008F3C1F"/>
    <w:rsid w:val="00945337"/>
    <w:rsid w:val="009B4B6C"/>
    <w:rsid w:val="00A62CF1"/>
    <w:rsid w:val="00A654BE"/>
    <w:rsid w:val="00A720BE"/>
    <w:rsid w:val="00CD589B"/>
    <w:rsid w:val="00CE091C"/>
    <w:rsid w:val="00CE1D64"/>
    <w:rsid w:val="00DF73A1"/>
    <w:rsid w:val="00E04609"/>
    <w:rsid w:val="00E1622D"/>
    <w:rsid w:val="00E3089F"/>
    <w:rsid w:val="00E7445D"/>
    <w:rsid w:val="00ED66B7"/>
    <w:rsid w:val="00FD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C8FFA"/>
  <w15:docId w15:val="{FF80E5DC-2341-4C0D-8B0F-4A7785A56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3C1F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E1622D"/>
    <w:rPr>
      <w:i/>
      <w:iCs/>
    </w:rPr>
  </w:style>
  <w:style w:type="character" w:styleId="Strong">
    <w:name w:val="Strong"/>
    <w:basedOn w:val="DefaultParagraphFont"/>
    <w:uiPriority w:val="22"/>
    <w:qFormat/>
    <w:rsid w:val="00E1622D"/>
    <w:rPr>
      <w:b/>
      <w:bCs/>
    </w:rPr>
  </w:style>
  <w:style w:type="paragraph" w:styleId="NoSpacing">
    <w:name w:val="No Spacing"/>
    <w:uiPriority w:val="1"/>
    <w:qFormat/>
    <w:rsid w:val="00E1622D"/>
  </w:style>
  <w:style w:type="character" w:styleId="Hyperlink">
    <w:name w:val="Hyperlink"/>
    <w:basedOn w:val="DefaultParagraphFont"/>
    <w:uiPriority w:val="99"/>
    <w:unhideWhenUsed/>
    <w:rsid w:val="00720BB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45337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rsid w:val="0094533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F3C1F"/>
    <w:rPr>
      <w:rFonts w:ascii="Calibri Light" w:eastAsia="Times New Roman" w:hAnsi="Calibri Light" w:cs="Times New Roman"/>
      <w:b/>
      <w:bCs/>
      <w:kern w:val="32"/>
      <w:sz w:val="32"/>
      <w:szCs w:val="32"/>
      <w:lang w:val="ro-RO"/>
    </w:rPr>
  </w:style>
  <w:style w:type="table" w:styleId="TableGrid">
    <w:name w:val="Table Grid"/>
    <w:basedOn w:val="TableNormal"/>
    <w:uiPriority w:val="39"/>
    <w:rsid w:val="00DF73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2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ls.unibuc.ro/2023/sesiunea-de-comunicari-stiintifice-a-studentilor-masteranzilor-si-doctoranzilor-5-6-mai-202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nibuc.ro/wp-content/uploads/2023/05/Program-Lingvistica.doc" TargetMode="External"/><Relationship Id="rId5" Type="http://schemas.openxmlformats.org/officeDocument/2006/relationships/hyperlink" Target="https://unibuc.ro/wp-content/uploads/2023/05/Program-Literatura.do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466</Words>
  <Characters>2657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PC</cp:lastModifiedBy>
  <cp:revision>9</cp:revision>
  <dcterms:created xsi:type="dcterms:W3CDTF">2023-05-03T05:11:00Z</dcterms:created>
  <dcterms:modified xsi:type="dcterms:W3CDTF">2023-05-03T11:15:00Z</dcterms:modified>
</cp:coreProperties>
</file>