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89713" w14:textId="35BA67F0" w:rsidR="007544DE" w:rsidRDefault="007544DE" w:rsidP="007544DE">
      <w:pPr>
        <w:spacing w:after="120" w:line="360" w:lineRule="auto"/>
        <w:jc w:val="center"/>
        <w:rPr>
          <w:rStyle w:val="rynqvb"/>
          <w:rFonts w:ascii="Times New Roman" w:hAnsi="Times New Roman" w:cs="Times New Roman"/>
          <w:b/>
          <w:sz w:val="24"/>
          <w:szCs w:val="24"/>
          <w:lang w:val="en"/>
        </w:rPr>
      </w:pPr>
      <w:r w:rsidRPr="007544DE">
        <w:rPr>
          <w:rStyle w:val="rynqvb"/>
          <w:rFonts w:ascii="Times New Roman" w:hAnsi="Times New Roman" w:cs="Times New Roman"/>
          <w:b/>
          <w:sz w:val="24"/>
          <w:szCs w:val="24"/>
          <w:lang w:val="en"/>
        </w:rPr>
        <w:t xml:space="preserve">GOLD FOR THE UNIVERSITY OF BUCHAREST: STUDENTS AND TEACHING STAFF </w:t>
      </w:r>
      <w:r w:rsidR="00536468">
        <w:rPr>
          <w:rStyle w:val="rynqvb"/>
          <w:rFonts w:ascii="Times New Roman" w:hAnsi="Times New Roman" w:cs="Times New Roman"/>
          <w:b/>
          <w:sz w:val="24"/>
          <w:szCs w:val="24"/>
          <w:lang w:val="en"/>
        </w:rPr>
        <w:t>AT</w:t>
      </w:r>
      <w:r w:rsidRPr="007544DE">
        <w:rPr>
          <w:rStyle w:val="rynqvb"/>
          <w:rFonts w:ascii="Times New Roman" w:hAnsi="Times New Roman" w:cs="Times New Roman"/>
          <w:b/>
          <w:sz w:val="24"/>
          <w:szCs w:val="24"/>
          <w:lang w:val="en"/>
        </w:rPr>
        <w:t xml:space="preserve"> THE UNIVERSITY OF BUCHAREST ON THE PODIUM OF THE MARSKSRAT EUROPEAN COMPETITION</w:t>
      </w:r>
    </w:p>
    <w:p w14:paraId="35FF5165" w14:textId="77777777" w:rsidR="00536468" w:rsidRPr="007544DE" w:rsidRDefault="00536468" w:rsidP="007544DE">
      <w:pPr>
        <w:spacing w:after="120" w:line="360" w:lineRule="auto"/>
        <w:jc w:val="center"/>
        <w:rPr>
          <w:rStyle w:val="rynqvb"/>
          <w:rFonts w:ascii="Times New Roman" w:hAnsi="Times New Roman" w:cs="Times New Roman"/>
          <w:b/>
          <w:sz w:val="24"/>
          <w:szCs w:val="24"/>
          <w:lang w:val="en"/>
        </w:rPr>
      </w:pPr>
    </w:p>
    <w:p w14:paraId="0D93E186" w14:textId="5DCBD187" w:rsidR="007544DE" w:rsidRPr="007544DE" w:rsidRDefault="007544DE" w:rsidP="007544DE">
      <w:pPr>
        <w:spacing w:after="120" w:line="360" w:lineRule="auto"/>
        <w:jc w:val="both"/>
        <w:rPr>
          <w:rStyle w:val="rynqvb"/>
          <w:rFonts w:ascii="Times New Roman" w:hAnsi="Times New Roman" w:cs="Times New Roman"/>
          <w:sz w:val="24"/>
          <w:szCs w:val="24"/>
          <w:lang w:val="en"/>
        </w:rPr>
      </w:pPr>
      <w:r w:rsidRPr="007544DE">
        <w:rPr>
          <w:rStyle w:val="rynqvb"/>
          <w:rFonts w:ascii="Times New Roman" w:hAnsi="Times New Roman" w:cs="Times New Roman"/>
          <w:sz w:val="24"/>
          <w:szCs w:val="24"/>
          <w:lang w:val="en"/>
        </w:rPr>
        <w:t>The University of Bucharest, represented by students of the Faculty of</w:t>
      </w:r>
      <w:r w:rsidRPr="007544DE">
        <w:rPr>
          <w:rStyle w:val="rynqvb"/>
          <w:rFonts w:ascii="Times New Roman" w:hAnsi="Times New Roman" w:cs="Times New Roman"/>
          <w:sz w:val="24"/>
          <w:szCs w:val="24"/>
          <w:lang w:val="en"/>
        </w:rPr>
        <w:t xml:space="preserve"> </w:t>
      </w:r>
      <w:r w:rsidRPr="007544DE">
        <w:rPr>
          <w:rStyle w:val="rynqvb"/>
          <w:rFonts w:ascii="Times New Roman" w:hAnsi="Times New Roman" w:cs="Times New Roman"/>
          <w:sz w:val="24"/>
          <w:szCs w:val="24"/>
          <w:lang w:val="en"/>
        </w:rPr>
        <w:t>Business</w:t>
      </w:r>
      <w:r w:rsidRPr="007544DE">
        <w:rPr>
          <w:rStyle w:val="rynqvb"/>
          <w:rFonts w:ascii="Times New Roman" w:hAnsi="Times New Roman" w:cs="Times New Roman"/>
          <w:sz w:val="24"/>
          <w:szCs w:val="24"/>
          <w:lang w:val="en"/>
        </w:rPr>
        <w:t xml:space="preserve"> and</w:t>
      </w:r>
      <w:r w:rsidRPr="007544DE">
        <w:rPr>
          <w:rStyle w:val="rynqvb"/>
          <w:rFonts w:ascii="Times New Roman" w:hAnsi="Times New Roman" w:cs="Times New Roman"/>
          <w:sz w:val="24"/>
          <w:szCs w:val="24"/>
          <w:lang w:val="en"/>
        </w:rPr>
        <w:t xml:space="preserve"> Administration and the Faculty of Foreign Languages and Literatures, once again occupied the podium of the Markstrat European competition, which took place between March 26-31, 2023. The seven students obtained a gold medal (Tiriplica Cristian Ionuț), a silver medal (Tîrchilă Miruna), five bronze medals (Marcu Amalia-Alexandra, Marinescu Andreea, Manea Andra Diana, Stancu Maria-Luiza, Castellano Luca Anton), plus the four gold medals obtained by the coordinating professors from </w:t>
      </w:r>
      <w:r w:rsidRPr="007544DE">
        <w:rPr>
          <w:rStyle w:val="rynqvb"/>
          <w:rFonts w:ascii="Times New Roman" w:hAnsi="Times New Roman" w:cs="Times New Roman"/>
          <w:sz w:val="24"/>
          <w:szCs w:val="24"/>
          <w:lang w:val="en"/>
        </w:rPr>
        <w:t>the University of Bucharest</w:t>
      </w:r>
      <w:r w:rsidRPr="007544DE">
        <w:rPr>
          <w:rStyle w:val="rynqvb"/>
          <w:rFonts w:ascii="Times New Roman" w:hAnsi="Times New Roman" w:cs="Times New Roman"/>
          <w:sz w:val="24"/>
          <w:szCs w:val="24"/>
          <w:lang w:val="en"/>
        </w:rPr>
        <w:t>.</w:t>
      </w:r>
      <w:r w:rsidR="00536468">
        <w:rPr>
          <w:rStyle w:val="rynqvb"/>
          <w:rFonts w:ascii="Times New Roman" w:hAnsi="Times New Roman" w:cs="Times New Roman"/>
          <w:sz w:val="24"/>
          <w:szCs w:val="24"/>
          <w:lang w:val="en"/>
        </w:rPr>
        <w:t xml:space="preserve"> </w:t>
      </w:r>
      <w:r w:rsidRPr="007544DE">
        <w:rPr>
          <w:rStyle w:val="rynqvb"/>
          <w:rFonts w:ascii="Times New Roman" w:hAnsi="Times New Roman" w:cs="Times New Roman"/>
          <w:sz w:val="24"/>
          <w:szCs w:val="24"/>
          <w:lang w:val="en"/>
        </w:rPr>
        <w:t xml:space="preserve">It is about </w:t>
      </w:r>
      <w:r w:rsidRPr="007544DE">
        <w:rPr>
          <w:rStyle w:val="rynqvb"/>
          <w:rFonts w:ascii="Times New Roman" w:hAnsi="Times New Roman" w:cs="Times New Roman"/>
          <w:sz w:val="24"/>
          <w:szCs w:val="24"/>
          <w:lang w:val="en"/>
        </w:rPr>
        <w:t xml:space="preserve">prof. </w:t>
      </w:r>
      <w:r w:rsidRPr="007544DE">
        <w:rPr>
          <w:rStyle w:val="rynqvb"/>
          <w:rFonts w:ascii="Times New Roman" w:hAnsi="Times New Roman" w:cs="Times New Roman"/>
          <w:sz w:val="24"/>
          <w:szCs w:val="24"/>
          <w:lang w:val="en"/>
        </w:rPr>
        <w:t xml:space="preserve">Diana Ioniță, </w:t>
      </w:r>
      <w:r w:rsidRPr="007544DE">
        <w:rPr>
          <w:rStyle w:val="rynqvb"/>
          <w:rFonts w:ascii="Times New Roman" w:hAnsi="Times New Roman" w:cs="Times New Roman"/>
          <w:sz w:val="24"/>
          <w:szCs w:val="24"/>
          <w:lang w:val="en"/>
        </w:rPr>
        <w:t xml:space="preserve">PhD, </w:t>
      </w:r>
      <w:r w:rsidRPr="007544DE">
        <w:rPr>
          <w:rStyle w:val="rynqvb"/>
          <w:rFonts w:ascii="Times New Roman" w:hAnsi="Times New Roman" w:cs="Times New Roman"/>
          <w:sz w:val="24"/>
          <w:szCs w:val="24"/>
          <w:lang w:val="en"/>
        </w:rPr>
        <w:t xml:space="preserve">prof. Răzvan Papuc, </w:t>
      </w:r>
      <w:r>
        <w:rPr>
          <w:rStyle w:val="rynqvb"/>
          <w:rFonts w:ascii="Times New Roman" w:hAnsi="Times New Roman" w:cs="Times New Roman"/>
          <w:sz w:val="24"/>
          <w:szCs w:val="24"/>
          <w:lang w:val="en"/>
        </w:rPr>
        <w:t xml:space="preserve">PhD, assoc. prof. </w:t>
      </w:r>
      <w:r w:rsidRPr="007544DE">
        <w:rPr>
          <w:rStyle w:val="rynqvb"/>
          <w:rFonts w:ascii="Times New Roman" w:hAnsi="Times New Roman" w:cs="Times New Roman"/>
          <w:sz w:val="24"/>
          <w:szCs w:val="24"/>
          <w:lang w:val="en"/>
        </w:rPr>
        <w:t>Daria Protopopescu</w:t>
      </w:r>
      <w:r w:rsidRPr="007544DE">
        <w:rPr>
          <w:rStyle w:val="rynqvb"/>
          <w:rFonts w:ascii="Times New Roman" w:hAnsi="Times New Roman" w:cs="Times New Roman"/>
          <w:sz w:val="24"/>
          <w:szCs w:val="24"/>
          <w:lang w:val="en"/>
        </w:rPr>
        <w:t>, PhD,</w:t>
      </w:r>
      <w:r w:rsidRPr="007544DE">
        <w:rPr>
          <w:rStyle w:val="rynqvb"/>
          <w:rFonts w:ascii="Times New Roman" w:hAnsi="Times New Roman" w:cs="Times New Roman"/>
          <w:sz w:val="24"/>
          <w:szCs w:val="24"/>
          <w:lang w:val="en"/>
        </w:rPr>
        <w:t xml:space="preserve"> and lect.</w:t>
      </w:r>
      <w:r w:rsidRPr="007544DE">
        <w:rPr>
          <w:rStyle w:val="hwtze"/>
          <w:rFonts w:ascii="Times New Roman" w:hAnsi="Times New Roman" w:cs="Times New Roman"/>
          <w:sz w:val="24"/>
          <w:szCs w:val="24"/>
          <w:lang w:val="en"/>
        </w:rPr>
        <w:t xml:space="preserve"> </w:t>
      </w:r>
      <w:r w:rsidRPr="007544DE">
        <w:rPr>
          <w:rStyle w:val="rynqvb"/>
          <w:rFonts w:ascii="Times New Roman" w:hAnsi="Times New Roman" w:cs="Times New Roman"/>
          <w:sz w:val="24"/>
          <w:szCs w:val="24"/>
          <w:lang w:val="en"/>
        </w:rPr>
        <w:t>Cătălin Grădinaru</w:t>
      </w:r>
      <w:r w:rsidRPr="007544DE">
        <w:rPr>
          <w:rStyle w:val="rynqvb"/>
          <w:rFonts w:ascii="Times New Roman" w:hAnsi="Times New Roman" w:cs="Times New Roman"/>
          <w:sz w:val="24"/>
          <w:szCs w:val="24"/>
          <w:lang w:val="en"/>
        </w:rPr>
        <w:t>, PhD</w:t>
      </w:r>
      <w:r w:rsidRPr="007544DE">
        <w:rPr>
          <w:rStyle w:val="rynqvb"/>
          <w:rFonts w:ascii="Times New Roman" w:hAnsi="Times New Roman" w:cs="Times New Roman"/>
          <w:sz w:val="24"/>
          <w:szCs w:val="24"/>
          <w:lang w:val="en"/>
        </w:rPr>
        <w:t xml:space="preserve">. </w:t>
      </w:r>
    </w:p>
    <w:p w14:paraId="3D8369C3" w14:textId="7033A218" w:rsidR="007544DE" w:rsidRPr="007544DE" w:rsidRDefault="007544DE" w:rsidP="007544DE">
      <w:pPr>
        <w:spacing w:after="120" w:line="360" w:lineRule="auto"/>
        <w:jc w:val="both"/>
        <w:rPr>
          <w:rFonts w:ascii="Times New Roman" w:hAnsi="Times New Roman" w:cs="Times New Roman"/>
          <w:sz w:val="24"/>
          <w:szCs w:val="24"/>
          <w:lang w:val="en"/>
        </w:rPr>
      </w:pPr>
      <w:r w:rsidRPr="007544DE">
        <w:rPr>
          <w:rStyle w:val="rynqvb"/>
          <w:rFonts w:ascii="Times New Roman" w:hAnsi="Times New Roman" w:cs="Times New Roman"/>
          <w:sz w:val="24"/>
          <w:szCs w:val="24"/>
          <w:lang w:val="en"/>
        </w:rPr>
        <w:t xml:space="preserve">The competition was organized in Kassel, Germany, together with 84 other students from nine prestigious universities within the DUKENET European Consortium, to which the University of Bucharest has been affiliated since 2008, as follows: Spain, Italy, Germany, Poland, Bulgaria, </w:t>
      </w:r>
      <w:r w:rsidR="00536468" w:rsidRPr="007544DE">
        <w:rPr>
          <w:rStyle w:val="rynqvb"/>
          <w:rFonts w:ascii="Times New Roman" w:hAnsi="Times New Roman" w:cs="Times New Roman"/>
          <w:sz w:val="24"/>
          <w:szCs w:val="24"/>
          <w:lang w:val="en"/>
        </w:rPr>
        <w:t>Slovakia</w:t>
      </w:r>
      <w:r w:rsidR="00536468" w:rsidRPr="007544DE">
        <w:rPr>
          <w:rStyle w:val="hwtze"/>
          <w:rFonts w:ascii="Times New Roman" w:hAnsi="Times New Roman" w:cs="Times New Roman"/>
          <w:sz w:val="24"/>
          <w:szCs w:val="24"/>
          <w:lang w:val="en"/>
        </w:rPr>
        <w:t>,</w:t>
      </w:r>
      <w:r w:rsidRPr="007544DE">
        <w:rPr>
          <w:rStyle w:val="rynqvb"/>
          <w:rFonts w:ascii="Times New Roman" w:hAnsi="Times New Roman" w:cs="Times New Roman"/>
          <w:sz w:val="24"/>
          <w:szCs w:val="24"/>
          <w:lang w:val="en"/>
        </w:rPr>
        <w:t xml:space="preserve"> </w:t>
      </w:r>
      <w:r w:rsidRPr="007544DE">
        <w:rPr>
          <w:rStyle w:val="rynqvb"/>
          <w:rFonts w:ascii="Times New Roman" w:hAnsi="Times New Roman" w:cs="Times New Roman"/>
          <w:sz w:val="24"/>
          <w:szCs w:val="24"/>
          <w:lang w:val="en"/>
        </w:rPr>
        <w:t xml:space="preserve">Hungary, Finland and </w:t>
      </w:r>
      <w:r w:rsidRPr="007544DE">
        <w:rPr>
          <w:rStyle w:val="rynqvb"/>
          <w:rFonts w:ascii="Times New Roman" w:hAnsi="Times New Roman" w:cs="Times New Roman"/>
          <w:sz w:val="24"/>
          <w:szCs w:val="24"/>
          <w:lang w:val="en"/>
        </w:rPr>
        <w:t xml:space="preserve">Holland. The Markatsrat Simulation Game involves playing in international teams, making decisions based on a pre-studied manual, drafting two reports highlighting the teams' vision, mission and strategy, </w:t>
      </w:r>
      <w:r w:rsidR="00536468" w:rsidRPr="007544DE">
        <w:rPr>
          <w:rStyle w:val="rynqvb"/>
          <w:rFonts w:ascii="Times New Roman" w:hAnsi="Times New Roman" w:cs="Times New Roman"/>
          <w:sz w:val="24"/>
          <w:szCs w:val="24"/>
          <w:lang w:val="en"/>
        </w:rPr>
        <w:t>concluding</w:t>
      </w:r>
      <w:r w:rsidRPr="007544DE">
        <w:rPr>
          <w:rStyle w:val="rynqvb"/>
          <w:rFonts w:ascii="Times New Roman" w:hAnsi="Times New Roman" w:cs="Times New Roman"/>
          <w:sz w:val="24"/>
          <w:szCs w:val="24"/>
          <w:lang w:val="en"/>
        </w:rPr>
        <w:t xml:space="preserve"> in a presentation, evaluated by an international jury of professors from the ten participating universities.</w:t>
      </w:r>
    </w:p>
    <w:p w14:paraId="3BADAD92" w14:textId="77777777" w:rsidR="00EF1E38" w:rsidRPr="007544DE" w:rsidRDefault="00EF1E38" w:rsidP="007544DE">
      <w:pPr>
        <w:spacing w:after="120" w:line="360" w:lineRule="auto"/>
        <w:jc w:val="both"/>
        <w:rPr>
          <w:rFonts w:ascii="Times New Roman" w:hAnsi="Times New Roman" w:cs="Times New Roman"/>
          <w:sz w:val="24"/>
          <w:szCs w:val="24"/>
          <w:lang w:val="ro-RO"/>
        </w:rPr>
      </w:pPr>
      <w:bookmarkStart w:id="0" w:name="_GoBack"/>
      <w:bookmarkEnd w:id="0"/>
    </w:p>
    <w:sectPr w:rsidR="00EF1E38" w:rsidRPr="007544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68D92" w14:textId="77777777" w:rsidR="00B73004" w:rsidRDefault="00B73004" w:rsidP="00FD0ECD">
      <w:pPr>
        <w:spacing w:after="0" w:line="240" w:lineRule="auto"/>
      </w:pPr>
      <w:r>
        <w:separator/>
      </w:r>
    </w:p>
  </w:endnote>
  <w:endnote w:type="continuationSeparator" w:id="0">
    <w:p w14:paraId="04B2D156" w14:textId="77777777" w:rsidR="00B73004" w:rsidRDefault="00B73004" w:rsidP="00FD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F09EA" w14:textId="77777777" w:rsidR="00B73004" w:rsidRDefault="00B73004" w:rsidP="00FD0ECD">
      <w:pPr>
        <w:spacing w:after="0" w:line="240" w:lineRule="auto"/>
      </w:pPr>
      <w:r>
        <w:separator/>
      </w:r>
    </w:p>
  </w:footnote>
  <w:footnote w:type="continuationSeparator" w:id="0">
    <w:p w14:paraId="0A19ACDF" w14:textId="77777777" w:rsidR="00B73004" w:rsidRDefault="00B73004" w:rsidP="00FD0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19B"/>
    <w:rsid w:val="002E45BA"/>
    <w:rsid w:val="00505970"/>
    <w:rsid w:val="00536468"/>
    <w:rsid w:val="007544DE"/>
    <w:rsid w:val="00834F06"/>
    <w:rsid w:val="00A5719B"/>
    <w:rsid w:val="00B73004"/>
    <w:rsid w:val="00EF1E38"/>
    <w:rsid w:val="00FD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C00E"/>
  <w15:docId w15:val="{9ED9BA2B-F55E-4272-85B7-8BF355AB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CD"/>
  </w:style>
  <w:style w:type="paragraph" w:styleId="Footer">
    <w:name w:val="footer"/>
    <w:basedOn w:val="Normal"/>
    <w:link w:val="FooterChar"/>
    <w:uiPriority w:val="99"/>
    <w:unhideWhenUsed/>
    <w:rsid w:val="00FD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ECD"/>
  </w:style>
  <w:style w:type="character" w:customStyle="1" w:styleId="hwtze">
    <w:name w:val="hwtze"/>
    <w:basedOn w:val="DefaultParagraphFont"/>
    <w:rsid w:val="007544DE"/>
  </w:style>
  <w:style w:type="character" w:customStyle="1" w:styleId="rynqvb">
    <w:name w:val="rynqvb"/>
    <w:basedOn w:val="DefaultParagraphFont"/>
    <w:rsid w:val="00754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Max A</cp:lastModifiedBy>
  <cp:revision>5</cp:revision>
  <dcterms:created xsi:type="dcterms:W3CDTF">2023-04-04T08:22:00Z</dcterms:created>
  <dcterms:modified xsi:type="dcterms:W3CDTF">2023-05-02T14:11:00Z</dcterms:modified>
</cp:coreProperties>
</file>