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4278" w:rsidRPr="00155048" w:rsidRDefault="00155048" w:rsidP="00155048">
      <w:pPr>
        <w:jc w:val="both"/>
        <w:rPr>
          <w:b/>
          <w:sz w:val="24"/>
          <w:lang w:val="ro-RO"/>
        </w:rPr>
      </w:pPr>
      <w:r w:rsidRPr="00155048">
        <w:rPr>
          <w:b/>
          <w:sz w:val="24"/>
          <w:lang w:val="ro-RO"/>
        </w:rPr>
        <w:t>Apel la proiecte adresate studenților și asociațiilor studențești pentru promovarea antreprenoriatului și a societății antreprenoriale studențești în cadrul UNIHUB – Societatea Antreprenorială Studențească</w:t>
      </w:r>
    </w:p>
    <w:p w:rsidR="00155048" w:rsidRDefault="00155048">
      <w:pPr>
        <w:rPr>
          <w:lang w:val="ro-RO"/>
        </w:rPr>
      </w:pPr>
    </w:p>
    <w:p w:rsidR="00155048" w:rsidRDefault="00155048" w:rsidP="00155048">
      <w:pPr>
        <w:jc w:val="both"/>
        <w:rPr>
          <w:sz w:val="24"/>
          <w:szCs w:val="24"/>
          <w:lang w:val="ro-RO"/>
        </w:rPr>
      </w:pPr>
      <w:r w:rsidRPr="00155048">
        <w:rPr>
          <w:b/>
          <w:i/>
          <w:sz w:val="24"/>
          <w:szCs w:val="24"/>
          <w:lang w:val="ro-RO"/>
        </w:rPr>
        <w:t>UNIHUB – Societatea Antreprenorială Studențească</w:t>
      </w:r>
      <w:r>
        <w:rPr>
          <w:sz w:val="24"/>
          <w:szCs w:val="24"/>
          <w:lang w:val="ro-RO"/>
        </w:rPr>
        <w:t xml:space="preserve"> lansează competiția de </w:t>
      </w:r>
      <w:r w:rsidRPr="00BF3166">
        <w:rPr>
          <w:sz w:val="24"/>
          <w:szCs w:val="24"/>
          <w:lang w:val="ro-RO"/>
        </w:rPr>
        <w:t xml:space="preserve">proiecte adresate studenților și asociațiilor studențești pentru promovarea antreprenoriatului și a societății antreprenoriale studențești </w:t>
      </w:r>
      <w:r>
        <w:rPr>
          <w:sz w:val="24"/>
          <w:szCs w:val="24"/>
          <w:lang w:val="ro-RO"/>
        </w:rPr>
        <w:t>pentru anul 202</w:t>
      </w:r>
      <w:r w:rsidR="003C3632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>.</w:t>
      </w:r>
    </w:p>
    <w:p w:rsidR="00155048" w:rsidRDefault="00155048" w:rsidP="00155048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La ediția de anul acesta, competiția va susține </w:t>
      </w:r>
      <w:r w:rsidRPr="00155048">
        <w:rPr>
          <w:b/>
          <w:sz w:val="24"/>
          <w:szCs w:val="24"/>
          <w:lang w:val="ro-RO"/>
        </w:rPr>
        <w:t xml:space="preserve">patru proiecte cu maximum </w:t>
      </w:r>
      <w:r w:rsidR="003C3632">
        <w:rPr>
          <w:b/>
          <w:sz w:val="24"/>
          <w:szCs w:val="24"/>
          <w:lang w:val="ro-RO"/>
        </w:rPr>
        <w:t>3</w:t>
      </w:r>
      <w:r w:rsidRPr="00155048">
        <w:rPr>
          <w:b/>
          <w:sz w:val="24"/>
          <w:szCs w:val="24"/>
          <w:lang w:val="ro-RO"/>
        </w:rPr>
        <w:t>.</w:t>
      </w:r>
      <w:r w:rsidR="003C3632">
        <w:rPr>
          <w:b/>
          <w:sz w:val="24"/>
          <w:szCs w:val="24"/>
          <w:lang w:val="ro-RO"/>
        </w:rPr>
        <w:t>0</w:t>
      </w:r>
      <w:r w:rsidRPr="00155048">
        <w:rPr>
          <w:b/>
          <w:sz w:val="24"/>
          <w:szCs w:val="24"/>
          <w:lang w:val="ro-RO"/>
        </w:rPr>
        <w:t>00 de lei/ proiect</w:t>
      </w:r>
      <w:r>
        <w:rPr>
          <w:sz w:val="24"/>
          <w:szCs w:val="24"/>
          <w:lang w:val="ro-RO"/>
        </w:rPr>
        <w:t xml:space="preserve">. </w:t>
      </w:r>
      <w:r w:rsidRPr="00FA789C">
        <w:rPr>
          <w:sz w:val="24"/>
          <w:szCs w:val="24"/>
          <w:lang w:val="ro-RO"/>
        </w:rPr>
        <w:t>Cheltuieli el</w:t>
      </w:r>
      <w:r>
        <w:rPr>
          <w:sz w:val="24"/>
          <w:szCs w:val="24"/>
          <w:lang w:val="ro-RO"/>
        </w:rPr>
        <w:t>igibile: cheltuieli cu cazarea, cheltuieli cu asigurarea mesei,</w:t>
      </w:r>
      <w:r w:rsidRPr="00FA789C">
        <w:rPr>
          <w:sz w:val="24"/>
          <w:szCs w:val="24"/>
          <w:lang w:val="ro-RO"/>
        </w:rPr>
        <w:t xml:space="preserve"> cheltuieli de transport</w:t>
      </w:r>
      <w:r>
        <w:rPr>
          <w:sz w:val="24"/>
          <w:szCs w:val="24"/>
          <w:lang w:val="ro-RO"/>
        </w:rPr>
        <w:t xml:space="preserve">, cheltuieli de logistică – </w:t>
      </w:r>
      <w:r w:rsidRPr="00FA789C">
        <w:rPr>
          <w:sz w:val="24"/>
          <w:szCs w:val="24"/>
          <w:lang w:val="ro-RO"/>
        </w:rPr>
        <w:t xml:space="preserve">cheltuieli materiale, cheltuieli de editare, </w:t>
      </w:r>
      <w:r>
        <w:rPr>
          <w:sz w:val="24"/>
          <w:szCs w:val="24"/>
          <w:lang w:val="ro-RO"/>
        </w:rPr>
        <w:t>multiplicare și alte asemenea.</w:t>
      </w:r>
    </w:p>
    <w:p w:rsidR="00155048" w:rsidRDefault="0000796E" w:rsidP="00155048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Termenul-limită pentru depunerea proiectelor studențești este </w:t>
      </w:r>
      <w:r w:rsidRPr="0000796E">
        <w:rPr>
          <w:b/>
          <w:sz w:val="24"/>
          <w:szCs w:val="24"/>
          <w:lang w:val="ro-RO"/>
        </w:rPr>
        <w:t xml:space="preserve">luni, </w:t>
      </w:r>
      <w:r w:rsidR="003C3632">
        <w:rPr>
          <w:b/>
          <w:sz w:val="24"/>
          <w:szCs w:val="24"/>
          <w:lang w:val="ro-RO"/>
        </w:rPr>
        <w:t>23 iunie</w:t>
      </w:r>
      <w:r w:rsidRPr="0000796E">
        <w:rPr>
          <w:b/>
          <w:sz w:val="24"/>
          <w:szCs w:val="24"/>
          <w:lang w:val="ro-RO"/>
        </w:rPr>
        <w:t xml:space="preserve"> 202</w:t>
      </w:r>
      <w:r w:rsidR="003C3632">
        <w:rPr>
          <w:b/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 xml:space="preserve">, iar dosarele de aplicație pot fi transmise la </w:t>
      </w:r>
      <w:r w:rsidR="00000000">
        <w:fldChar w:fldCharType="begin"/>
      </w:r>
      <w:r w:rsidR="00000000">
        <w:instrText>HYPERLINK "mailto:unihub@unibuc.ro"</w:instrText>
      </w:r>
      <w:r w:rsidR="00000000">
        <w:fldChar w:fldCharType="separate"/>
      </w:r>
      <w:r w:rsidRPr="0000796E">
        <w:rPr>
          <w:rStyle w:val="Hyperlink"/>
          <w:b/>
          <w:sz w:val="24"/>
          <w:szCs w:val="24"/>
          <w:lang w:val="ro-RO"/>
        </w:rPr>
        <w:t>unihub@unibuc.ro</w:t>
      </w:r>
      <w:r w:rsidR="00000000">
        <w:rPr>
          <w:rStyle w:val="Hyperlink"/>
          <w:b/>
          <w:sz w:val="24"/>
          <w:szCs w:val="24"/>
          <w:lang w:val="ro-RO"/>
        </w:rPr>
        <w:fldChar w:fldCharType="end"/>
      </w:r>
      <w:r>
        <w:rPr>
          <w:sz w:val="24"/>
          <w:szCs w:val="24"/>
          <w:lang w:val="ro-RO"/>
        </w:rPr>
        <w:t xml:space="preserve">. Fișa de aplicație poate fi descărcată de </w:t>
      </w:r>
      <w:r w:rsidR="00000000">
        <w:fldChar w:fldCharType="begin"/>
      </w:r>
      <w:r w:rsidR="003C3632">
        <w:instrText>HYPERLINK "https://unibuc.ro/wp-content/uploads/2023/05/Anexa-2-Fisa-de-aplicatie-2023.docx"</w:instrText>
      </w:r>
      <w:r w:rsidR="00000000">
        <w:fldChar w:fldCharType="separate"/>
      </w:r>
      <w:r w:rsidRPr="0000796E">
        <w:rPr>
          <w:rStyle w:val="Hyperlink"/>
          <w:b/>
          <w:sz w:val="24"/>
          <w:szCs w:val="24"/>
          <w:lang w:val="ro-RO"/>
        </w:rPr>
        <w:t>aici</w:t>
      </w:r>
      <w:r w:rsidR="00000000">
        <w:rPr>
          <w:rStyle w:val="Hyperlink"/>
          <w:b/>
          <w:sz w:val="24"/>
          <w:szCs w:val="24"/>
          <w:lang w:val="ro-RO"/>
        </w:rPr>
        <w:fldChar w:fldCharType="end"/>
      </w:r>
      <w:r>
        <w:rPr>
          <w:sz w:val="24"/>
          <w:szCs w:val="24"/>
          <w:lang w:val="ro-RO"/>
        </w:rPr>
        <w:t xml:space="preserve">. </w:t>
      </w:r>
    </w:p>
    <w:p w:rsidR="003C3632" w:rsidRPr="003C3632" w:rsidRDefault="00DE46F4" w:rsidP="003C3632">
      <w:pPr>
        <w:jc w:val="both"/>
        <w:rPr>
          <w:b/>
          <w:i/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Finanțarea va fi asigurată din proiectul </w:t>
      </w:r>
      <w:r w:rsidR="003C3632" w:rsidRPr="003C3632">
        <w:rPr>
          <w:b/>
          <w:i/>
          <w:sz w:val="24"/>
          <w:szCs w:val="24"/>
        </w:rPr>
        <w:t xml:space="preserve">CNFIS-FDI-2023-F-0117 - </w:t>
      </w:r>
      <w:proofErr w:type="spellStart"/>
      <w:r w:rsidR="003C3632" w:rsidRPr="003C3632">
        <w:rPr>
          <w:b/>
          <w:i/>
          <w:sz w:val="24"/>
          <w:szCs w:val="24"/>
        </w:rPr>
        <w:t>Studenții</w:t>
      </w:r>
      <w:proofErr w:type="spellEnd"/>
      <w:r w:rsidR="003C3632" w:rsidRPr="003C3632">
        <w:rPr>
          <w:b/>
          <w:i/>
          <w:sz w:val="24"/>
          <w:szCs w:val="24"/>
        </w:rPr>
        <w:t xml:space="preserve"> </w:t>
      </w:r>
      <w:proofErr w:type="spellStart"/>
      <w:r w:rsidR="003C3632" w:rsidRPr="003C3632">
        <w:rPr>
          <w:b/>
          <w:i/>
          <w:sz w:val="24"/>
          <w:szCs w:val="24"/>
        </w:rPr>
        <w:t>și</w:t>
      </w:r>
      <w:proofErr w:type="spellEnd"/>
      <w:r w:rsidR="003C3632" w:rsidRPr="003C3632">
        <w:rPr>
          <w:b/>
          <w:i/>
          <w:sz w:val="24"/>
          <w:szCs w:val="24"/>
        </w:rPr>
        <w:t xml:space="preserve"> </w:t>
      </w:r>
      <w:proofErr w:type="spellStart"/>
      <w:r w:rsidR="003C3632" w:rsidRPr="003C3632">
        <w:rPr>
          <w:b/>
          <w:i/>
          <w:sz w:val="24"/>
          <w:szCs w:val="24"/>
        </w:rPr>
        <w:t>absolvenții</w:t>
      </w:r>
      <w:proofErr w:type="spellEnd"/>
      <w:r w:rsidR="003C3632" w:rsidRPr="003C3632">
        <w:rPr>
          <w:b/>
          <w:i/>
          <w:sz w:val="24"/>
          <w:szCs w:val="24"/>
        </w:rPr>
        <w:t xml:space="preserve"> UB-</w:t>
      </w:r>
      <w:proofErr w:type="spellStart"/>
      <w:r w:rsidR="003C3632" w:rsidRPr="003C3632">
        <w:rPr>
          <w:b/>
          <w:i/>
          <w:sz w:val="24"/>
          <w:szCs w:val="24"/>
        </w:rPr>
        <w:t>antreprenori</w:t>
      </w:r>
      <w:proofErr w:type="spellEnd"/>
      <w:r w:rsidR="003C3632" w:rsidRPr="003C3632">
        <w:rPr>
          <w:b/>
          <w:i/>
          <w:sz w:val="24"/>
          <w:szCs w:val="24"/>
        </w:rPr>
        <w:t xml:space="preserve"> de </w:t>
      </w:r>
      <w:proofErr w:type="spellStart"/>
      <w:r w:rsidR="003C3632" w:rsidRPr="003C3632">
        <w:rPr>
          <w:b/>
          <w:i/>
          <w:sz w:val="24"/>
          <w:szCs w:val="24"/>
        </w:rPr>
        <w:t>succes</w:t>
      </w:r>
      <w:proofErr w:type="spellEnd"/>
      <w:r w:rsidR="003C3632" w:rsidRPr="003C3632">
        <w:rPr>
          <w:b/>
          <w:i/>
          <w:sz w:val="24"/>
          <w:szCs w:val="24"/>
        </w:rPr>
        <w:t xml:space="preserve">, </w:t>
      </w:r>
      <w:proofErr w:type="spellStart"/>
      <w:r w:rsidR="003C3632" w:rsidRPr="003C3632">
        <w:rPr>
          <w:b/>
          <w:i/>
          <w:sz w:val="24"/>
          <w:szCs w:val="24"/>
        </w:rPr>
        <w:t>antreprenori</w:t>
      </w:r>
      <w:proofErr w:type="spellEnd"/>
      <w:r w:rsidR="003C3632" w:rsidRPr="003C3632">
        <w:rPr>
          <w:b/>
          <w:i/>
          <w:sz w:val="24"/>
          <w:szCs w:val="24"/>
        </w:rPr>
        <w:t xml:space="preserve"> </w:t>
      </w:r>
      <w:proofErr w:type="spellStart"/>
      <w:r w:rsidR="003C3632" w:rsidRPr="003C3632">
        <w:rPr>
          <w:b/>
          <w:i/>
          <w:sz w:val="24"/>
          <w:szCs w:val="24"/>
        </w:rPr>
        <w:t>sustenabili</w:t>
      </w:r>
      <w:proofErr w:type="spellEnd"/>
      <w:r w:rsidR="003C3632" w:rsidRPr="003C3632">
        <w:rPr>
          <w:b/>
          <w:i/>
          <w:sz w:val="24"/>
          <w:szCs w:val="24"/>
        </w:rPr>
        <w:t xml:space="preserve"> </w:t>
      </w:r>
      <w:r w:rsidR="003C3632" w:rsidRPr="003C3632">
        <w:rPr>
          <w:b/>
          <w:bCs/>
          <w:i/>
          <w:sz w:val="24"/>
          <w:szCs w:val="24"/>
        </w:rPr>
        <w:t>(SMARTBUSINESS)</w:t>
      </w:r>
      <w:r w:rsidR="003C3632" w:rsidRPr="003C3632">
        <w:rPr>
          <w:b/>
          <w:bCs/>
          <w:i/>
          <w:sz w:val="24"/>
          <w:szCs w:val="24"/>
          <w:lang w:val="ro-RO"/>
        </w:rPr>
        <w:t>.</w:t>
      </w:r>
    </w:p>
    <w:p w:rsidR="0000796E" w:rsidRDefault="0000796E" w:rsidP="00155048">
      <w:pPr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Mai multe detalii cu privire la a</w:t>
      </w:r>
      <w:r w:rsidRPr="0000796E">
        <w:rPr>
          <w:sz w:val="24"/>
          <w:szCs w:val="24"/>
          <w:lang w:val="ro-RO"/>
        </w:rPr>
        <w:t>pel</w:t>
      </w:r>
      <w:r>
        <w:rPr>
          <w:sz w:val="24"/>
          <w:szCs w:val="24"/>
          <w:lang w:val="ro-RO"/>
        </w:rPr>
        <w:t>ul</w:t>
      </w:r>
      <w:r w:rsidRPr="0000796E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pentru</w:t>
      </w:r>
      <w:r w:rsidRPr="0000796E">
        <w:rPr>
          <w:sz w:val="24"/>
          <w:szCs w:val="24"/>
          <w:lang w:val="ro-RO"/>
        </w:rPr>
        <w:t xml:space="preserve"> proiecte adresate studenților și asociațiilor studențești pentru promovarea antreprenoriatului și a societății antreprenoriale studențești în cadrul UNIHUB – Societatea Antreprenorială Studențească</w:t>
      </w:r>
      <w:r>
        <w:rPr>
          <w:sz w:val="24"/>
          <w:szCs w:val="24"/>
          <w:lang w:val="ro-RO"/>
        </w:rPr>
        <w:t xml:space="preserve"> pot fi consultate în documentul disponibil </w:t>
      </w:r>
      <w:hyperlink r:id="rId4" w:history="1">
        <w:r w:rsidRPr="00DE46F4">
          <w:rPr>
            <w:rStyle w:val="Hyperlink"/>
            <w:b/>
            <w:sz w:val="24"/>
            <w:szCs w:val="24"/>
            <w:lang w:val="ro-RO"/>
          </w:rPr>
          <w:t>aici</w:t>
        </w:r>
      </w:hyperlink>
      <w:r>
        <w:rPr>
          <w:sz w:val="24"/>
          <w:szCs w:val="24"/>
          <w:lang w:val="ro-RO"/>
        </w:rPr>
        <w:t>.</w:t>
      </w:r>
    </w:p>
    <w:p w:rsidR="0000796E" w:rsidRDefault="0000796E" w:rsidP="00155048">
      <w:pPr>
        <w:jc w:val="both"/>
        <w:rPr>
          <w:sz w:val="24"/>
          <w:szCs w:val="24"/>
          <w:lang w:val="ro-RO"/>
        </w:rPr>
      </w:pPr>
    </w:p>
    <w:p w:rsidR="00155048" w:rsidRDefault="00155048" w:rsidP="00155048">
      <w:pPr>
        <w:jc w:val="both"/>
        <w:rPr>
          <w:sz w:val="24"/>
          <w:szCs w:val="24"/>
          <w:lang w:val="ro-RO"/>
        </w:rPr>
      </w:pPr>
    </w:p>
    <w:p w:rsidR="00155048" w:rsidRPr="00155048" w:rsidRDefault="00155048">
      <w:pPr>
        <w:rPr>
          <w:lang w:val="ro-RO"/>
        </w:rPr>
      </w:pPr>
    </w:p>
    <w:sectPr w:rsidR="00155048" w:rsidRPr="001550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048"/>
    <w:rsid w:val="0000796E"/>
    <w:rsid w:val="00100464"/>
    <w:rsid w:val="00155048"/>
    <w:rsid w:val="00345500"/>
    <w:rsid w:val="003C3632"/>
    <w:rsid w:val="0059320A"/>
    <w:rsid w:val="00DE46F4"/>
    <w:rsid w:val="00FB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CCEA"/>
  <w15:chartTrackingRefBased/>
  <w15:docId w15:val="{4B34F4DE-C04C-43FD-9AE6-7CF9A06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9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buc.ro/wp-content/uploads/2023/05/Detalii-competitie-proiecte-UNIHUB-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Dorel Miclea</dc:creator>
  <cp:keywords/>
  <dc:description/>
  <cp:lastModifiedBy>Miclea Ioan</cp:lastModifiedBy>
  <cp:revision>3</cp:revision>
  <dcterms:created xsi:type="dcterms:W3CDTF">2022-07-05T06:25:00Z</dcterms:created>
  <dcterms:modified xsi:type="dcterms:W3CDTF">2023-05-29T08:38:00Z</dcterms:modified>
</cp:coreProperties>
</file>