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1A354" w14:textId="3C3FFB5B" w:rsidR="001672BA" w:rsidRPr="00B20E64" w:rsidRDefault="00467937" w:rsidP="00B20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UBtalks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2023 Winners Awarded by Aqua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C</w:t>
      </w:r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arpatica</w:t>
      </w:r>
      <w:proofErr w:type="spellEnd"/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BCR,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Kaufland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Neversea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and U</w:t>
      </w:r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ntold</w:t>
      </w:r>
      <w:bookmarkEnd w:id="0"/>
    </w:p>
    <w:p w14:paraId="3DE3A1A9" w14:textId="77777777" w:rsidR="001672BA" w:rsidRPr="00B20E64" w:rsidRDefault="001672BA" w:rsidP="00B20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60BDA98F" w14:textId="274216F1" w:rsidR="001672BA" w:rsidRPr="00B20E64" w:rsidRDefault="001672BA" w:rsidP="00B20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On Friday, June 9, 2023, the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UBtalks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jury </w:t>
      </w:r>
      <w:r w:rsidR="0058157F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announced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the winners of the tenth edition of the competition. </w:t>
      </w:r>
      <w:r w:rsidR="0058157F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Of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more than 70 </w:t>
      </w:r>
      <w:r w:rsidR="0058157F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BA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r w:rsidR="0058157F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MA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and </w:t>
      </w:r>
      <w:r w:rsidR="0058157F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PhD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students who registered in the competition, 30 were selected and supported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their projects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, in front of the jury,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the final of the event.</w:t>
      </w:r>
    </w:p>
    <w:p w14:paraId="671EB2A1" w14:textId="7B786FBE" w:rsidR="001672BA" w:rsidRPr="00B20E64" w:rsidRDefault="001672BA" w:rsidP="00B20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diversity of the 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topics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the interdisciplinarity of the subjects addressed by the participants and the originality of the presentations made the work of the jury, chaired by 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prof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Liviu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Papadima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,</w:t>
      </w:r>
      <w:r w:rsid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PhD, 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a difficult one.</w:t>
      </w:r>
    </w:p>
    <w:p w14:paraId="1FB7C8F8" w14:textId="6775DC0D" w:rsidR="001672BA" w:rsidRPr="00B20E64" w:rsidRDefault="001672BA" w:rsidP="00B20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In addition, the most creative presentations were awarded by the University of Bucharest with 6 places at the Sinaia School of Creativity, 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organized 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between July 31 and August 6, 2023.</w:t>
      </w:r>
    </w:p>
    <w:p w14:paraId="68A59CF2" w14:textId="77777777" w:rsidR="001672BA" w:rsidRPr="00B20E64" w:rsidRDefault="001672BA" w:rsidP="00B20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Cash prizes from Aqua </w:t>
      </w:r>
      <w:proofErr w:type="spellStart"/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Carpatica</w:t>
      </w:r>
      <w:proofErr w:type="spellEnd"/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, shopping vouchers from Kaufland and tickets to </w:t>
      </w:r>
      <w:proofErr w:type="spellStart"/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Neversea</w:t>
      </w:r>
      <w:proofErr w:type="spellEnd"/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and Untold for the winners of the </w:t>
      </w:r>
      <w:proofErr w:type="spellStart"/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UBtalks</w:t>
      </w:r>
      <w:proofErr w:type="spellEnd"/>
      <w:r w:rsidRPr="00B20E6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2023 competition</w:t>
      </w:r>
    </w:p>
    <w:p w14:paraId="3482DB5D" w14:textId="54553EFF" w:rsidR="001672BA" w:rsidRPr="00B20E64" w:rsidRDefault="001672BA" w:rsidP="00B20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In addition to the exchange of experience and making new friends with students 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at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other faculties of the University of Bucharest, the lucky finalists were awarded by Aqua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Carpatica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BCR,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Kaufland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Romania,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Neversea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and Untold with shopping vouchers, cash prizes, tickets to the 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festival,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as well as with places at the School of Creativity from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Cumpătu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Sinaia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1B264465" w14:textId="06852D2D" w:rsidR="001672BA" w:rsidRPr="00B20E64" w:rsidRDefault="001672BA" w:rsidP="00B20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jury of the 2023 edition, chaired by 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prof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Liviu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Papadima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the founder of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UBtalks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was composed of Prof. Alexandra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Crăciun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,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PhD,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teaching staff 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at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the Faculty of Letters of UB, Ada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Roseti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freelancer and specialist in science communication, Valentina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Vesler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, head of PR &amp; communication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at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Aqua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Carpatica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Teodora Vlad, 5 to go marketing specialist,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Andreea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Aniculi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, internal communication specialist</w:t>
      </w:r>
      <w:r w:rsidR="00272158"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at</w:t>
      </w:r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Kaufland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Romania,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Alexandru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Ion,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Kaufland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Romania communication specialist, and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Alexandru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Glodeanu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>Kaufland</w:t>
      </w:r>
      <w:proofErr w:type="spellEnd"/>
      <w:r w:rsidRPr="00B20E6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Romania human resources specialist.</w:t>
      </w:r>
    </w:p>
    <w:p w14:paraId="61942878" w14:textId="2A458A6B" w:rsidR="001672BA" w:rsidRPr="00B20E64" w:rsidRDefault="001672BA" w:rsidP="00B20E64">
      <w:pPr>
        <w:pStyle w:val="PreformatatHTML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Aqua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Carpatica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awarded</w:t>
      </w:r>
      <w:r w:rsidR="00272158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with 300 euros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for </w:t>
      </w:r>
      <w:r w:rsidRPr="00B20E64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Accuracy of the speech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the project "Looking for Dolores. A visual journey through the covers of the novel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Lolita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presented by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Oana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Mică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student at the Faculty of Letters, with 200 euros the project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Elucidating the mysteries of the mind through psychometry - revolutionizing psychiatric practice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presented by Gabriel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Zanfir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student at the Faculty of Psychology and Education Sciences, and with 200 euros the project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lastRenderedPageBreak/>
        <w:t>“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Barbie: between myth, stereotype and reality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presented by the team formed by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Mădălina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Nadolu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and Natalia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Ghimfus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 students at the Faculty of Letters of the University of Bucharest.</w:t>
      </w:r>
    </w:p>
    <w:p w14:paraId="0BE16BF9" w14:textId="46421062" w:rsidR="001672BA" w:rsidRPr="00B20E64" w:rsidRDefault="00272158" w:rsidP="00B20E64">
      <w:pPr>
        <w:pStyle w:val="PreformatatHTML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Partner in</w:t>
      </w:r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UBtalks</w:t>
      </w:r>
      <w:proofErr w:type="spellEnd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competition 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since</w:t>
      </w:r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2022, BCR awarded, with 100 euros each, the projects presented by </w:t>
      </w:r>
      <w:proofErr w:type="spellStart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Laurentiu</w:t>
      </w:r>
      <w:proofErr w:type="spellEnd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Ion, a student at the Faculty of Letters (When the music speaks: The impact of songs in the national language at Eurovision), by </w:t>
      </w:r>
      <w:proofErr w:type="spellStart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Ilinca</w:t>
      </w:r>
      <w:proofErr w:type="spellEnd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Maria </w:t>
      </w:r>
      <w:proofErr w:type="spellStart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Drăgoi</w:t>
      </w:r>
      <w:proofErr w:type="spellEnd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a student at the Faculty of History (An allegory of the senses or a political tribute? – Multiple levels of interpretation in the painting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The Vision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– Peter Paul Rubens and Jan Brueghel), by Kristina </w:t>
      </w:r>
      <w:proofErr w:type="spellStart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Kaso</w:t>
      </w:r>
      <w:proofErr w:type="spellEnd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student at the Faculty of Letters (How does it help you to be a polyglot and the aspects delightful of this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art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) and by </w:t>
      </w:r>
      <w:proofErr w:type="spellStart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Ștefan</w:t>
      </w:r>
      <w:proofErr w:type="spellEnd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Cosmin </w:t>
      </w:r>
      <w:proofErr w:type="spellStart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Petruț</w:t>
      </w:r>
      <w:proofErr w:type="spellEnd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Rizea</w:t>
      </w:r>
      <w:proofErr w:type="spellEnd"/>
      <w:r w:rsidR="001672BA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 student at the Faculty of Psychology and Educational Sciences (Bullying and Cyberbullying).</w:t>
      </w:r>
    </w:p>
    <w:p w14:paraId="61F7E3E8" w14:textId="4799BACF" w:rsidR="001672BA" w:rsidRPr="00B20E64" w:rsidRDefault="001672BA" w:rsidP="00B20E64">
      <w:pPr>
        <w:pStyle w:val="PreformatatHTML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To these are added the four prizes of 50 euros each, awarded to the presentations given by Aurelia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Spînu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student at the Faculty of Letters (Dynamics of double cyclicity in comparative literature), by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Ligia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Matei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student at the Faculty of Journalism and Communication Sciences (No fake), by Raul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Furdui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student at the Faculty of Sociology and Social Work (Say stop to school dropout) and by Daniela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Ioana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Vasilache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 student at the Faculty of Journalism and Communication Sciences (Staging the public image – celebrity as a product).</w:t>
      </w:r>
    </w:p>
    <w:p w14:paraId="4A769331" w14:textId="06D71095" w:rsidR="001672BA" w:rsidRPr="00B20E64" w:rsidRDefault="001672BA" w:rsidP="00B20E64">
      <w:pPr>
        <w:pStyle w:val="PreformatatHTML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Kaufland Romania awarded with 1,000 lei</w:t>
      </w:r>
      <w:r w:rsidR="00272158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for </w:t>
      </w:r>
      <w:r w:rsidRPr="00B20E64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Sustainability</w:t>
      </w:r>
      <w:r w:rsidR="00272158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the project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Reducing school dropout - solutions and public policies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presented by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Răzvan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Bădău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PhD student </w:t>
      </w:r>
      <w:r w:rsidR="00272158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at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ISDS-UB, with 700 lei</w:t>
      </w:r>
      <w:r w:rsidR="00272158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for </w:t>
      </w:r>
      <w:r w:rsidRPr="00B20E64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Innovation</w:t>
      </w:r>
      <w:r w:rsidR="00272158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the project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Amity Toy - a bridge between the two worlds: autism – non-autism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presented by Amelia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Negoi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 student at the Faculty of Psychology and Educational Sciences, and with 500 lei</w:t>
      </w:r>
      <w:r w:rsidR="00272158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for </w:t>
      </w:r>
      <w:r w:rsidRPr="00B20E64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Originality</w:t>
      </w:r>
      <w:r w:rsidR="00272158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the project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Binge-Watching: Problematic Hobby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 presented by Cristina Felicia Constantin,</w:t>
      </w:r>
      <w:r w:rsidR="00272158"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student at the Faculty of Psychology and Educational Sciences.</w:t>
      </w:r>
    </w:p>
    <w:p w14:paraId="41F98E3A" w14:textId="6A9544AC" w:rsidR="001672BA" w:rsidRPr="00B20E64" w:rsidRDefault="001672BA" w:rsidP="00B20E64">
      <w:pPr>
        <w:pStyle w:val="PreformatatHTML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Also,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Neversea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awarded </w:t>
      </w:r>
      <w:r w:rsidRPr="00B20E64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Creativity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of the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Photography or proof that you were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project, presented by Isabelle Alexandra Toma, with a double invitation to the coolest festival of the summer, and Untold awarded the </w:t>
      </w:r>
      <w:r w:rsidRPr="00B20E64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Public Speaking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skills of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Maysara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Alnawati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who spoke on 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How we can 'read' people's minds if we pay attention to non-verbal messages</w:t>
      </w:r>
      <w:r w:rsid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, with a double invitation to Untold.</w:t>
      </w:r>
    </w:p>
    <w:p w14:paraId="1DD20F3B" w14:textId="77777777" w:rsidR="001672BA" w:rsidRPr="00B20E64" w:rsidRDefault="001672BA" w:rsidP="00B20E64">
      <w:pPr>
        <w:pStyle w:val="PreformatatHTML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Last but not least, the University of Bucharest awarded the most creative presentations with 6 places at the School of Creativity. The event will take place between July 31 and August 6, 2023 </w:t>
      </w:r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lastRenderedPageBreak/>
        <w:t xml:space="preserve">in Sinaia, and the award covers the costs of accommodation, meals and workshops for students Andrei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Rareș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Iancu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Răzvan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Bădău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Mădălina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Nadolu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Natalia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Ghimfus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Oana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Mică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and </w:t>
      </w:r>
      <w:proofErr w:type="spellStart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>Laurentiu</w:t>
      </w:r>
      <w:proofErr w:type="spellEnd"/>
      <w:r w:rsidRPr="00B20E6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Ion.</w:t>
      </w:r>
    </w:p>
    <w:p w14:paraId="7DDDE29E" w14:textId="77777777" w:rsidR="001672BA" w:rsidRPr="00B20E64" w:rsidRDefault="001672BA" w:rsidP="00B20E6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0FCF368" w14:textId="77777777" w:rsidR="00357ECD" w:rsidRPr="00B20E64" w:rsidRDefault="00357ECD" w:rsidP="00B20E6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57ECD" w:rsidRPr="00B20E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A82A9" w14:textId="77777777" w:rsidR="00292DB0" w:rsidRDefault="00292DB0" w:rsidP="00467937">
      <w:pPr>
        <w:spacing w:after="0" w:line="240" w:lineRule="auto"/>
      </w:pPr>
      <w:r>
        <w:separator/>
      </w:r>
    </w:p>
  </w:endnote>
  <w:endnote w:type="continuationSeparator" w:id="0">
    <w:p w14:paraId="4E1DD0B6" w14:textId="77777777" w:rsidR="00292DB0" w:rsidRDefault="00292DB0" w:rsidP="00467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7EE24" w14:textId="77777777" w:rsidR="00292DB0" w:rsidRDefault="00292DB0" w:rsidP="00467937">
      <w:pPr>
        <w:spacing w:after="0" w:line="240" w:lineRule="auto"/>
      </w:pPr>
      <w:r>
        <w:separator/>
      </w:r>
    </w:p>
  </w:footnote>
  <w:footnote w:type="continuationSeparator" w:id="0">
    <w:p w14:paraId="2BC82491" w14:textId="77777777" w:rsidR="00292DB0" w:rsidRDefault="00292DB0" w:rsidP="00467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ED"/>
    <w:rsid w:val="000170E6"/>
    <w:rsid w:val="00100464"/>
    <w:rsid w:val="001672BA"/>
    <w:rsid w:val="00272158"/>
    <w:rsid w:val="00292DB0"/>
    <w:rsid w:val="00345500"/>
    <w:rsid w:val="00357ECD"/>
    <w:rsid w:val="0036466F"/>
    <w:rsid w:val="00467937"/>
    <w:rsid w:val="0058157F"/>
    <w:rsid w:val="005A2FED"/>
    <w:rsid w:val="00666FD4"/>
    <w:rsid w:val="006B3F15"/>
    <w:rsid w:val="00730564"/>
    <w:rsid w:val="00831011"/>
    <w:rsid w:val="008C1A53"/>
    <w:rsid w:val="00953568"/>
    <w:rsid w:val="00981E7A"/>
    <w:rsid w:val="009F5B68"/>
    <w:rsid w:val="00AC095B"/>
    <w:rsid w:val="00B20E64"/>
    <w:rsid w:val="00D9599D"/>
    <w:rsid w:val="00E2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D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C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A2FED"/>
    <w:rPr>
      <w:color w:val="0563C1" w:themeColor="hyperlink"/>
      <w:u w:val="single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1672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1672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ontdeparagrafimplicit"/>
    <w:rsid w:val="001672BA"/>
  </w:style>
  <w:style w:type="paragraph" w:styleId="Antet">
    <w:name w:val="header"/>
    <w:basedOn w:val="Normal"/>
    <w:link w:val="AntetCaracter"/>
    <w:uiPriority w:val="99"/>
    <w:unhideWhenUsed/>
    <w:rsid w:val="00467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67937"/>
  </w:style>
  <w:style w:type="paragraph" w:styleId="Subsol">
    <w:name w:val="footer"/>
    <w:basedOn w:val="Normal"/>
    <w:link w:val="SubsolCaracter"/>
    <w:uiPriority w:val="99"/>
    <w:unhideWhenUsed/>
    <w:rsid w:val="00467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67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C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A2FED"/>
    <w:rPr>
      <w:color w:val="0563C1" w:themeColor="hyperlink"/>
      <w:u w:val="single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1672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1672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ontdeparagrafimplicit"/>
    <w:rsid w:val="001672BA"/>
  </w:style>
  <w:style w:type="paragraph" w:styleId="Antet">
    <w:name w:val="header"/>
    <w:basedOn w:val="Normal"/>
    <w:link w:val="AntetCaracter"/>
    <w:uiPriority w:val="99"/>
    <w:unhideWhenUsed/>
    <w:rsid w:val="00467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67937"/>
  </w:style>
  <w:style w:type="paragraph" w:styleId="Subsol">
    <w:name w:val="footer"/>
    <w:basedOn w:val="Normal"/>
    <w:link w:val="SubsolCaracter"/>
    <w:uiPriority w:val="99"/>
    <w:unhideWhenUsed/>
    <w:rsid w:val="00467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67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Teodora Vasilescu</cp:lastModifiedBy>
  <cp:revision>13</cp:revision>
  <cp:lastPrinted>2023-06-12T12:00:00Z</cp:lastPrinted>
  <dcterms:created xsi:type="dcterms:W3CDTF">2022-05-20T09:57:00Z</dcterms:created>
  <dcterms:modified xsi:type="dcterms:W3CDTF">2023-06-21T06:57:00Z</dcterms:modified>
</cp:coreProperties>
</file>