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Un nou eveniment în cadrul inițiativei Sultana School of Archaeology la Universitatea din București: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“The dynamics of the prehistoric communities located in the Mostiștea and Danube valleys”</w:t>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În perioada </w:t>
      </w:r>
      <w:r w:rsidDel="00000000" w:rsidR="00000000" w:rsidRPr="00000000">
        <w:rPr>
          <w:rFonts w:ascii="Times New Roman" w:cs="Times New Roman" w:eastAsia="Times New Roman" w:hAnsi="Times New Roman"/>
          <w:b w:val="1"/>
          <w:rtl w:val="0"/>
        </w:rPr>
        <w:t xml:space="preserve">7 iulie-17 august 2023</w:t>
      </w:r>
      <w:r w:rsidDel="00000000" w:rsidR="00000000" w:rsidRPr="00000000">
        <w:rPr>
          <w:rFonts w:ascii="Times New Roman" w:cs="Times New Roman" w:eastAsia="Times New Roman" w:hAnsi="Times New Roman"/>
          <w:rtl w:val="0"/>
        </w:rPr>
        <w:t xml:space="preserve">, platforma </w:t>
      </w:r>
      <w:r w:rsidDel="00000000" w:rsidR="00000000" w:rsidRPr="00000000">
        <w:rPr>
          <w:rFonts w:ascii="Times New Roman" w:cs="Times New Roman" w:eastAsia="Times New Roman" w:hAnsi="Times New Roman"/>
          <w:b w:val="1"/>
          <w:rtl w:val="0"/>
        </w:rPr>
        <w:t xml:space="preserve">ArchaeoSciences</w:t>
      </w:r>
      <w:r w:rsidDel="00000000" w:rsidR="00000000" w:rsidRPr="00000000">
        <w:rPr>
          <w:rFonts w:ascii="Times New Roman" w:cs="Times New Roman" w:eastAsia="Times New Roman" w:hAnsi="Times New Roman"/>
          <w:rtl w:val="0"/>
        </w:rPr>
        <w:t xml:space="preserve"> din cadrul Institutului de Cercetare al Universității din București (</w:t>
      </w:r>
      <w:r w:rsidDel="00000000" w:rsidR="00000000" w:rsidRPr="00000000">
        <w:rPr>
          <w:rFonts w:ascii="Times New Roman" w:cs="Times New Roman" w:eastAsia="Times New Roman" w:hAnsi="Times New Roman"/>
          <w:b w:val="1"/>
          <w:rtl w:val="0"/>
        </w:rPr>
        <w:t xml:space="preserve">ICUB</w:t>
      </w:r>
      <w:r w:rsidDel="00000000" w:rsidR="00000000" w:rsidRPr="00000000">
        <w:rPr>
          <w:rFonts w:ascii="Times New Roman" w:cs="Times New Roman" w:eastAsia="Times New Roman" w:hAnsi="Times New Roman"/>
          <w:rtl w:val="0"/>
        </w:rPr>
        <w:t xml:space="preserve">), în cadrul inițiativei </w:t>
      </w:r>
      <w:r w:rsidDel="00000000" w:rsidR="00000000" w:rsidRPr="00000000">
        <w:rPr>
          <w:rFonts w:ascii="Times New Roman" w:cs="Times New Roman" w:eastAsia="Times New Roman" w:hAnsi="Times New Roman"/>
          <w:b w:val="1"/>
          <w:color w:val="ff0000"/>
          <w:rtl w:val="0"/>
        </w:rPr>
        <w:t xml:space="preserve">Sultana School of Archaeology</w:t>
      </w:r>
      <w:r w:rsidDel="00000000" w:rsidR="00000000" w:rsidRPr="00000000">
        <w:rPr>
          <w:rFonts w:ascii="Times New Roman" w:cs="Times New Roman" w:eastAsia="Times New Roman" w:hAnsi="Times New Roman"/>
          <w:rtl w:val="0"/>
        </w:rPr>
        <w:t xml:space="preserve">, anunță lansarea etapei 2023 a proiectului de cercetare interdisciplinară </w:t>
      </w:r>
      <w:r w:rsidDel="00000000" w:rsidR="00000000" w:rsidRPr="00000000">
        <w:rPr>
          <w:rFonts w:ascii="Times New Roman" w:cs="Times New Roman" w:eastAsia="Times New Roman" w:hAnsi="Times New Roman"/>
          <w:b w:val="1"/>
          <w:i w:val="1"/>
          <w:rtl w:val="0"/>
        </w:rPr>
        <w:t xml:space="preserve">The dynamics of the prehistoric communities located in the Mostiștea and Danube valleys</w:t>
      </w:r>
      <w:r w:rsidDel="00000000" w:rsidR="00000000" w:rsidRPr="00000000">
        <w:rPr>
          <w:rFonts w:ascii="Times New Roman" w:cs="Times New Roman" w:eastAsia="Times New Roman" w:hAnsi="Times New Roman"/>
          <w:rtl w:val="0"/>
        </w:rPr>
        <w:t xml:space="preserve">, coordonat de Universitatea din București, în parteneriat cu Christian-Albrechts-Universität zu Kiel – CAU (Germania), HoGent (Belgia), Muzeul Municipiului Bucureşti, Muzeul Dunării de Jos Călărași, Muzeul Civilizației Gumelnița Oltenița și Institutul de Arheologie „Vasile Pârvan” al Academiei Române (România. Evenimentul se va desfășura în localitatea Sultan din județul Călărași.</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Campania din acest an se va desfășura sub auspiciile evenimentului </w:t>
      </w:r>
      <w:r w:rsidDel="00000000" w:rsidR="00000000" w:rsidRPr="00000000">
        <w:rPr>
          <w:rFonts w:ascii="Times New Roman" w:cs="Times New Roman" w:eastAsia="Times New Roman" w:hAnsi="Times New Roman"/>
          <w:b w:val="1"/>
          <w:color w:val="ff0000"/>
          <w:rtl w:val="0"/>
        </w:rPr>
        <w:t xml:space="preserve">Sultana#100</w:t>
      </w:r>
      <w:r w:rsidDel="00000000" w:rsidR="00000000" w:rsidRPr="00000000">
        <w:rPr>
          <w:rFonts w:ascii="Times New Roman" w:cs="Times New Roman" w:eastAsia="Times New Roman" w:hAnsi="Times New Roman"/>
          <w:rtl w:val="0"/>
        </w:rPr>
        <w:t xml:space="preserve">, prilejuit de centenarul sitului de pe Mostiștea, șantier arheologic emblematic pentru preistoria Balcanilor, actualmente un punct de reper esențial atât pentru cercetarea arheologică sau muzeografie, cât și pentru proiecte de cercetare conexe, cursuri universitare sau manifestări academice, la nivel național și internațional. </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Proiectul este coordonat de dr. Cătălin Lazăr, arheolog, profesor universitar asociat în cadrul Universității din București și cercetător al ICUB, împreună cu prof. univ. dr. Johannes Mueller, cadru didactic la CAU (Germania) și prof. univ. dr. Cornelis Stal, cadru didactic la HoGent (Belgia), își propune o abordare multidisciplinară privind populațiile umane preistorice din sud-estul României din intervalul 5500-3000 BCE, atât în contextul mai larg al civilizațiilor neolitice și eneolitice până la începutul perioadei epocii bronzului din zona peninsulei Balcanice, dar și din perspectiva condițiilor de paleomediu, paleohidrografie, paleoecologie corelate cu schimbările paleoclimatice, în vederea înțelegerii proceselor diacronice (naturale și antropice) ce marchează intervalul cronologic abordat. </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Acum un secol, Muzeul Național de Antichități – actualmente Institutul de Arheologie „Vasile Pârvan” al Academiei Române – și Universitatea din București, prin persoana profesorului Ioan Andrieșescu (1888-1944) de la Facultatea de Istorie și a lui Vladimir Dumitrescu (1902-1991), student pe atunci, la îndemnul Magistrului Vasile Pârvan (1882-1927), au început la data de 15 august 1923 cercetările din tell-ul eneolitic de la Sultana-Malu Roșu, prima așezare de acest fel cercetată de către Școala Arheologică din România.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prezent, Universitatea din București continuă tradiția susținerii cercetării arheologice din acest sit emblematic, iar în campania 2023 echipa de cercetare internațională cuprinde peste 25 de specialiști interdisciplinari din diverse domenii (arheologie, paleoantropologie, zooarheologie, arheoihtiologie, malacologie, arheobotanica, geoarheologie, geografie, geologie, arheometrie și arheologie experimentală), la care se adaugă peste 20 de studenți, masteranzi și doctoranzi de la universitățile din București (România), Ghent (Belgia), Kiel (Germania), Leiden (Olanda) și York (Marea Britaniei). Pe lângă activitățile de teren, pe perioada proiectului vor fi organizate mai multe prezentări științifice și o serie de workshop-uri aplicative sau experimentale.</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Proiectul </w:t>
      </w:r>
      <w:r w:rsidDel="00000000" w:rsidR="00000000" w:rsidRPr="00000000">
        <w:rPr>
          <w:rFonts w:ascii="Times New Roman" w:cs="Times New Roman" w:eastAsia="Times New Roman" w:hAnsi="Times New Roman"/>
          <w:i w:val="1"/>
          <w:rtl w:val="0"/>
        </w:rPr>
        <w:t xml:space="preserve">The dynamics of the prehistoric communities located in the Mostiștea and Danube valleys</w:t>
      </w:r>
      <w:r w:rsidDel="00000000" w:rsidR="00000000" w:rsidRPr="00000000">
        <w:rPr>
          <w:rFonts w:ascii="Times New Roman" w:cs="Times New Roman" w:eastAsia="Times New Roman" w:hAnsi="Times New Roman"/>
          <w:rtl w:val="0"/>
        </w:rPr>
        <w:t xml:space="preserve"> se desfășoară pe o perioadă de cinci ani, în perioada 2021-2025, și reprezintă probabil cel mai mare proiect arheologic internațional din România la acest moment.</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 multe informații despre proiect pot fi consultate </w:t>
      </w:r>
      <w:hyperlink r:id="rId7">
        <w:r w:rsidDel="00000000" w:rsidR="00000000" w:rsidRPr="00000000">
          <w:rPr>
            <w:rFonts w:ascii="Times New Roman" w:cs="Times New Roman" w:eastAsia="Times New Roman" w:hAnsi="Times New Roman"/>
            <w:color w:val="0000ff"/>
            <w:u w:val="single"/>
            <w:rtl w:val="0"/>
          </w:rPr>
          <w:t xml:space="preserve">aici</w:t>
        </w:r>
      </w:hyperlink>
      <w:r w:rsidDel="00000000" w:rsidR="00000000" w:rsidRPr="00000000">
        <w:rPr>
          <w:rFonts w:ascii="Times New Roman" w:cs="Times New Roman" w:eastAsia="Times New Roman" w:hAnsi="Times New Roman"/>
          <w:rtl w:val="0"/>
        </w:rPr>
        <w:t xml:space="preserve">.</w:t>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ro-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paragraph" w:styleId="NormalWeb">
    <w:name w:val="Normal (Web)"/>
    <w:basedOn w:val="Normal"/>
    <w:uiPriority w:val="99"/>
    <w:semiHidden w:val="1"/>
    <w:unhideWhenUsed w:val="1"/>
    <w:rsid w:val="00147696"/>
    <w:pPr>
      <w:spacing w:after="100" w:afterAutospacing="1" w:before="100" w:beforeAutospacing="1"/>
    </w:pPr>
    <w:rPr>
      <w:rFonts w:ascii="Times New Roman" w:cs="Times New Roman" w:eastAsia="Times New Roman" w:hAnsi="Times New Roman"/>
      <w:lang w:eastAsia="en-GB"/>
    </w:rPr>
  </w:style>
  <w:style w:type="character" w:styleId="Accentuat">
    <w:name w:val="Emphasis"/>
    <w:basedOn w:val="Fontdeparagrafimplicit"/>
    <w:uiPriority w:val="20"/>
    <w:qFormat w:val="1"/>
    <w:rsid w:val="00147696"/>
    <w:rPr>
      <w:i w:val="1"/>
      <w:iCs w:val="1"/>
    </w:rPr>
  </w:style>
  <w:style w:type="character" w:styleId="Robust">
    <w:name w:val="Strong"/>
    <w:basedOn w:val="Fontdeparagrafimplicit"/>
    <w:uiPriority w:val="22"/>
    <w:qFormat w:val="1"/>
    <w:rsid w:val="00147696"/>
    <w:rPr>
      <w:b w:val="1"/>
      <w:bCs w:val="1"/>
    </w:rPr>
  </w:style>
  <w:style w:type="character" w:styleId="apple-converted-space" w:customStyle="1">
    <w:name w:val="apple-converted-space"/>
    <w:basedOn w:val="Fontdeparagrafimplicit"/>
    <w:rsid w:val="00147696"/>
  </w:style>
  <w:style w:type="character" w:styleId="Hyperlink">
    <w:name w:val="Hyperlink"/>
    <w:basedOn w:val="Fontdeparagrafimplicit"/>
    <w:uiPriority w:val="99"/>
    <w:unhideWhenUsed w:val="1"/>
    <w:rsid w:val="00147696"/>
    <w:rPr>
      <w:color w:val="0000ff"/>
      <w:u w:val="single"/>
    </w:rPr>
  </w:style>
  <w:style w:type="character" w:styleId="sig" w:customStyle="1">
    <w:name w:val="sig"/>
    <w:basedOn w:val="Fontdeparagrafimplicit"/>
    <w:rsid w:val="00517FB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nibuc.ro/proiectul-the-dynamics-of-the-prehistoric-communities-located-in-the-mostistea-and-danube-valleys-lansat-de-divizia-archaeosciences-a-ic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0WFC5FotvMDwkUylsSLv2yFxcw==">CgMxLjAyCGguZ2pkZ3hzOAByITFKbjZWX2h2YURzNmxfLVBLcm9wWjJmazNUbVMxY2xtdw==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2023-07-14T03:49:00Z</dcterms:created>
  <dc:creator>Catalin Lazar</dc:creator>
</cp:coreProperties>
</file>