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254C" w14:textId="77777777" w:rsidR="002C7CDB" w:rsidRPr="00235D24" w:rsidRDefault="002C7CDB" w:rsidP="002C7CDB">
      <w:pPr>
        <w:spacing w:line="240" w:lineRule="auto"/>
        <w:jc w:val="center"/>
        <w:rPr>
          <w:rFonts w:ascii="Times New Roman" w:eastAsia="Times New Roman" w:hAnsi="Times New Roman" w:cs="Times New Roman"/>
          <w:b/>
          <w:bCs/>
          <w:sz w:val="24"/>
          <w:szCs w:val="24"/>
          <w:lang w:val="ro-RO"/>
        </w:rPr>
      </w:pPr>
    </w:p>
    <w:p w14:paraId="00000001" w14:textId="53006362" w:rsidR="00E81F07" w:rsidRDefault="00224D80" w:rsidP="00F64A51">
      <w:pPr>
        <w:spacing w:line="240" w:lineRule="auto"/>
        <w:jc w:val="center"/>
        <w:rPr>
          <w:rFonts w:ascii="Times New Roman" w:eastAsia="Times New Roman" w:hAnsi="Times New Roman" w:cs="Times New Roman"/>
          <w:b/>
          <w:bCs/>
          <w:sz w:val="24"/>
          <w:szCs w:val="24"/>
          <w:lang w:val="ro-RO"/>
        </w:rPr>
      </w:pPr>
      <w:r w:rsidRPr="00235D24">
        <w:rPr>
          <w:rFonts w:ascii="Times New Roman" w:eastAsia="Times New Roman" w:hAnsi="Times New Roman" w:cs="Times New Roman"/>
          <w:b/>
          <w:bCs/>
          <w:sz w:val="24"/>
          <w:szCs w:val="24"/>
          <w:lang w:val="ro-RO"/>
        </w:rPr>
        <w:t>Universitatea din București va acorda</w:t>
      </w:r>
      <w:r w:rsidR="00F64A51">
        <w:rPr>
          <w:rFonts w:ascii="Times New Roman" w:eastAsia="Times New Roman" w:hAnsi="Times New Roman" w:cs="Times New Roman"/>
          <w:b/>
          <w:bCs/>
          <w:sz w:val="24"/>
          <w:szCs w:val="24"/>
          <w:lang w:val="ro-RO"/>
        </w:rPr>
        <w:t xml:space="preserve"> </w:t>
      </w:r>
      <w:r w:rsidRPr="00235D24">
        <w:rPr>
          <w:rFonts w:ascii="Times New Roman" w:eastAsia="Times New Roman" w:hAnsi="Times New Roman" w:cs="Times New Roman"/>
          <w:b/>
          <w:bCs/>
          <w:sz w:val="24"/>
          <w:szCs w:val="24"/>
          <w:lang w:val="ro-RO"/>
        </w:rPr>
        <w:t>titlul de Doctor Honoris Causa profeso</w:t>
      </w:r>
      <w:r w:rsidR="0084369C" w:rsidRPr="00235D24">
        <w:rPr>
          <w:rFonts w:ascii="Times New Roman" w:eastAsia="Times New Roman" w:hAnsi="Times New Roman" w:cs="Times New Roman"/>
          <w:b/>
          <w:bCs/>
          <w:sz w:val="24"/>
          <w:szCs w:val="24"/>
          <w:lang w:val="ro-RO"/>
        </w:rPr>
        <w:t>rului</w:t>
      </w:r>
      <w:r w:rsidRPr="00235D24">
        <w:rPr>
          <w:rFonts w:ascii="Times New Roman" w:eastAsia="Times New Roman" w:hAnsi="Times New Roman" w:cs="Times New Roman"/>
          <w:b/>
          <w:bCs/>
          <w:sz w:val="24"/>
          <w:szCs w:val="24"/>
          <w:lang w:val="ro-RO"/>
        </w:rPr>
        <w:t xml:space="preserve"> </w:t>
      </w:r>
      <w:r w:rsidR="002C7CDB">
        <w:rPr>
          <w:rFonts w:ascii="Times New Roman" w:eastAsia="Times New Roman" w:hAnsi="Times New Roman" w:cs="Times New Roman"/>
          <w:b/>
          <w:bCs/>
          <w:sz w:val="24"/>
          <w:szCs w:val="24"/>
          <w:lang w:val="ro-RO"/>
        </w:rPr>
        <w:t>Nu Xu</w:t>
      </w:r>
    </w:p>
    <w:p w14:paraId="7E457D23" w14:textId="77777777" w:rsidR="002C7CDB" w:rsidRPr="00235D24" w:rsidRDefault="002C7CDB" w:rsidP="002C7CDB">
      <w:pPr>
        <w:spacing w:after="120" w:line="240" w:lineRule="auto"/>
        <w:jc w:val="center"/>
        <w:rPr>
          <w:rFonts w:ascii="Times New Roman" w:eastAsia="Times New Roman" w:hAnsi="Times New Roman" w:cs="Times New Roman"/>
          <w:b/>
          <w:bCs/>
          <w:sz w:val="24"/>
          <w:szCs w:val="24"/>
          <w:lang w:val="ro-RO"/>
        </w:rPr>
      </w:pPr>
    </w:p>
    <w:p w14:paraId="76572414" w14:textId="3BD99D90" w:rsidR="006616FF" w:rsidRDefault="006616FF" w:rsidP="002C7CDB">
      <w:pPr>
        <w:spacing w:before="120" w:after="120" w:line="240" w:lineRule="auto"/>
        <w:jc w:val="both"/>
        <w:rPr>
          <w:rFonts w:ascii="Times New Roman" w:eastAsia="Times New Roman" w:hAnsi="Times New Roman" w:cs="Times New Roman"/>
          <w:sz w:val="24"/>
          <w:szCs w:val="24"/>
        </w:rPr>
      </w:pPr>
      <w:r w:rsidRPr="00235D24">
        <w:rPr>
          <w:rFonts w:ascii="Times New Roman" w:eastAsia="Times New Roman" w:hAnsi="Times New Roman" w:cs="Times New Roman"/>
          <w:b/>
          <w:bCs/>
          <w:sz w:val="24"/>
          <w:szCs w:val="24"/>
          <w:lang w:val="ro-RO"/>
        </w:rPr>
        <w:t>București, 2</w:t>
      </w:r>
      <w:r w:rsidR="002C7CDB">
        <w:rPr>
          <w:rFonts w:ascii="Times New Roman" w:eastAsia="Times New Roman" w:hAnsi="Times New Roman" w:cs="Times New Roman"/>
          <w:b/>
          <w:bCs/>
          <w:sz w:val="24"/>
          <w:szCs w:val="24"/>
          <w:lang w:val="ro-RO"/>
        </w:rPr>
        <w:t>2 septembrie</w:t>
      </w:r>
      <w:r w:rsidRPr="00235D24">
        <w:rPr>
          <w:rFonts w:ascii="Times New Roman" w:eastAsia="Times New Roman" w:hAnsi="Times New Roman" w:cs="Times New Roman"/>
          <w:b/>
          <w:bCs/>
          <w:sz w:val="24"/>
          <w:szCs w:val="24"/>
          <w:lang w:val="ro-RO"/>
        </w:rPr>
        <w:t xml:space="preserve"> 2023.</w:t>
      </w:r>
      <w:r w:rsidRPr="00235D24">
        <w:rPr>
          <w:rFonts w:ascii="Times New Roman" w:eastAsia="Times New Roman" w:hAnsi="Times New Roman" w:cs="Times New Roman"/>
          <w:sz w:val="24"/>
          <w:szCs w:val="24"/>
          <w:lang w:val="ro-RO"/>
        </w:rPr>
        <w:t xml:space="preserve"> </w:t>
      </w:r>
      <w:r w:rsidR="00224D80" w:rsidRPr="00235D24">
        <w:rPr>
          <w:rFonts w:ascii="Times New Roman" w:eastAsia="Times New Roman" w:hAnsi="Times New Roman" w:cs="Times New Roman"/>
          <w:sz w:val="24"/>
          <w:szCs w:val="24"/>
          <w:lang w:val="ro-RO"/>
        </w:rPr>
        <w:t xml:space="preserve">Universitatea din București </w:t>
      </w:r>
      <w:r w:rsidR="0047508B">
        <w:rPr>
          <w:rFonts w:ascii="Times New Roman" w:eastAsia="Times New Roman" w:hAnsi="Times New Roman" w:cs="Times New Roman"/>
          <w:sz w:val="24"/>
          <w:szCs w:val="24"/>
          <w:lang w:val="ro-RO"/>
        </w:rPr>
        <w:t xml:space="preserve">(UB) </w:t>
      </w:r>
      <w:r w:rsidR="00224D80" w:rsidRPr="00235D24">
        <w:rPr>
          <w:rFonts w:ascii="Times New Roman" w:eastAsia="Times New Roman" w:hAnsi="Times New Roman" w:cs="Times New Roman"/>
          <w:sz w:val="24"/>
          <w:szCs w:val="24"/>
          <w:lang w:val="ro-RO"/>
        </w:rPr>
        <w:t xml:space="preserve">va acorda, în cadrul unei ceremonii care se va desfășura </w:t>
      </w:r>
      <w:bookmarkStart w:id="0" w:name="_Hlk132974050"/>
      <w:r w:rsidR="002C7CDB">
        <w:rPr>
          <w:rFonts w:ascii="Times New Roman" w:eastAsia="Times New Roman" w:hAnsi="Times New Roman" w:cs="Times New Roman"/>
          <w:sz w:val="24"/>
          <w:szCs w:val="24"/>
          <w:lang w:val="ro-RO"/>
        </w:rPr>
        <w:t>luni</w:t>
      </w:r>
      <w:r w:rsidR="00224D80" w:rsidRPr="00235D24">
        <w:rPr>
          <w:rFonts w:ascii="Times New Roman" w:eastAsia="Times New Roman" w:hAnsi="Times New Roman" w:cs="Times New Roman"/>
          <w:sz w:val="24"/>
          <w:szCs w:val="24"/>
          <w:lang w:val="ro-RO"/>
        </w:rPr>
        <w:t>, 2</w:t>
      </w:r>
      <w:r w:rsidR="002C7CDB">
        <w:rPr>
          <w:rFonts w:ascii="Times New Roman" w:eastAsia="Times New Roman" w:hAnsi="Times New Roman" w:cs="Times New Roman"/>
          <w:sz w:val="24"/>
          <w:szCs w:val="24"/>
          <w:lang w:val="ro-RO"/>
        </w:rPr>
        <w:t>5 septembrie</w:t>
      </w:r>
      <w:r w:rsidR="00224D80" w:rsidRPr="00235D24">
        <w:rPr>
          <w:rFonts w:ascii="Times New Roman" w:eastAsia="Times New Roman" w:hAnsi="Times New Roman" w:cs="Times New Roman"/>
          <w:sz w:val="24"/>
          <w:szCs w:val="24"/>
          <w:lang w:val="ro-RO"/>
        </w:rPr>
        <w:t xml:space="preserve"> 2023</w:t>
      </w:r>
      <w:bookmarkEnd w:id="0"/>
      <w:r w:rsidR="00224D80" w:rsidRPr="00235D24">
        <w:rPr>
          <w:rFonts w:ascii="Times New Roman" w:eastAsia="Times New Roman" w:hAnsi="Times New Roman" w:cs="Times New Roman"/>
          <w:sz w:val="24"/>
          <w:szCs w:val="24"/>
          <w:lang w:val="ro-RO"/>
        </w:rPr>
        <w:t>, distinc</w:t>
      </w:r>
      <w:r w:rsidR="00235D24">
        <w:rPr>
          <w:rFonts w:ascii="Times New Roman" w:eastAsia="Times New Roman" w:hAnsi="Times New Roman" w:cs="Times New Roman"/>
          <w:sz w:val="24"/>
          <w:szCs w:val="24"/>
          <w:lang w:val="ro-RO"/>
        </w:rPr>
        <w:t>ț</w:t>
      </w:r>
      <w:r w:rsidR="00224D80" w:rsidRPr="00235D24">
        <w:rPr>
          <w:rFonts w:ascii="Times New Roman" w:eastAsia="Times New Roman" w:hAnsi="Times New Roman" w:cs="Times New Roman"/>
          <w:sz w:val="24"/>
          <w:szCs w:val="24"/>
          <w:lang w:val="ro-RO"/>
        </w:rPr>
        <w:t>ia de Doctor Honoris Causa</w:t>
      </w:r>
      <w:r w:rsidR="0031241B">
        <w:rPr>
          <w:rFonts w:ascii="Times New Roman" w:eastAsia="Times New Roman" w:hAnsi="Times New Roman" w:cs="Times New Roman"/>
          <w:sz w:val="24"/>
          <w:szCs w:val="24"/>
          <w:lang w:val="ro-RO"/>
        </w:rPr>
        <w:t xml:space="preserve"> </w:t>
      </w:r>
      <w:r w:rsidR="00224D80" w:rsidRPr="00235D24">
        <w:rPr>
          <w:rFonts w:ascii="Times New Roman" w:eastAsia="Times New Roman" w:hAnsi="Times New Roman" w:cs="Times New Roman"/>
          <w:sz w:val="24"/>
          <w:szCs w:val="24"/>
          <w:lang w:val="ro-RO"/>
        </w:rPr>
        <w:t>p</w:t>
      </w:r>
      <w:r w:rsidRPr="00235D24">
        <w:rPr>
          <w:rFonts w:ascii="Times New Roman" w:eastAsia="Times New Roman" w:hAnsi="Times New Roman" w:cs="Times New Roman"/>
          <w:sz w:val="24"/>
          <w:szCs w:val="24"/>
          <w:lang w:val="ro-RO"/>
        </w:rPr>
        <w:t>rofeso</w:t>
      </w:r>
      <w:r w:rsidR="0084369C" w:rsidRPr="00235D24">
        <w:rPr>
          <w:rFonts w:ascii="Times New Roman" w:eastAsia="Times New Roman" w:hAnsi="Times New Roman" w:cs="Times New Roman"/>
          <w:sz w:val="24"/>
          <w:szCs w:val="24"/>
          <w:lang w:val="ro-RO"/>
        </w:rPr>
        <w:t xml:space="preserve">rului </w:t>
      </w:r>
      <w:r w:rsidR="002C7CDB">
        <w:rPr>
          <w:rFonts w:ascii="Times New Roman" w:eastAsia="Times New Roman" w:hAnsi="Times New Roman" w:cs="Times New Roman"/>
          <w:sz w:val="24"/>
          <w:szCs w:val="24"/>
          <w:lang w:val="ro-RO"/>
        </w:rPr>
        <w:t>Nu Xu</w:t>
      </w:r>
      <w:r w:rsidRPr="00235D24">
        <w:rPr>
          <w:rFonts w:ascii="Times New Roman" w:eastAsia="Times New Roman" w:hAnsi="Times New Roman" w:cs="Times New Roman"/>
          <w:sz w:val="24"/>
          <w:szCs w:val="24"/>
          <w:lang w:val="ro-RO"/>
        </w:rPr>
        <w:t xml:space="preserve">, </w:t>
      </w:r>
      <w:r w:rsidR="002C7CDB">
        <w:rPr>
          <w:rFonts w:ascii="Times New Roman" w:eastAsia="Times New Roman" w:hAnsi="Times New Roman" w:cs="Times New Roman"/>
          <w:sz w:val="24"/>
          <w:szCs w:val="24"/>
        </w:rPr>
        <w:t>una dintre personalitățile remarcabile ale fizicii contemporane.</w:t>
      </w:r>
    </w:p>
    <w:p w14:paraId="3F583B48" w14:textId="3430CD71" w:rsidR="002C7CDB" w:rsidRDefault="002C7CDB" w:rsidP="002C7CD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Profesorul Nu Xu a contribuit semnificativ la dezvoltarea și testarea experimentală a predicțiilor Modelului</w:t>
      </w:r>
      <w:r w:rsidR="003124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standard al </w:t>
      </w:r>
      <w:r w:rsidR="0031241B">
        <w:rPr>
          <w:rFonts w:ascii="Times New Roman" w:eastAsia="Times New Roman" w:hAnsi="Times New Roman" w:cs="Times New Roman"/>
          <w:sz w:val="24"/>
          <w:szCs w:val="24"/>
        </w:rPr>
        <w:t>f</w:t>
      </w:r>
      <w:r>
        <w:rPr>
          <w:rFonts w:ascii="Times New Roman" w:eastAsia="Times New Roman" w:hAnsi="Times New Roman" w:cs="Times New Roman"/>
          <w:sz w:val="24"/>
          <w:szCs w:val="24"/>
        </w:rPr>
        <w:t>izicii particulelor pentru formarea plasmei de quarci și gluoni,</w:t>
      </w:r>
      <w:r w:rsidR="00B20668">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conexiuni</w:t>
      </w:r>
      <w:r w:rsidR="00B20668">
        <w:rPr>
          <w:rFonts w:ascii="Times New Roman" w:eastAsia="Times New Roman" w:hAnsi="Times New Roman" w:cs="Times New Roman"/>
          <w:sz w:val="24"/>
          <w:szCs w:val="24"/>
        </w:rPr>
        <w:t>lor</w:t>
      </w:r>
      <w:r>
        <w:rPr>
          <w:rFonts w:ascii="Times New Roman" w:eastAsia="Times New Roman" w:hAnsi="Times New Roman" w:cs="Times New Roman"/>
          <w:sz w:val="24"/>
          <w:szCs w:val="24"/>
        </w:rPr>
        <w:t xml:space="preserve"> dintre scenariul „Exploziei primordiale” (Big Bang) pentru Universul nostru și comportarea materiei nucleare extrem de fierbinți și de dense formată în regiunea de suprapunere a nucleelor care se ciocnesc la energii relativiste și ultrarelativiste</w:t>
      </w:r>
      <w:r w:rsidR="0031241B">
        <w:rPr>
          <w:rFonts w:ascii="Times New Roman" w:eastAsia="Times New Roman" w:hAnsi="Times New Roman" w:cs="Times New Roman"/>
          <w:sz w:val="24"/>
          <w:szCs w:val="24"/>
        </w:rPr>
        <w:t xml:space="preserve">. Totodată, profesorul Nu Xu a contribuit și la dezvoltarea </w:t>
      </w:r>
      <w:r>
        <w:rPr>
          <w:rFonts w:ascii="Times New Roman" w:eastAsia="Times New Roman" w:hAnsi="Times New Roman" w:cs="Times New Roman"/>
          <w:sz w:val="24"/>
          <w:szCs w:val="24"/>
        </w:rPr>
        <w:t xml:space="preserve">altor perspective moderne și teorii în </w:t>
      </w:r>
      <w:r w:rsidR="0031241B">
        <w:rPr>
          <w:rFonts w:ascii="Times New Roman" w:eastAsia="Times New Roman" w:hAnsi="Times New Roman" w:cs="Times New Roman"/>
          <w:sz w:val="24"/>
          <w:szCs w:val="24"/>
        </w:rPr>
        <w:t>f</w:t>
      </w:r>
      <w:r>
        <w:rPr>
          <w:rFonts w:ascii="Times New Roman" w:eastAsia="Times New Roman" w:hAnsi="Times New Roman" w:cs="Times New Roman"/>
          <w:sz w:val="24"/>
          <w:szCs w:val="24"/>
        </w:rPr>
        <w:t>izica nucleară și a particulelor elementare</w:t>
      </w:r>
      <w:r w:rsidR="0031241B">
        <w:rPr>
          <w:rFonts w:ascii="Times New Roman" w:eastAsia="Times New Roman" w:hAnsi="Times New Roman" w:cs="Times New Roman"/>
          <w:sz w:val="24"/>
          <w:szCs w:val="24"/>
        </w:rPr>
        <w:t xml:space="preserve"> care au condus </w:t>
      </w:r>
      <w:r>
        <w:rPr>
          <w:rFonts w:ascii="Times New Roman" w:eastAsia="Times New Roman" w:hAnsi="Times New Roman" w:cs="Times New Roman"/>
          <w:sz w:val="24"/>
          <w:szCs w:val="24"/>
        </w:rPr>
        <w:t>la succesul diferitelor modele în descrierea structurii subnucleare și evoluțiilor cosmologice.</w:t>
      </w:r>
    </w:p>
    <w:p w14:paraId="0040570D" w14:textId="524292EF" w:rsidR="002C7CDB" w:rsidRPr="002C7CDB" w:rsidRDefault="002C7CDB" w:rsidP="002C7CD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anul 2001 până în prezent, domnia sa a ocupat diferite funcţii în instituţii de prestigiu. Din anul 2002, </w:t>
      </w:r>
      <w:r w:rsidR="0031241B">
        <w:rPr>
          <w:rFonts w:ascii="Times New Roman" w:eastAsia="Times New Roman" w:hAnsi="Times New Roman" w:cs="Times New Roman"/>
          <w:sz w:val="24"/>
          <w:szCs w:val="24"/>
        </w:rPr>
        <w:t xml:space="preserve">domnul </w:t>
      </w:r>
      <w:r>
        <w:rPr>
          <w:rFonts w:ascii="Times New Roman" w:eastAsia="Times New Roman" w:hAnsi="Times New Roman" w:cs="Times New Roman"/>
          <w:sz w:val="24"/>
          <w:szCs w:val="24"/>
        </w:rPr>
        <w:t xml:space="preserve">Nu Xu este profesor adjunct la Universitatea de Știinţă și Tehnologie din China, evaluator extern al Academiei Chineze de Știinţe, din 2004, profesor invitat la Institutul de Fizică Aplicată din Shanghai. Din anul 2010, până în prezent, </w:t>
      </w:r>
      <w:r w:rsidR="0031241B">
        <w:rPr>
          <w:rFonts w:ascii="Times New Roman" w:eastAsia="Times New Roman" w:hAnsi="Times New Roman" w:cs="Times New Roman"/>
          <w:sz w:val="24"/>
          <w:szCs w:val="24"/>
        </w:rPr>
        <w:t>p</w:t>
      </w:r>
      <w:r>
        <w:rPr>
          <w:rFonts w:ascii="Times New Roman" w:eastAsia="Times New Roman" w:hAnsi="Times New Roman" w:cs="Times New Roman"/>
          <w:sz w:val="24"/>
          <w:szCs w:val="24"/>
        </w:rPr>
        <w:t>rofesorul Nu Xu este decan al Colegiului de Știinţe Fizice și Tehnologie, Universitatea Normală din China Centrală, iar</w:t>
      </w:r>
      <w:r w:rsidR="003124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din 2015</w:t>
      </w:r>
      <w:r w:rsidR="003124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este profesor adjunct la Institutul Naţional de Educaţie Știinţifică și Cercetare din India.</w:t>
      </w:r>
    </w:p>
    <w:p w14:paraId="18A7B54A" w14:textId="2882A8E0" w:rsidR="002C7CDB" w:rsidRDefault="002C7CDB" w:rsidP="002C7CD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Întreaga activitate știinţifică și administrativă a profesorului Nu Xu este caracterizată de o creativitate profundă, </w:t>
      </w:r>
      <w:r w:rsidR="00B20668">
        <w:rPr>
          <w:rFonts w:ascii="Times New Roman" w:eastAsia="Times New Roman" w:hAnsi="Times New Roman" w:cs="Times New Roman"/>
          <w:sz w:val="24"/>
          <w:szCs w:val="24"/>
        </w:rPr>
        <w:t>abilitate</w:t>
      </w:r>
      <w:r>
        <w:rPr>
          <w:rFonts w:ascii="Times New Roman" w:eastAsia="Times New Roman" w:hAnsi="Times New Roman" w:cs="Times New Roman"/>
          <w:sz w:val="24"/>
          <w:szCs w:val="24"/>
        </w:rPr>
        <w:t xml:space="preserve"> în rezolvarea unor probleme știinţifice, concentrare continuă pe concepte fundamentale, simple, dar esenţiale pentru înţelegerea proceselor și fenomenelor fizice. Contribuţia sa fundamentală și profundă la dezvoltarea fizicii nucleare relativiste și </w:t>
      </w:r>
      <w:r w:rsidR="0031241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fizicii</w:t>
      </w:r>
      <w:r w:rsidR="003124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particulelor este legată de combinaţia dintre abilităţi experimentale de excepţie, înţelegerea profundă a aspectelor teoretice implicate și o intuiţie remarcabilă.</w:t>
      </w:r>
    </w:p>
    <w:p w14:paraId="32C6D18F" w14:textId="79F903E8" w:rsidR="002C7CDB" w:rsidRDefault="002C7CDB" w:rsidP="002C7CD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Acordarea titlului de Doctor Honoris Causa al Universității din București profesorului Nu Xu este un semn de recunoaștere a prestigioasei sale activități științifice și a eforturilor susținute de promovare a științei.</w:t>
      </w:r>
    </w:p>
    <w:p w14:paraId="00000019" w14:textId="5B8BAFAD" w:rsidR="00E81F07" w:rsidRPr="00F64A51" w:rsidRDefault="002C7CDB" w:rsidP="002C7CD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Evenimentul de acordare a înaltei distincții va avea loc luni, 25 septembrie 2023, începând cu ora 13:30, în Sala Senatului din cadrul clădirii Rectoratului Universității din București (</w:t>
      </w:r>
      <w:r w:rsidRPr="0031241B">
        <w:rPr>
          <w:rFonts w:ascii="Times New Roman" w:eastAsia="Times New Roman" w:hAnsi="Times New Roman" w:cs="Times New Roman"/>
          <w:iCs/>
          <w:sz w:val="24"/>
          <w:szCs w:val="24"/>
        </w:rPr>
        <w:t>Șoseaua Panduri nr. 90</w:t>
      </w:r>
      <w:r w:rsidR="0031241B" w:rsidRPr="0031241B">
        <w:rPr>
          <w:rFonts w:ascii="Times New Roman" w:eastAsia="Times New Roman" w:hAnsi="Times New Roman" w:cs="Times New Roman"/>
          <w:iCs/>
          <w:sz w:val="24"/>
          <w:szCs w:val="24"/>
        </w:rPr>
        <w:t>, București</w:t>
      </w:r>
      <w:r>
        <w:rPr>
          <w:rFonts w:ascii="Times New Roman" w:eastAsia="Times New Roman" w:hAnsi="Times New Roman" w:cs="Times New Roman"/>
          <w:sz w:val="24"/>
          <w:szCs w:val="24"/>
        </w:rPr>
        <w:t>).</w:t>
      </w:r>
      <w:r w:rsidR="00332F72" w:rsidRPr="00235D24">
        <w:rPr>
          <w:rFonts w:ascii="Times New Roman" w:eastAsia="Times New Roman" w:hAnsi="Times New Roman" w:cs="Times New Roman"/>
          <w:sz w:val="24"/>
          <w:szCs w:val="24"/>
          <w:lang w:val="ro-RO"/>
        </w:rPr>
        <w:t xml:space="preserve"> </w:t>
      </w:r>
    </w:p>
    <w:sectPr w:rsidR="00E81F07" w:rsidRPr="00F64A51" w:rsidSect="00ED5B57">
      <w:headerReference w:type="default" r:id="rId7"/>
      <w:pgSz w:w="11909" w:h="16834"/>
      <w:pgMar w:top="1170" w:right="1440" w:bottom="1276"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FBD92" w14:textId="77777777" w:rsidR="00F53439" w:rsidRDefault="00F53439">
      <w:pPr>
        <w:spacing w:line="240" w:lineRule="auto"/>
      </w:pPr>
      <w:r>
        <w:separator/>
      </w:r>
    </w:p>
  </w:endnote>
  <w:endnote w:type="continuationSeparator" w:id="0">
    <w:p w14:paraId="3339139C" w14:textId="77777777" w:rsidR="00F53439" w:rsidRDefault="00F53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9EB8" w14:textId="77777777" w:rsidR="00F53439" w:rsidRDefault="00F53439">
      <w:pPr>
        <w:spacing w:line="240" w:lineRule="auto"/>
      </w:pPr>
      <w:r>
        <w:separator/>
      </w:r>
    </w:p>
  </w:footnote>
  <w:footnote w:type="continuationSeparator" w:id="0">
    <w:p w14:paraId="56887772" w14:textId="77777777" w:rsidR="00F53439" w:rsidRDefault="00F53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94905A0" w:rsidR="00E81F07" w:rsidRDefault="00E81F07" w:rsidP="006616FF">
    <w:pPr>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07"/>
    <w:rsid w:val="000817AF"/>
    <w:rsid w:val="001504BA"/>
    <w:rsid w:val="001D7BD3"/>
    <w:rsid w:val="00224D80"/>
    <w:rsid w:val="00235D24"/>
    <w:rsid w:val="002A011E"/>
    <w:rsid w:val="002C7CDB"/>
    <w:rsid w:val="0031241B"/>
    <w:rsid w:val="00332F72"/>
    <w:rsid w:val="003459BC"/>
    <w:rsid w:val="003F2263"/>
    <w:rsid w:val="0047508B"/>
    <w:rsid w:val="006616FF"/>
    <w:rsid w:val="007F628F"/>
    <w:rsid w:val="0084369C"/>
    <w:rsid w:val="00953439"/>
    <w:rsid w:val="00AE27BB"/>
    <w:rsid w:val="00B20668"/>
    <w:rsid w:val="00B85193"/>
    <w:rsid w:val="00CA2A7B"/>
    <w:rsid w:val="00DA6E88"/>
    <w:rsid w:val="00E33050"/>
    <w:rsid w:val="00E81F07"/>
    <w:rsid w:val="00ED5B57"/>
    <w:rsid w:val="00F53439"/>
    <w:rsid w:val="00F64A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9FAED"/>
  <w15:docId w15:val="{661D4E8E-863C-4C84-AD18-A4354033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616FF"/>
    <w:pPr>
      <w:tabs>
        <w:tab w:val="center" w:pos="4536"/>
        <w:tab w:val="right" w:pos="9072"/>
      </w:tabs>
      <w:spacing w:line="240" w:lineRule="auto"/>
    </w:pPr>
  </w:style>
  <w:style w:type="character" w:customStyle="1" w:styleId="HeaderChar">
    <w:name w:val="Header Char"/>
    <w:basedOn w:val="DefaultParagraphFont"/>
    <w:link w:val="Header"/>
    <w:uiPriority w:val="99"/>
    <w:rsid w:val="006616FF"/>
  </w:style>
  <w:style w:type="paragraph" w:styleId="Footer">
    <w:name w:val="footer"/>
    <w:basedOn w:val="Normal"/>
    <w:link w:val="FooterChar"/>
    <w:uiPriority w:val="99"/>
    <w:unhideWhenUsed/>
    <w:rsid w:val="006616FF"/>
    <w:pPr>
      <w:tabs>
        <w:tab w:val="center" w:pos="4536"/>
        <w:tab w:val="right" w:pos="9072"/>
      </w:tabs>
      <w:spacing w:line="240" w:lineRule="auto"/>
    </w:pPr>
  </w:style>
  <w:style w:type="character" w:customStyle="1" w:styleId="FooterChar">
    <w:name w:val="Footer Char"/>
    <w:basedOn w:val="DefaultParagraphFont"/>
    <w:link w:val="Footer"/>
    <w:uiPriority w:val="99"/>
    <w:rsid w:val="006616FF"/>
  </w:style>
  <w:style w:type="character" w:styleId="Hyperlink">
    <w:name w:val="Hyperlink"/>
    <w:basedOn w:val="DefaultParagraphFont"/>
    <w:uiPriority w:val="99"/>
    <w:unhideWhenUsed/>
    <w:rsid w:val="00332F72"/>
    <w:rPr>
      <w:color w:val="0000FF" w:themeColor="hyperlink"/>
      <w:u w:val="single"/>
    </w:rPr>
  </w:style>
  <w:style w:type="character" w:styleId="UnresolvedMention">
    <w:name w:val="Unresolved Mention"/>
    <w:basedOn w:val="DefaultParagraphFont"/>
    <w:uiPriority w:val="99"/>
    <w:semiHidden/>
    <w:unhideWhenUsed/>
    <w:rsid w:val="00332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DE947-9C99-4CB5-B2C4-6873D592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 D</dc:creator>
  <cp:lastModifiedBy>IOAN MICLEA</cp:lastModifiedBy>
  <cp:revision>10</cp:revision>
  <dcterms:created xsi:type="dcterms:W3CDTF">2023-04-21T10:34:00Z</dcterms:created>
  <dcterms:modified xsi:type="dcterms:W3CDTF">2023-09-22T07:29:00Z</dcterms:modified>
</cp:coreProperties>
</file>