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AE728B" w14:textId="7E5C425E" w:rsidR="00405FBB" w:rsidRDefault="00405FBB" w:rsidP="009B1A69">
      <w:pPr>
        <w:spacing w:after="0" w:line="240" w:lineRule="auto"/>
        <w:jc w:val="center"/>
        <w:rPr>
          <w:rFonts w:ascii="Times New Roman" w:hAnsi="Times New Roman" w:cs="Times New Roman"/>
          <w:b/>
          <w:bCs/>
          <w:sz w:val="28"/>
          <w:szCs w:val="28"/>
          <w:lang w:val="ro-RO"/>
        </w:rPr>
      </w:pPr>
      <w:r w:rsidRPr="005D50DC">
        <w:rPr>
          <w:rFonts w:ascii="Times New Roman" w:hAnsi="Times New Roman" w:cs="Times New Roman"/>
          <w:b/>
          <w:bCs/>
          <w:sz w:val="28"/>
          <w:szCs w:val="28"/>
          <w:lang w:val="ro-RO"/>
        </w:rPr>
        <w:t xml:space="preserve">Universitatea din București </w:t>
      </w:r>
      <w:r w:rsidR="00633BF0" w:rsidRPr="005D50DC">
        <w:rPr>
          <w:rFonts w:ascii="Times New Roman" w:hAnsi="Times New Roman" w:cs="Times New Roman"/>
          <w:b/>
          <w:bCs/>
          <w:sz w:val="28"/>
          <w:szCs w:val="28"/>
          <w:lang w:val="ro-RO"/>
        </w:rPr>
        <w:t>obține</w:t>
      </w:r>
      <w:r w:rsidRPr="005D50DC">
        <w:rPr>
          <w:rFonts w:ascii="Times New Roman" w:hAnsi="Times New Roman" w:cs="Times New Roman"/>
          <w:b/>
          <w:bCs/>
          <w:sz w:val="28"/>
          <w:szCs w:val="28"/>
          <w:lang w:val="ro-RO"/>
        </w:rPr>
        <w:t xml:space="preserve"> o finanțare de 1,5 milioane de euro</w:t>
      </w:r>
      <w:r w:rsidR="009B1A69">
        <w:rPr>
          <w:rFonts w:ascii="Times New Roman" w:hAnsi="Times New Roman" w:cs="Times New Roman"/>
          <w:b/>
          <w:bCs/>
          <w:sz w:val="28"/>
          <w:szCs w:val="28"/>
          <w:lang w:val="ro-RO"/>
        </w:rPr>
        <w:t xml:space="preserve"> </w:t>
      </w:r>
      <w:r w:rsidRPr="005D50DC">
        <w:rPr>
          <w:rFonts w:ascii="Times New Roman" w:hAnsi="Times New Roman" w:cs="Times New Roman"/>
          <w:b/>
          <w:bCs/>
          <w:sz w:val="28"/>
          <w:szCs w:val="28"/>
          <w:lang w:val="ro-RO"/>
        </w:rPr>
        <w:t>de la</w:t>
      </w:r>
      <w:r w:rsidR="00633BF0" w:rsidRPr="005D50DC">
        <w:rPr>
          <w:rFonts w:ascii="Times New Roman" w:hAnsi="Times New Roman" w:cs="Times New Roman"/>
          <w:b/>
          <w:bCs/>
          <w:sz w:val="28"/>
          <w:szCs w:val="28"/>
          <w:lang w:val="ro-RO"/>
        </w:rPr>
        <w:t xml:space="preserve"> </w:t>
      </w:r>
      <w:r w:rsidRPr="005D50DC">
        <w:rPr>
          <w:rFonts w:ascii="Times New Roman" w:hAnsi="Times New Roman" w:cs="Times New Roman"/>
          <w:b/>
          <w:bCs/>
          <w:sz w:val="28"/>
          <w:szCs w:val="28"/>
          <w:lang w:val="ro-RO"/>
        </w:rPr>
        <w:t>Comisia Europeană pentru</w:t>
      </w:r>
      <w:r w:rsidR="005D50DC">
        <w:rPr>
          <w:rFonts w:ascii="Times New Roman" w:hAnsi="Times New Roman" w:cs="Times New Roman"/>
          <w:b/>
          <w:bCs/>
          <w:sz w:val="28"/>
          <w:szCs w:val="28"/>
          <w:lang w:val="ro-RO"/>
        </w:rPr>
        <w:t xml:space="preserve"> </w:t>
      </w:r>
      <w:r w:rsidR="00633BF0" w:rsidRPr="005D50DC">
        <w:rPr>
          <w:rFonts w:ascii="Times New Roman" w:hAnsi="Times New Roman" w:cs="Times New Roman"/>
          <w:b/>
          <w:bCs/>
          <w:sz w:val="28"/>
          <w:szCs w:val="28"/>
          <w:lang w:val="ro-RO"/>
        </w:rPr>
        <w:t>cercetarea avatarurilor</w:t>
      </w:r>
      <w:r w:rsidR="009B1A69">
        <w:rPr>
          <w:rFonts w:ascii="Times New Roman" w:hAnsi="Times New Roman" w:cs="Times New Roman"/>
          <w:b/>
          <w:bCs/>
          <w:sz w:val="28"/>
          <w:szCs w:val="28"/>
          <w:lang w:val="ro-RO"/>
        </w:rPr>
        <w:t xml:space="preserve"> </w:t>
      </w:r>
      <w:r w:rsidR="00633BF0" w:rsidRPr="005D50DC">
        <w:rPr>
          <w:rFonts w:ascii="Times New Roman" w:hAnsi="Times New Roman" w:cs="Times New Roman"/>
          <w:b/>
          <w:bCs/>
          <w:sz w:val="28"/>
          <w:szCs w:val="28"/>
          <w:lang w:val="ro-RO"/>
        </w:rPr>
        <w:t>pe bază de inteligență artificială</w:t>
      </w:r>
    </w:p>
    <w:p w14:paraId="4DE9B311" w14:textId="77777777" w:rsidR="009B1A69" w:rsidRDefault="009B1A69" w:rsidP="009B1A69">
      <w:pPr>
        <w:spacing w:after="0" w:line="240" w:lineRule="auto"/>
        <w:jc w:val="center"/>
        <w:rPr>
          <w:rFonts w:ascii="Times New Roman" w:hAnsi="Times New Roman" w:cs="Times New Roman"/>
          <w:b/>
          <w:bCs/>
          <w:sz w:val="28"/>
          <w:szCs w:val="28"/>
          <w:lang w:val="ro-RO"/>
        </w:rPr>
      </w:pPr>
    </w:p>
    <w:p w14:paraId="6C0E3011" w14:textId="015FDD2B" w:rsidR="00633BF0" w:rsidRPr="005D50DC" w:rsidRDefault="00633BF0" w:rsidP="00564E37">
      <w:pPr>
        <w:spacing w:after="0" w:line="240" w:lineRule="auto"/>
        <w:jc w:val="center"/>
        <w:rPr>
          <w:rFonts w:ascii="Times New Roman" w:hAnsi="Times New Roman" w:cs="Times New Roman"/>
          <w:b/>
          <w:bCs/>
          <w:sz w:val="26"/>
          <w:szCs w:val="26"/>
          <w:lang w:val="ro-RO"/>
        </w:rPr>
      </w:pPr>
      <w:r w:rsidRPr="005D50DC">
        <w:rPr>
          <w:rFonts w:ascii="Times New Roman" w:hAnsi="Times New Roman" w:cs="Times New Roman"/>
          <w:b/>
          <w:bCs/>
          <w:sz w:val="26"/>
          <w:szCs w:val="26"/>
          <w:lang w:val="ro-RO"/>
        </w:rPr>
        <w:t>Competiția a avut o rată de succes de numai 15%, UB fiind singura instituție de învățământ din România care a obținut finanțare</w:t>
      </w:r>
    </w:p>
    <w:p w14:paraId="3DDD6193" w14:textId="7FF67B4F" w:rsidR="00D954D3" w:rsidRDefault="00D954D3" w:rsidP="00564E37">
      <w:pPr>
        <w:spacing w:after="0" w:line="240" w:lineRule="auto"/>
        <w:rPr>
          <w:rFonts w:ascii="Times New Roman" w:hAnsi="Times New Roman" w:cs="Times New Roman"/>
          <w:b/>
          <w:bCs/>
          <w:sz w:val="28"/>
          <w:szCs w:val="28"/>
          <w:lang w:val="ro-RO"/>
        </w:rPr>
      </w:pPr>
    </w:p>
    <w:p w14:paraId="046C7838" w14:textId="77777777" w:rsidR="00633BF0" w:rsidRPr="00956142" w:rsidRDefault="00633BF0" w:rsidP="00564E37">
      <w:pPr>
        <w:spacing w:after="0" w:line="240" w:lineRule="auto"/>
        <w:rPr>
          <w:rFonts w:ascii="Times New Roman" w:hAnsi="Times New Roman" w:cs="Times New Roman"/>
          <w:b/>
          <w:sz w:val="28"/>
          <w:szCs w:val="28"/>
          <w:lang w:val="ro-RO"/>
        </w:rPr>
      </w:pPr>
    </w:p>
    <w:p w14:paraId="61BEDAB9" w14:textId="1EB6D9D9" w:rsidR="00405FBB" w:rsidRPr="00956142" w:rsidRDefault="00B86404" w:rsidP="00564E37">
      <w:pPr>
        <w:spacing w:after="120" w:line="240" w:lineRule="auto"/>
        <w:jc w:val="both"/>
        <w:rPr>
          <w:rFonts w:ascii="Times New Roman" w:hAnsi="Times New Roman" w:cs="Times New Roman"/>
          <w:sz w:val="24"/>
          <w:szCs w:val="24"/>
          <w:lang w:val="ro-RO"/>
        </w:rPr>
      </w:pPr>
      <w:r w:rsidRPr="00956142">
        <w:rPr>
          <w:rFonts w:ascii="Times New Roman" w:hAnsi="Times New Roman" w:cs="Times New Roman"/>
          <w:b/>
          <w:bCs/>
          <w:sz w:val="24"/>
          <w:szCs w:val="24"/>
          <w:lang w:val="ro-RO"/>
        </w:rPr>
        <w:t xml:space="preserve">București, </w:t>
      </w:r>
      <w:r w:rsidR="00405FBB" w:rsidRPr="00956142">
        <w:rPr>
          <w:rFonts w:ascii="Times New Roman" w:hAnsi="Times New Roman" w:cs="Times New Roman"/>
          <w:b/>
          <w:bCs/>
          <w:sz w:val="24"/>
          <w:szCs w:val="24"/>
          <w:lang w:val="ro-RO"/>
        </w:rPr>
        <w:t>1</w:t>
      </w:r>
      <w:r w:rsidR="00D862CF">
        <w:rPr>
          <w:rFonts w:ascii="Times New Roman" w:hAnsi="Times New Roman" w:cs="Times New Roman"/>
          <w:b/>
          <w:bCs/>
          <w:sz w:val="24"/>
          <w:szCs w:val="24"/>
          <w:lang w:val="ro-RO"/>
        </w:rPr>
        <w:t>3</w:t>
      </w:r>
      <w:r w:rsidR="00456A2D" w:rsidRPr="00956142">
        <w:rPr>
          <w:rFonts w:ascii="Times New Roman" w:hAnsi="Times New Roman" w:cs="Times New Roman"/>
          <w:b/>
          <w:bCs/>
          <w:sz w:val="24"/>
          <w:szCs w:val="24"/>
          <w:lang w:val="ro-RO"/>
        </w:rPr>
        <w:t xml:space="preserve"> septembrie</w:t>
      </w:r>
      <w:r w:rsidRPr="00956142">
        <w:rPr>
          <w:rFonts w:ascii="Times New Roman" w:hAnsi="Times New Roman" w:cs="Times New Roman"/>
          <w:b/>
          <w:bCs/>
          <w:sz w:val="24"/>
          <w:szCs w:val="24"/>
          <w:lang w:val="ro-RO"/>
        </w:rPr>
        <w:t xml:space="preserve"> 2023</w:t>
      </w:r>
      <w:r w:rsidRPr="00956142">
        <w:rPr>
          <w:rFonts w:ascii="Times New Roman" w:hAnsi="Times New Roman" w:cs="Times New Roman"/>
          <w:sz w:val="24"/>
          <w:szCs w:val="24"/>
          <w:lang w:val="ro-RO"/>
        </w:rPr>
        <w:t xml:space="preserve">. </w:t>
      </w:r>
      <w:r w:rsidR="00C50006" w:rsidRPr="00956142">
        <w:rPr>
          <w:rFonts w:ascii="Times New Roman" w:hAnsi="Times New Roman" w:cs="Times New Roman"/>
          <w:sz w:val="24"/>
          <w:szCs w:val="24"/>
          <w:lang w:val="ro-RO"/>
        </w:rPr>
        <w:t>Universitatea din București</w:t>
      </w:r>
      <w:r w:rsidR="003B582E" w:rsidRPr="00956142">
        <w:rPr>
          <w:rFonts w:ascii="Times New Roman" w:hAnsi="Times New Roman" w:cs="Times New Roman"/>
          <w:sz w:val="24"/>
          <w:szCs w:val="24"/>
          <w:lang w:val="ro-RO"/>
        </w:rPr>
        <w:t xml:space="preserve"> (UB)</w:t>
      </w:r>
      <w:r w:rsidR="00C50006" w:rsidRPr="00956142">
        <w:rPr>
          <w:rFonts w:ascii="Times New Roman" w:hAnsi="Times New Roman" w:cs="Times New Roman"/>
          <w:sz w:val="24"/>
          <w:szCs w:val="24"/>
          <w:lang w:val="ro-RO"/>
        </w:rPr>
        <w:t xml:space="preserve"> </w:t>
      </w:r>
      <w:r w:rsidR="00405FBB" w:rsidRPr="00956142">
        <w:rPr>
          <w:rFonts w:ascii="Times New Roman" w:eastAsia="Calibri" w:hAnsi="Times New Roman" w:cs="Times New Roman"/>
          <w:b/>
          <w:bCs/>
          <w:kern w:val="2"/>
          <w:sz w:val="24"/>
          <w:szCs w:val="24"/>
          <w:lang w:val="ro-RO"/>
          <w14:ligatures w14:val="standardContextual"/>
        </w:rPr>
        <w:t xml:space="preserve">a câștigat o finanțare în valoare de 1,5 milioane </w:t>
      </w:r>
      <w:r w:rsidR="00633BF0">
        <w:rPr>
          <w:rFonts w:ascii="Times New Roman" w:eastAsia="Calibri" w:hAnsi="Times New Roman" w:cs="Times New Roman"/>
          <w:b/>
          <w:bCs/>
          <w:kern w:val="2"/>
          <w:sz w:val="24"/>
          <w:szCs w:val="24"/>
          <w:lang w:val="ro-RO"/>
          <w14:ligatures w14:val="standardContextual"/>
        </w:rPr>
        <w:t xml:space="preserve">de </w:t>
      </w:r>
      <w:r w:rsidR="00405FBB" w:rsidRPr="00956142">
        <w:rPr>
          <w:rFonts w:ascii="Times New Roman" w:eastAsia="Calibri" w:hAnsi="Times New Roman" w:cs="Times New Roman"/>
          <w:b/>
          <w:bCs/>
          <w:kern w:val="2"/>
          <w:sz w:val="24"/>
          <w:szCs w:val="24"/>
          <w:lang w:val="ro-RO"/>
          <w14:ligatures w14:val="standardContextual"/>
        </w:rPr>
        <w:t>euro de la Comisia Europeană</w:t>
      </w:r>
      <w:r w:rsidR="00405FBB" w:rsidRPr="00956142">
        <w:rPr>
          <w:rFonts w:ascii="Times New Roman" w:eastAsia="Calibri" w:hAnsi="Times New Roman" w:cs="Times New Roman"/>
          <w:kern w:val="2"/>
          <w:sz w:val="24"/>
          <w:szCs w:val="24"/>
          <w:lang w:val="ro-RO"/>
          <w14:ligatures w14:val="standardContextual"/>
        </w:rPr>
        <w:t xml:space="preserve"> pentru proiectul </w:t>
      </w:r>
      <w:proofErr w:type="spellStart"/>
      <w:r w:rsidR="00405FBB" w:rsidRPr="00956142">
        <w:rPr>
          <w:rFonts w:ascii="Times New Roman" w:eastAsia="Calibri" w:hAnsi="Times New Roman" w:cs="Times New Roman"/>
          <w:b/>
          <w:bCs/>
          <w:kern w:val="2"/>
          <w:sz w:val="24"/>
          <w:szCs w:val="24"/>
          <w:lang w:val="ro-RO"/>
          <w14:ligatures w14:val="standardContextual"/>
        </w:rPr>
        <w:t>avataResponsibility</w:t>
      </w:r>
      <w:proofErr w:type="spellEnd"/>
      <w:r w:rsidR="00405FBB" w:rsidRPr="00956142">
        <w:rPr>
          <w:rFonts w:ascii="Times New Roman" w:eastAsia="Calibri" w:hAnsi="Times New Roman" w:cs="Times New Roman"/>
          <w:kern w:val="2"/>
          <w:sz w:val="24"/>
          <w:szCs w:val="24"/>
          <w:lang w:val="ro-RO"/>
          <w14:ligatures w14:val="standardContextual"/>
        </w:rPr>
        <w:t xml:space="preserve"> al Centrului de Cercetare în Etică Aplicată (</w:t>
      </w:r>
      <w:hyperlink r:id="rId8" w:history="1">
        <w:r w:rsidR="00405FBB" w:rsidRPr="00956142">
          <w:rPr>
            <w:rFonts w:ascii="Times New Roman" w:eastAsia="Calibri" w:hAnsi="Times New Roman" w:cs="Times New Roman"/>
            <w:b/>
            <w:bCs/>
            <w:color w:val="0563C1"/>
            <w:kern w:val="2"/>
            <w:sz w:val="24"/>
            <w:szCs w:val="24"/>
            <w:u w:val="single"/>
            <w:lang w:val="ro-RO"/>
            <w14:ligatures w14:val="standardContextual"/>
          </w:rPr>
          <w:t>CCEA</w:t>
        </w:r>
      </w:hyperlink>
      <w:r w:rsidR="00405FBB" w:rsidRPr="00956142">
        <w:rPr>
          <w:rFonts w:ascii="Times New Roman" w:eastAsia="Calibri" w:hAnsi="Times New Roman" w:cs="Times New Roman"/>
          <w:kern w:val="2"/>
          <w:sz w:val="24"/>
          <w:szCs w:val="24"/>
          <w:lang w:val="ro-RO"/>
          <w14:ligatures w14:val="standardContextual"/>
        </w:rPr>
        <w:t>) d</w:t>
      </w:r>
      <w:r w:rsidR="00633BF0">
        <w:rPr>
          <w:rFonts w:ascii="Times New Roman" w:eastAsia="Calibri" w:hAnsi="Times New Roman" w:cs="Times New Roman"/>
          <w:kern w:val="2"/>
          <w:sz w:val="24"/>
          <w:szCs w:val="24"/>
          <w:lang w:val="ro-RO"/>
          <w14:ligatures w14:val="standardContextual"/>
        </w:rPr>
        <w:t>in cadrul</w:t>
      </w:r>
      <w:r w:rsidR="00405FBB" w:rsidRPr="00956142">
        <w:rPr>
          <w:rFonts w:ascii="Times New Roman" w:eastAsia="Calibri" w:hAnsi="Times New Roman" w:cs="Times New Roman"/>
          <w:kern w:val="2"/>
          <w:sz w:val="24"/>
          <w:szCs w:val="24"/>
          <w:lang w:val="ro-RO"/>
          <w14:ligatures w14:val="standardContextual"/>
        </w:rPr>
        <w:t xml:space="preserve"> Facult</w:t>
      </w:r>
      <w:r w:rsidR="00633BF0">
        <w:rPr>
          <w:rFonts w:ascii="Times New Roman" w:eastAsia="Calibri" w:hAnsi="Times New Roman" w:cs="Times New Roman"/>
          <w:kern w:val="2"/>
          <w:sz w:val="24"/>
          <w:szCs w:val="24"/>
          <w:lang w:val="ro-RO"/>
          <w14:ligatures w14:val="standardContextual"/>
        </w:rPr>
        <w:t>ății</w:t>
      </w:r>
      <w:r w:rsidR="00405FBB" w:rsidRPr="00956142">
        <w:rPr>
          <w:rFonts w:ascii="Times New Roman" w:eastAsia="Calibri" w:hAnsi="Times New Roman" w:cs="Times New Roman"/>
          <w:kern w:val="2"/>
          <w:sz w:val="24"/>
          <w:szCs w:val="24"/>
          <w:lang w:val="ro-RO"/>
          <w14:ligatures w14:val="standardContextual"/>
        </w:rPr>
        <w:t xml:space="preserve"> de Filosofie.</w:t>
      </w:r>
    </w:p>
    <w:p w14:paraId="623FA20C" w14:textId="02258CD6" w:rsidR="00405FBB" w:rsidRPr="00956142" w:rsidRDefault="00405FBB" w:rsidP="00564E37">
      <w:pPr>
        <w:spacing w:line="240" w:lineRule="auto"/>
        <w:jc w:val="both"/>
        <w:rPr>
          <w:rFonts w:ascii="Times New Roman" w:hAnsi="Times New Roman" w:cs="Times New Roman"/>
          <w:sz w:val="24"/>
          <w:szCs w:val="24"/>
          <w:lang w:val="ro-RO"/>
        </w:rPr>
      </w:pPr>
      <w:r w:rsidRPr="00956142">
        <w:rPr>
          <w:rFonts w:ascii="Times New Roman" w:hAnsi="Times New Roman" w:cs="Times New Roman"/>
          <w:sz w:val="24"/>
          <w:szCs w:val="24"/>
          <w:lang w:val="ro-RO"/>
        </w:rPr>
        <w:t>Finanțarea este oferită pentru 60 de luni</w:t>
      </w:r>
      <w:r w:rsidR="00633BF0">
        <w:rPr>
          <w:rFonts w:ascii="Times New Roman" w:hAnsi="Times New Roman" w:cs="Times New Roman"/>
          <w:sz w:val="24"/>
          <w:szCs w:val="24"/>
          <w:lang w:val="ro-RO"/>
        </w:rPr>
        <w:t xml:space="preserve">, în perioada </w:t>
      </w:r>
      <w:r w:rsidRPr="00956142">
        <w:rPr>
          <w:rFonts w:ascii="Times New Roman" w:hAnsi="Times New Roman" w:cs="Times New Roman"/>
          <w:sz w:val="24"/>
          <w:szCs w:val="24"/>
          <w:lang w:val="ro-RO"/>
        </w:rPr>
        <w:t xml:space="preserve">ianuarie 2024 </w:t>
      </w:r>
      <w:r w:rsidR="00633BF0">
        <w:rPr>
          <w:rFonts w:ascii="Times New Roman" w:hAnsi="Times New Roman" w:cs="Times New Roman"/>
          <w:sz w:val="24"/>
          <w:szCs w:val="24"/>
          <w:lang w:val="ro-RO"/>
        </w:rPr>
        <w:t xml:space="preserve">– </w:t>
      </w:r>
      <w:r w:rsidRPr="00956142">
        <w:rPr>
          <w:rFonts w:ascii="Times New Roman" w:hAnsi="Times New Roman" w:cs="Times New Roman"/>
          <w:sz w:val="24"/>
          <w:szCs w:val="24"/>
          <w:lang w:val="ro-RO"/>
        </w:rPr>
        <w:t>decembrie 2028</w:t>
      </w:r>
      <w:r w:rsidR="00633BF0">
        <w:rPr>
          <w:rFonts w:ascii="Times New Roman" w:hAnsi="Times New Roman" w:cs="Times New Roman"/>
          <w:sz w:val="24"/>
          <w:szCs w:val="24"/>
          <w:lang w:val="ro-RO"/>
        </w:rPr>
        <w:t xml:space="preserve">, </w:t>
      </w:r>
      <w:r w:rsidRPr="00956142">
        <w:rPr>
          <w:rFonts w:ascii="Times New Roman" w:hAnsi="Times New Roman" w:cs="Times New Roman"/>
          <w:sz w:val="24"/>
          <w:szCs w:val="24"/>
          <w:lang w:val="ro-RO"/>
        </w:rPr>
        <w:t xml:space="preserve">de </w:t>
      </w:r>
      <w:r w:rsidRPr="00956142">
        <w:rPr>
          <w:rFonts w:ascii="Times New Roman" w:hAnsi="Times New Roman" w:cs="Times New Roman"/>
          <w:b/>
          <w:bCs/>
          <w:sz w:val="24"/>
          <w:szCs w:val="24"/>
          <w:lang w:val="ro-RO"/>
        </w:rPr>
        <w:t>Consiliul European de Cercetare</w:t>
      </w:r>
      <w:r w:rsidRPr="00956142">
        <w:rPr>
          <w:rFonts w:ascii="Times New Roman" w:hAnsi="Times New Roman" w:cs="Times New Roman"/>
          <w:sz w:val="24"/>
          <w:szCs w:val="24"/>
          <w:lang w:val="ro-RO"/>
        </w:rPr>
        <w:t xml:space="preserve"> (European </w:t>
      </w:r>
      <w:proofErr w:type="spellStart"/>
      <w:r w:rsidRPr="00956142">
        <w:rPr>
          <w:rFonts w:ascii="Times New Roman" w:hAnsi="Times New Roman" w:cs="Times New Roman"/>
          <w:sz w:val="24"/>
          <w:szCs w:val="24"/>
          <w:lang w:val="ro-RO"/>
        </w:rPr>
        <w:t>Research</w:t>
      </w:r>
      <w:proofErr w:type="spellEnd"/>
      <w:r w:rsidRPr="00956142">
        <w:rPr>
          <w:rFonts w:ascii="Times New Roman" w:hAnsi="Times New Roman" w:cs="Times New Roman"/>
          <w:sz w:val="24"/>
          <w:szCs w:val="24"/>
          <w:lang w:val="ro-RO"/>
        </w:rPr>
        <w:t xml:space="preserve"> Council – ERC), prin </w:t>
      </w:r>
      <w:r w:rsidRPr="00956142">
        <w:rPr>
          <w:rFonts w:ascii="Times New Roman" w:hAnsi="Times New Roman" w:cs="Times New Roman"/>
          <w:b/>
          <w:bCs/>
          <w:sz w:val="24"/>
          <w:szCs w:val="24"/>
          <w:lang w:val="ro-RO"/>
        </w:rPr>
        <w:t>programul HORIZON-ERC</w:t>
      </w:r>
      <w:r w:rsidRPr="00956142">
        <w:rPr>
          <w:rFonts w:ascii="Times New Roman" w:hAnsi="Times New Roman" w:cs="Times New Roman"/>
          <w:sz w:val="24"/>
          <w:szCs w:val="24"/>
          <w:lang w:val="ro-RO"/>
        </w:rPr>
        <w:t>, în urma unei competiții cu o rată de succes d</w:t>
      </w:r>
      <w:r w:rsidR="00633BF0">
        <w:rPr>
          <w:rFonts w:ascii="Times New Roman" w:hAnsi="Times New Roman" w:cs="Times New Roman"/>
          <w:sz w:val="24"/>
          <w:szCs w:val="24"/>
          <w:lang w:val="ro-RO"/>
        </w:rPr>
        <w:t xml:space="preserve">e </w:t>
      </w:r>
      <w:r w:rsidRPr="00956142">
        <w:rPr>
          <w:rFonts w:ascii="Times New Roman" w:hAnsi="Times New Roman" w:cs="Times New Roman"/>
          <w:sz w:val="24"/>
          <w:szCs w:val="24"/>
          <w:lang w:val="ro-RO"/>
        </w:rPr>
        <w:t xml:space="preserve">15%.  </w:t>
      </w:r>
    </w:p>
    <w:p w14:paraId="01902C90" w14:textId="77777777" w:rsidR="00934A8F" w:rsidRDefault="00405FBB" w:rsidP="00564E37">
      <w:pPr>
        <w:pStyle w:val="Title"/>
        <w:spacing w:after="120"/>
        <w:jc w:val="both"/>
        <w:rPr>
          <w:b w:val="0"/>
          <w:bCs w:val="0"/>
          <w:lang w:val="ro-RO"/>
        </w:rPr>
      </w:pPr>
      <w:r w:rsidRPr="00956142">
        <w:rPr>
          <w:b w:val="0"/>
          <w:lang w:val="ro-RO"/>
        </w:rPr>
        <w:t>Proiectul</w:t>
      </w:r>
      <w:r w:rsidR="00633BF0">
        <w:rPr>
          <w:b w:val="0"/>
          <w:lang w:val="ro-RO"/>
        </w:rPr>
        <w:t xml:space="preserve"> câștigător,</w:t>
      </w:r>
      <w:r w:rsidRPr="00956142">
        <w:rPr>
          <w:b w:val="0"/>
          <w:lang w:val="ro-RO"/>
        </w:rPr>
        <w:t> </w:t>
      </w:r>
      <w:r w:rsidRPr="00956142">
        <w:rPr>
          <w:bCs w:val="0"/>
          <w:i/>
          <w:iCs/>
          <w:lang w:val="ro-RO"/>
        </w:rPr>
        <w:t xml:space="preserve">Avatar </w:t>
      </w:r>
      <w:proofErr w:type="spellStart"/>
      <w:r w:rsidRPr="00956142">
        <w:rPr>
          <w:bCs w:val="0"/>
          <w:i/>
          <w:iCs/>
          <w:lang w:val="ro-RO"/>
        </w:rPr>
        <w:t>agency</w:t>
      </w:r>
      <w:proofErr w:type="spellEnd"/>
      <w:r w:rsidRPr="00956142">
        <w:rPr>
          <w:bCs w:val="0"/>
          <w:i/>
          <w:iCs/>
          <w:lang w:val="ro-RO"/>
        </w:rPr>
        <w:t xml:space="preserve">. Moral </w:t>
      </w:r>
      <w:proofErr w:type="spellStart"/>
      <w:r w:rsidRPr="00956142">
        <w:rPr>
          <w:bCs w:val="0"/>
          <w:i/>
          <w:iCs/>
          <w:lang w:val="ro-RO"/>
        </w:rPr>
        <w:t>responsibility</w:t>
      </w:r>
      <w:proofErr w:type="spellEnd"/>
      <w:r w:rsidRPr="00956142">
        <w:rPr>
          <w:bCs w:val="0"/>
          <w:i/>
          <w:iCs/>
          <w:lang w:val="ro-RO"/>
        </w:rPr>
        <w:t xml:space="preserve"> at </w:t>
      </w:r>
      <w:proofErr w:type="spellStart"/>
      <w:r w:rsidRPr="00956142">
        <w:rPr>
          <w:bCs w:val="0"/>
          <w:i/>
          <w:iCs/>
          <w:lang w:val="ro-RO"/>
        </w:rPr>
        <w:t>the</w:t>
      </w:r>
      <w:proofErr w:type="spellEnd"/>
      <w:r w:rsidRPr="00956142">
        <w:rPr>
          <w:bCs w:val="0"/>
          <w:i/>
          <w:iCs/>
          <w:lang w:val="ro-RO"/>
        </w:rPr>
        <w:t xml:space="preserve"> </w:t>
      </w:r>
      <w:proofErr w:type="spellStart"/>
      <w:r w:rsidRPr="00956142">
        <w:rPr>
          <w:bCs w:val="0"/>
          <w:i/>
          <w:iCs/>
          <w:lang w:val="ro-RO"/>
        </w:rPr>
        <w:t>intersection</w:t>
      </w:r>
      <w:proofErr w:type="spellEnd"/>
      <w:r w:rsidRPr="00956142">
        <w:rPr>
          <w:bCs w:val="0"/>
          <w:i/>
          <w:iCs/>
          <w:lang w:val="ro-RO"/>
        </w:rPr>
        <w:t xml:space="preserve"> of individual, </w:t>
      </w:r>
      <w:proofErr w:type="spellStart"/>
      <w:r w:rsidRPr="00956142">
        <w:rPr>
          <w:bCs w:val="0"/>
          <w:i/>
          <w:iCs/>
          <w:lang w:val="ro-RO"/>
        </w:rPr>
        <w:t>collective</w:t>
      </w:r>
      <w:proofErr w:type="spellEnd"/>
      <w:r w:rsidRPr="00956142">
        <w:rPr>
          <w:bCs w:val="0"/>
          <w:i/>
          <w:iCs/>
          <w:lang w:val="ro-RO"/>
        </w:rPr>
        <w:t xml:space="preserve">, </w:t>
      </w:r>
      <w:proofErr w:type="spellStart"/>
      <w:r w:rsidRPr="00956142">
        <w:rPr>
          <w:bCs w:val="0"/>
          <w:i/>
          <w:iCs/>
          <w:lang w:val="ro-RO"/>
        </w:rPr>
        <w:t>and</w:t>
      </w:r>
      <w:proofErr w:type="spellEnd"/>
      <w:r w:rsidRPr="00956142">
        <w:rPr>
          <w:bCs w:val="0"/>
          <w:i/>
          <w:iCs/>
          <w:lang w:val="ro-RO"/>
        </w:rPr>
        <w:t xml:space="preserve"> artificial social </w:t>
      </w:r>
      <w:proofErr w:type="spellStart"/>
      <w:r w:rsidRPr="00956142">
        <w:rPr>
          <w:bCs w:val="0"/>
          <w:i/>
          <w:iCs/>
          <w:lang w:val="ro-RO"/>
        </w:rPr>
        <w:t>entities</w:t>
      </w:r>
      <w:proofErr w:type="spellEnd"/>
      <w:r w:rsidRPr="00956142">
        <w:rPr>
          <w:bCs w:val="0"/>
          <w:i/>
          <w:iCs/>
          <w:lang w:val="ro-RO"/>
        </w:rPr>
        <w:t xml:space="preserve"> in emergent avatar </w:t>
      </w:r>
      <w:proofErr w:type="spellStart"/>
      <w:r w:rsidRPr="00956142">
        <w:rPr>
          <w:bCs w:val="0"/>
          <w:i/>
          <w:iCs/>
          <w:lang w:val="ro-RO"/>
        </w:rPr>
        <w:t>communities</w:t>
      </w:r>
      <w:proofErr w:type="spellEnd"/>
      <w:r w:rsidRPr="00956142">
        <w:rPr>
          <w:b w:val="0"/>
          <w:lang w:val="ro-RO"/>
        </w:rPr>
        <w:t xml:space="preserve"> (</w:t>
      </w:r>
      <w:proofErr w:type="spellStart"/>
      <w:r w:rsidRPr="00956142">
        <w:rPr>
          <w:bCs w:val="0"/>
          <w:i/>
          <w:iCs/>
          <w:lang w:val="ro-RO"/>
        </w:rPr>
        <w:t>avataResponsibility</w:t>
      </w:r>
      <w:proofErr w:type="spellEnd"/>
      <w:r w:rsidRPr="00956142">
        <w:rPr>
          <w:b w:val="0"/>
          <w:lang w:val="ro-RO"/>
        </w:rPr>
        <w:t>)</w:t>
      </w:r>
      <w:r w:rsidR="00633BF0">
        <w:rPr>
          <w:b w:val="0"/>
          <w:lang w:val="ro-RO"/>
        </w:rPr>
        <w:t>,</w:t>
      </w:r>
      <w:r w:rsidRPr="00956142">
        <w:rPr>
          <w:b w:val="0"/>
          <w:lang w:val="ro-RO"/>
        </w:rPr>
        <w:t xml:space="preserve"> </w:t>
      </w:r>
      <w:r w:rsidRPr="00956142">
        <w:rPr>
          <w:b w:val="0"/>
          <w:bCs w:val="0"/>
          <w:lang w:val="ro-RO"/>
        </w:rPr>
        <w:t>explorează influența utilizării avatarurilor care integrează sisteme de inteligență artificială asupra comportamentului și practicilor morale.</w:t>
      </w:r>
    </w:p>
    <w:p w14:paraId="3E3889B7" w14:textId="4BDD3D94" w:rsidR="00405FBB" w:rsidRPr="00956142" w:rsidRDefault="00633BF0" w:rsidP="00564E37">
      <w:pPr>
        <w:pStyle w:val="Title"/>
        <w:spacing w:after="120"/>
        <w:jc w:val="both"/>
        <w:rPr>
          <w:b w:val="0"/>
          <w:bCs w:val="0"/>
          <w:lang w:val="ro-RO"/>
        </w:rPr>
      </w:pPr>
      <w:r>
        <w:rPr>
          <w:b w:val="0"/>
          <w:bCs w:val="0"/>
          <w:lang w:val="ro-RO"/>
        </w:rPr>
        <w:t>„</w:t>
      </w:r>
      <w:r w:rsidR="00405FBB" w:rsidRPr="00956142">
        <w:rPr>
          <w:b w:val="0"/>
          <w:bCs w:val="0"/>
          <w:lang w:val="ro-RO"/>
        </w:rPr>
        <w:t xml:space="preserve">Cele mai promițătoare avataruri sunt cele digitale, augmentate și robotice, cu potențiale utilizări în realitatea fizică, virtuală și augmentată. Toate aceste medii vor deveni convergente odată cu expansiunea </w:t>
      </w:r>
      <w:proofErr w:type="spellStart"/>
      <w:r w:rsidR="00405FBB" w:rsidRPr="00956142">
        <w:rPr>
          <w:b w:val="0"/>
          <w:bCs w:val="0"/>
          <w:lang w:val="ro-RO"/>
        </w:rPr>
        <w:t>metaversurilor</w:t>
      </w:r>
      <w:proofErr w:type="spellEnd"/>
      <w:r w:rsidR="00405FBB" w:rsidRPr="00956142">
        <w:rPr>
          <w:b w:val="0"/>
          <w:bCs w:val="0"/>
          <w:lang w:val="ro-RO"/>
        </w:rPr>
        <w:t xml:space="preserve">, a lumilor virtuale </w:t>
      </w:r>
      <w:proofErr w:type="spellStart"/>
      <w:r w:rsidR="00405FBB" w:rsidRPr="00956142">
        <w:rPr>
          <w:b w:val="0"/>
          <w:bCs w:val="0"/>
          <w:lang w:val="ro-RO"/>
        </w:rPr>
        <w:t>imersive</w:t>
      </w:r>
      <w:proofErr w:type="spellEnd"/>
      <w:r w:rsidR="00405FBB" w:rsidRPr="00956142">
        <w:rPr>
          <w:b w:val="0"/>
          <w:bCs w:val="0"/>
          <w:lang w:val="ro-RO"/>
        </w:rPr>
        <w:t xml:space="preserve"> bazate pe simulare și/sau augmentare a experienței și a infrastructurii </w:t>
      </w:r>
      <w:r w:rsidR="00405FBB" w:rsidRPr="00787674">
        <w:rPr>
          <w:b w:val="0"/>
          <w:bCs w:val="0"/>
          <w:i/>
          <w:iCs/>
          <w:lang w:val="ro-RO"/>
        </w:rPr>
        <w:t xml:space="preserve">Internet of </w:t>
      </w:r>
      <w:proofErr w:type="spellStart"/>
      <w:r w:rsidR="00405FBB" w:rsidRPr="00787674">
        <w:rPr>
          <w:b w:val="0"/>
          <w:bCs w:val="0"/>
          <w:i/>
          <w:iCs/>
          <w:lang w:val="ro-RO"/>
        </w:rPr>
        <w:t>Things</w:t>
      </w:r>
      <w:proofErr w:type="spellEnd"/>
      <w:r w:rsidR="00405FBB" w:rsidRPr="00956142">
        <w:rPr>
          <w:b w:val="0"/>
          <w:bCs w:val="0"/>
          <w:lang w:val="ro-RO"/>
        </w:rPr>
        <w:t xml:space="preserve"> (</w:t>
      </w:r>
      <w:proofErr w:type="spellStart"/>
      <w:r w:rsidR="00405FBB" w:rsidRPr="00787674">
        <w:rPr>
          <w:b w:val="0"/>
          <w:bCs w:val="0"/>
          <w:i/>
          <w:iCs/>
          <w:lang w:val="ro-RO"/>
        </w:rPr>
        <w:t>IoT</w:t>
      </w:r>
      <w:proofErr w:type="spellEnd"/>
      <w:r w:rsidR="00405FBB" w:rsidRPr="00956142">
        <w:rPr>
          <w:b w:val="0"/>
          <w:bCs w:val="0"/>
          <w:lang w:val="ro-RO"/>
        </w:rPr>
        <w:t>). Tot mai mulți experți estimează că separarea tradițională dintre spațiul fizic, virtual și augmentat se va estompa progresiv. Utilizarea avatarurilor digitale, augmentate și robotice va deveni tot mai comună în activitatea cotidiană, fie că avem în vedere profesii și socializare, sau educație și medicină</w:t>
      </w:r>
      <w:r>
        <w:rPr>
          <w:b w:val="0"/>
          <w:bCs w:val="0"/>
          <w:lang w:val="ro-RO"/>
        </w:rPr>
        <w:t>”, se arată în descrierea proiectului</w:t>
      </w:r>
      <w:r w:rsidR="00222AF6">
        <w:rPr>
          <w:b w:val="0"/>
          <w:bCs w:val="0"/>
          <w:lang w:val="ro-RO"/>
        </w:rPr>
        <w:t>.</w:t>
      </w:r>
    </w:p>
    <w:p w14:paraId="1A0805C7" w14:textId="60E4BAE1" w:rsidR="00405FBB" w:rsidRPr="00956142" w:rsidRDefault="00633BF0" w:rsidP="00564E37">
      <w:pPr>
        <w:pStyle w:val="Title"/>
        <w:spacing w:after="120"/>
        <w:jc w:val="both"/>
        <w:rPr>
          <w:b w:val="0"/>
          <w:bCs w:val="0"/>
          <w:lang w:val="ro-RO"/>
        </w:rPr>
      </w:pPr>
      <w:r>
        <w:rPr>
          <w:i/>
          <w:iCs/>
          <w:lang w:val="ro-RO"/>
        </w:rPr>
        <w:t>„</w:t>
      </w:r>
      <w:proofErr w:type="spellStart"/>
      <w:r w:rsidR="00405FBB" w:rsidRPr="00956142">
        <w:rPr>
          <w:i/>
          <w:iCs/>
          <w:lang w:val="ro-RO"/>
        </w:rPr>
        <w:t>avataResponsibility</w:t>
      </w:r>
      <w:proofErr w:type="spellEnd"/>
      <w:r>
        <w:rPr>
          <w:lang w:val="ro-RO"/>
        </w:rPr>
        <w:t xml:space="preserve"> </w:t>
      </w:r>
      <w:r w:rsidR="00405FBB" w:rsidRPr="00956142">
        <w:rPr>
          <w:lang w:val="ro-RO"/>
        </w:rPr>
        <w:t>evaluează în ce măsură utilizarea avatarurilor va amplifica sau diminua responsabilitatea morală individuală și colectivă</w:t>
      </w:r>
      <w:r w:rsidR="00405FBB" w:rsidRPr="00956142">
        <w:rPr>
          <w:b w:val="0"/>
          <w:bCs w:val="0"/>
          <w:lang w:val="ro-RO"/>
        </w:rPr>
        <w:t xml:space="preserve">, cu implicații la nivelul politicilor publice. Cercetarea exploratorie urmărește întrebări precum: </w:t>
      </w:r>
      <w:r w:rsidR="00564E37">
        <w:rPr>
          <w:b w:val="0"/>
          <w:bCs w:val="0"/>
          <w:lang w:val="ro-RO"/>
        </w:rPr>
        <w:t>«</w:t>
      </w:r>
      <w:r w:rsidR="00405FBB" w:rsidRPr="00934A8F">
        <w:rPr>
          <w:b w:val="0"/>
          <w:bCs w:val="0"/>
          <w:lang w:val="ro-RO"/>
        </w:rPr>
        <w:t>Suntem mai mult sau mai puțin responsabili moral atunci când acționăm prin intermediul avatarurilor?</w:t>
      </w:r>
      <w:r w:rsidR="00564E37">
        <w:rPr>
          <w:b w:val="0"/>
          <w:bCs w:val="0"/>
          <w:lang w:val="ro-RO"/>
        </w:rPr>
        <w:t>» sau</w:t>
      </w:r>
      <w:r w:rsidR="00405FBB" w:rsidRPr="00934A8F">
        <w:rPr>
          <w:b w:val="0"/>
          <w:bCs w:val="0"/>
          <w:lang w:val="ro-RO"/>
        </w:rPr>
        <w:t xml:space="preserve"> </w:t>
      </w:r>
      <w:r w:rsidR="00564E37">
        <w:rPr>
          <w:b w:val="0"/>
          <w:bCs w:val="0"/>
          <w:lang w:val="ro-RO"/>
        </w:rPr>
        <w:t>«</w:t>
      </w:r>
      <w:r w:rsidR="00405FBB" w:rsidRPr="00934A8F">
        <w:rPr>
          <w:b w:val="0"/>
          <w:bCs w:val="0"/>
          <w:lang w:val="ro-RO"/>
        </w:rPr>
        <w:t>Ce criterii etice putem aplica pentru evaluarea efectelor produse de avataruri dotate cu inteligență artificială?</w:t>
      </w:r>
      <w:r w:rsidR="00564E37">
        <w:rPr>
          <w:b w:val="0"/>
          <w:bCs w:val="0"/>
          <w:lang w:val="ro-RO"/>
        </w:rPr>
        <w:t>»</w:t>
      </w:r>
      <w:r>
        <w:rPr>
          <w:b w:val="0"/>
          <w:bCs w:val="0"/>
          <w:lang w:val="ro-RO"/>
        </w:rPr>
        <w:t xml:space="preserve">”, mai notează </w:t>
      </w:r>
      <w:r w:rsidR="00222AF6">
        <w:rPr>
          <w:b w:val="0"/>
          <w:bCs w:val="0"/>
          <w:lang w:val="ro-RO"/>
        </w:rPr>
        <w:t>membrii echipei de cercetare.</w:t>
      </w:r>
    </w:p>
    <w:p w14:paraId="7F6CB5F4" w14:textId="056F46C4" w:rsidR="00956142" w:rsidRPr="00956142" w:rsidRDefault="00405FBB" w:rsidP="00564E37">
      <w:pPr>
        <w:pStyle w:val="Title"/>
        <w:spacing w:after="120"/>
        <w:jc w:val="both"/>
        <w:rPr>
          <w:b w:val="0"/>
          <w:bCs w:val="0"/>
          <w:lang w:val="ro-RO"/>
        </w:rPr>
      </w:pPr>
      <w:r w:rsidRPr="00956142">
        <w:rPr>
          <w:b w:val="0"/>
          <w:bCs w:val="0"/>
          <w:lang w:val="ro-RO"/>
        </w:rPr>
        <w:t>Obiectivul principal al proiectului este dezvoltarea unui cadru normativ de atribuire a responsabilității morale, care ține seama de interacțiunea dintre oameni, organizații și sisteme de inteligență artificială în comunități avatar emergente.</w:t>
      </w:r>
    </w:p>
    <w:p w14:paraId="0CD4C728" w14:textId="5D7FA3CB" w:rsidR="00222AF6" w:rsidRPr="00956142" w:rsidRDefault="00405FBB" w:rsidP="00564E37">
      <w:pPr>
        <w:pStyle w:val="Title"/>
        <w:spacing w:after="120"/>
        <w:jc w:val="both"/>
        <w:rPr>
          <w:b w:val="0"/>
          <w:lang w:val="ro-RO"/>
        </w:rPr>
      </w:pPr>
      <w:r w:rsidRPr="00956142">
        <w:rPr>
          <w:b w:val="0"/>
          <w:bCs w:val="0"/>
          <w:lang w:val="ro-RO"/>
        </w:rPr>
        <w:t xml:space="preserve">Echipa proiectului este coordonată de lect. univ. dr. Mihaela Constantinescu, cadru didactic </w:t>
      </w:r>
      <w:r w:rsidR="00633BF0">
        <w:rPr>
          <w:b w:val="0"/>
          <w:bCs w:val="0"/>
          <w:lang w:val="ro-RO"/>
        </w:rPr>
        <w:t>al</w:t>
      </w:r>
      <w:r w:rsidRPr="00956142">
        <w:rPr>
          <w:b w:val="0"/>
          <w:bCs w:val="0"/>
          <w:lang w:val="ro-RO"/>
        </w:rPr>
        <w:t xml:space="preserve"> Facult</w:t>
      </w:r>
      <w:r w:rsidR="00633BF0">
        <w:rPr>
          <w:b w:val="0"/>
          <w:bCs w:val="0"/>
          <w:lang w:val="ro-RO"/>
        </w:rPr>
        <w:t>ății</w:t>
      </w:r>
      <w:r w:rsidRPr="00956142">
        <w:rPr>
          <w:b w:val="0"/>
          <w:bCs w:val="0"/>
          <w:lang w:val="ro-RO"/>
        </w:rPr>
        <w:t xml:space="preserve"> de Filosofie a Universității din București și director executiv al </w:t>
      </w:r>
      <w:r w:rsidRPr="00956142">
        <w:rPr>
          <w:b w:val="0"/>
          <w:lang w:val="ro-RO"/>
        </w:rPr>
        <w:t xml:space="preserve">Centrului de Cercetare în Etică Aplicată (CCEA) și are în compunere atât cercetători seniori, </w:t>
      </w:r>
      <w:r w:rsidR="00222AF6" w:rsidRPr="00956142">
        <w:rPr>
          <w:b w:val="0"/>
          <w:lang w:val="ro-RO"/>
        </w:rPr>
        <w:t xml:space="preserve">Constantin </w:t>
      </w:r>
      <w:proofErr w:type="spellStart"/>
      <w:r w:rsidR="00222AF6" w:rsidRPr="00956142">
        <w:rPr>
          <w:b w:val="0"/>
          <w:lang w:val="ro-RO"/>
        </w:rPr>
        <w:t>Vică</w:t>
      </w:r>
      <w:proofErr w:type="spellEnd"/>
      <w:r w:rsidR="00222AF6" w:rsidRPr="00956142">
        <w:rPr>
          <w:b w:val="0"/>
          <w:lang w:val="ro-RO"/>
        </w:rPr>
        <w:t xml:space="preserve"> (CCEA</w:t>
      </w:r>
      <w:r w:rsidR="005D50DC">
        <w:rPr>
          <w:b w:val="0"/>
          <w:lang w:val="ro-RO"/>
        </w:rPr>
        <w:t>,</w:t>
      </w:r>
      <w:r w:rsidR="00222AF6" w:rsidRPr="00956142">
        <w:rPr>
          <w:b w:val="0"/>
          <w:lang w:val="ro-RO"/>
        </w:rPr>
        <w:t xml:space="preserve"> Facultatea de Filosofie</w:t>
      </w:r>
      <w:r w:rsidR="00222AF6">
        <w:rPr>
          <w:b w:val="0"/>
          <w:lang w:val="ro-RO"/>
        </w:rPr>
        <w:t xml:space="preserve"> a UB</w:t>
      </w:r>
      <w:r w:rsidR="00222AF6" w:rsidRPr="00956142">
        <w:rPr>
          <w:b w:val="0"/>
          <w:lang w:val="ro-RO"/>
        </w:rPr>
        <w:t>), Emilian Mihailov (CCEA</w:t>
      </w:r>
      <w:r w:rsidR="005D50DC">
        <w:rPr>
          <w:b w:val="0"/>
          <w:lang w:val="ro-RO"/>
        </w:rPr>
        <w:t xml:space="preserve">, </w:t>
      </w:r>
      <w:r w:rsidR="00222AF6" w:rsidRPr="00956142">
        <w:rPr>
          <w:b w:val="0"/>
          <w:lang w:val="ro-RO"/>
        </w:rPr>
        <w:t>Facultatea de Filosofie</w:t>
      </w:r>
      <w:r w:rsidR="00222AF6">
        <w:rPr>
          <w:b w:val="0"/>
          <w:lang w:val="ro-RO"/>
        </w:rPr>
        <w:t xml:space="preserve"> a UB</w:t>
      </w:r>
      <w:r w:rsidR="005D50DC">
        <w:rPr>
          <w:b w:val="0"/>
          <w:lang w:val="ro-RO"/>
        </w:rPr>
        <w:t>)</w:t>
      </w:r>
      <w:r w:rsidR="00222AF6" w:rsidRPr="00956142">
        <w:rPr>
          <w:b w:val="0"/>
          <w:lang w:val="ro-RO"/>
        </w:rPr>
        <w:t>, Mihnea Dobre (</w:t>
      </w:r>
      <w:r w:rsidR="00222AF6" w:rsidRPr="00222AF6">
        <w:rPr>
          <w:b w:val="0"/>
          <w:lang w:val="ro-RO"/>
        </w:rPr>
        <w:t xml:space="preserve">Secțiunea de </w:t>
      </w:r>
      <w:r w:rsidR="00222AF6">
        <w:rPr>
          <w:b w:val="0"/>
          <w:lang w:val="ro-RO"/>
        </w:rPr>
        <w:t>Ș</w:t>
      </w:r>
      <w:r w:rsidR="00222AF6" w:rsidRPr="00222AF6">
        <w:rPr>
          <w:b w:val="0"/>
          <w:lang w:val="ro-RO"/>
        </w:rPr>
        <w:t xml:space="preserve">tiințe </w:t>
      </w:r>
      <w:r w:rsidR="00222AF6">
        <w:rPr>
          <w:b w:val="0"/>
          <w:lang w:val="ro-RO"/>
        </w:rPr>
        <w:t>U</w:t>
      </w:r>
      <w:r w:rsidR="00222AF6" w:rsidRPr="00222AF6">
        <w:rPr>
          <w:b w:val="0"/>
          <w:lang w:val="ro-RO"/>
        </w:rPr>
        <w:t>maniste a</w:t>
      </w:r>
      <w:r w:rsidR="00222AF6">
        <w:rPr>
          <w:b w:val="0"/>
          <w:lang w:val="ro-RO"/>
        </w:rPr>
        <w:t xml:space="preserve"> Institutului de Cercetare al </w:t>
      </w:r>
      <w:r w:rsidR="00222AF6" w:rsidRPr="00222AF6">
        <w:rPr>
          <w:b w:val="0"/>
          <w:lang w:val="ro-RO"/>
        </w:rPr>
        <w:t>Universității din București</w:t>
      </w:r>
      <w:r w:rsidR="005D50DC">
        <w:rPr>
          <w:b w:val="0"/>
          <w:lang w:val="ro-RO"/>
        </w:rPr>
        <w:t>, cât și</w:t>
      </w:r>
      <w:r w:rsidRPr="00956142">
        <w:rPr>
          <w:b w:val="0"/>
          <w:lang w:val="ro-RO"/>
        </w:rPr>
        <w:t xml:space="preserve"> tineri cercetători</w:t>
      </w:r>
      <w:r w:rsidR="005D50DC">
        <w:rPr>
          <w:b w:val="0"/>
          <w:lang w:val="ro-RO"/>
        </w:rPr>
        <w:t xml:space="preserve">, </w:t>
      </w:r>
      <w:r w:rsidR="00222AF6" w:rsidRPr="00956142">
        <w:rPr>
          <w:b w:val="0"/>
          <w:lang w:val="ro-RO"/>
        </w:rPr>
        <w:t>Cristina Voinea (CCEA</w:t>
      </w:r>
      <w:r w:rsidR="005D50DC">
        <w:rPr>
          <w:b w:val="0"/>
          <w:lang w:val="ro-RO"/>
        </w:rPr>
        <w:t xml:space="preserve">, </w:t>
      </w:r>
      <w:r w:rsidR="00222AF6" w:rsidRPr="00956142">
        <w:rPr>
          <w:b w:val="0"/>
          <w:lang w:val="ro-RO"/>
        </w:rPr>
        <w:t>Facultatea de Filosofie</w:t>
      </w:r>
      <w:r w:rsidR="005D50DC">
        <w:rPr>
          <w:b w:val="0"/>
          <w:lang w:val="ro-RO"/>
        </w:rPr>
        <w:t xml:space="preserve"> a UB</w:t>
      </w:r>
      <w:r w:rsidR="00222AF6" w:rsidRPr="00956142">
        <w:rPr>
          <w:b w:val="0"/>
          <w:lang w:val="ro-RO"/>
        </w:rPr>
        <w:t xml:space="preserve">), Radu </w:t>
      </w:r>
      <w:proofErr w:type="spellStart"/>
      <w:r w:rsidR="00222AF6" w:rsidRPr="00956142">
        <w:rPr>
          <w:b w:val="0"/>
          <w:lang w:val="ro-RO"/>
        </w:rPr>
        <w:t>Uszkai</w:t>
      </w:r>
      <w:proofErr w:type="spellEnd"/>
      <w:r w:rsidR="00222AF6" w:rsidRPr="00956142">
        <w:rPr>
          <w:b w:val="0"/>
          <w:lang w:val="ro-RO"/>
        </w:rPr>
        <w:t xml:space="preserve"> (CCEA, Facultatea de Filosofie</w:t>
      </w:r>
      <w:r w:rsidR="005D50DC">
        <w:rPr>
          <w:b w:val="0"/>
          <w:lang w:val="ro-RO"/>
        </w:rPr>
        <w:t xml:space="preserve"> a UB și</w:t>
      </w:r>
      <w:r w:rsidR="00222AF6" w:rsidRPr="00956142">
        <w:rPr>
          <w:b w:val="0"/>
          <w:lang w:val="ro-RO"/>
        </w:rPr>
        <w:t xml:space="preserve"> Academia de Studii Economice),</w:t>
      </w:r>
      <w:r w:rsidR="005D50DC">
        <w:rPr>
          <w:b w:val="0"/>
          <w:lang w:val="ro-RO"/>
        </w:rPr>
        <w:t xml:space="preserve"> </w:t>
      </w:r>
      <w:r w:rsidR="00222AF6" w:rsidRPr="00956142">
        <w:rPr>
          <w:b w:val="0"/>
          <w:lang w:val="ro-RO"/>
        </w:rPr>
        <w:t xml:space="preserve">Anda </w:t>
      </w:r>
      <w:proofErr w:type="spellStart"/>
      <w:r w:rsidR="00222AF6" w:rsidRPr="00956142">
        <w:rPr>
          <w:b w:val="0"/>
          <w:lang w:val="ro-RO"/>
        </w:rPr>
        <w:t>Zahiu</w:t>
      </w:r>
      <w:proofErr w:type="spellEnd"/>
      <w:r w:rsidR="00222AF6" w:rsidRPr="00956142">
        <w:rPr>
          <w:b w:val="0"/>
          <w:lang w:val="ro-RO"/>
        </w:rPr>
        <w:t xml:space="preserve"> (CCEA, Facultatea de Filosofi</w:t>
      </w:r>
      <w:r w:rsidR="005D50DC">
        <w:rPr>
          <w:b w:val="0"/>
          <w:lang w:val="ro-RO"/>
        </w:rPr>
        <w:t>e a UB</w:t>
      </w:r>
      <w:r w:rsidR="00222AF6" w:rsidRPr="00956142">
        <w:rPr>
          <w:b w:val="0"/>
          <w:lang w:val="ro-RO"/>
        </w:rPr>
        <w:t>)</w:t>
      </w:r>
    </w:p>
    <w:p w14:paraId="7EAC2B69" w14:textId="77777777" w:rsidR="00222AF6" w:rsidRDefault="00956142" w:rsidP="00564E37">
      <w:pPr>
        <w:pStyle w:val="Title"/>
        <w:spacing w:after="120"/>
        <w:jc w:val="both"/>
        <w:rPr>
          <w:b w:val="0"/>
          <w:bCs w:val="0"/>
          <w:lang w:val="ro-RO"/>
        </w:rPr>
      </w:pPr>
      <w:r w:rsidRPr="00956142">
        <w:rPr>
          <w:b w:val="0"/>
          <w:bCs w:val="0"/>
          <w:lang w:val="ro-RO"/>
        </w:rPr>
        <w:lastRenderedPageBreak/>
        <w:t xml:space="preserve">„Se spune că </w:t>
      </w:r>
      <w:r w:rsidRPr="00956142">
        <w:rPr>
          <w:b w:val="0"/>
          <w:bCs w:val="0"/>
          <w:i/>
          <w:iCs/>
          <w:lang w:val="ro-RO"/>
        </w:rPr>
        <w:t>acolo unde este voință, este și o cale</w:t>
      </w:r>
      <w:r w:rsidRPr="00956142">
        <w:rPr>
          <w:b w:val="0"/>
          <w:bCs w:val="0"/>
          <w:lang w:val="ro-RO"/>
        </w:rPr>
        <w:t xml:space="preserve">, iar faptul că o echipă de filosofi români a reușit să câștige finanțarea în competiția ERC </w:t>
      </w:r>
      <w:proofErr w:type="spellStart"/>
      <w:r w:rsidRPr="00956142">
        <w:rPr>
          <w:b w:val="0"/>
          <w:bCs w:val="0"/>
          <w:lang w:val="ro-RO"/>
        </w:rPr>
        <w:t>Starting</w:t>
      </w:r>
      <w:proofErr w:type="spellEnd"/>
      <w:r w:rsidRPr="00956142">
        <w:rPr>
          <w:b w:val="0"/>
          <w:bCs w:val="0"/>
          <w:lang w:val="ro-RO"/>
        </w:rPr>
        <w:t xml:space="preserve"> Grant dovedește acest lucru. Nu a fost ușor să găsim calea potrivită pentru a scrie aplicația câștigătoare. O parte din succes se datorează faptului că am fost deschiși să colaborăm atât cu colegi din cadrul Universității din București</w:t>
      </w:r>
      <w:r w:rsidR="00222AF6">
        <w:rPr>
          <w:b w:val="0"/>
          <w:bCs w:val="0"/>
          <w:lang w:val="ro-RO"/>
        </w:rPr>
        <w:t xml:space="preserve">, </w:t>
      </w:r>
      <w:r w:rsidRPr="00956142">
        <w:rPr>
          <w:b w:val="0"/>
          <w:bCs w:val="0"/>
          <w:lang w:val="ro-RO"/>
        </w:rPr>
        <w:t xml:space="preserve">cât și din Oxford, Basel și Rotterdam”, </w:t>
      </w:r>
      <w:r w:rsidR="00222AF6">
        <w:rPr>
          <w:b w:val="0"/>
          <w:bCs w:val="0"/>
          <w:lang w:val="ro-RO"/>
        </w:rPr>
        <w:t xml:space="preserve">a </w:t>
      </w:r>
      <w:r w:rsidRPr="00956142">
        <w:rPr>
          <w:b w:val="0"/>
          <w:bCs w:val="0"/>
          <w:lang w:val="ro-RO"/>
        </w:rPr>
        <w:t>remar</w:t>
      </w:r>
      <w:r w:rsidR="00222AF6">
        <w:rPr>
          <w:b w:val="0"/>
          <w:bCs w:val="0"/>
          <w:lang w:val="ro-RO"/>
        </w:rPr>
        <w:t>cat</w:t>
      </w:r>
      <w:r w:rsidRPr="00956142">
        <w:rPr>
          <w:b w:val="0"/>
          <w:bCs w:val="0"/>
          <w:lang w:val="ro-RO"/>
        </w:rPr>
        <w:t xml:space="preserve"> lect. univ. dr. Mihaela Constantinescu.</w:t>
      </w:r>
    </w:p>
    <w:p w14:paraId="1B0472CC" w14:textId="36193C2A" w:rsidR="00093F44" w:rsidRPr="009B1A69" w:rsidRDefault="00222AF6" w:rsidP="009B1A69">
      <w:pPr>
        <w:pStyle w:val="Title"/>
        <w:spacing w:after="120"/>
        <w:jc w:val="both"/>
        <w:rPr>
          <w:b w:val="0"/>
          <w:lang w:val="ro-RO"/>
        </w:rPr>
      </w:pPr>
      <w:r>
        <w:rPr>
          <w:b w:val="0"/>
          <w:bCs w:val="0"/>
          <w:lang w:val="ro-RO"/>
        </w:rPr>
        <w:t>Proiectul</w:t>
      </w:r>
      <w:r w:rsidR="00564E37">
        <w:rPr>
          <w:b w:val="0"/>
          <w:bCs w:val="0"/>
          <w:lang w:val="ro-RO"/>
        </w:rPr>
        <w:t xml:space="preserve"> </w:t>
      </w:r>
      <w:proofErr w:type="spellStart"/>
      <w:r w:rsidRPr="00956142">
        <w:rPr>
          <w:b w:val="0"/>
          <w:i/>
          <w:iCs/>
          <w:lang w:val="ro-RO"/>
        </w:rPr>
        <w:t>avataResponsibilit</w:t>
      </w:r>
      <w:r>
        <w:rPr>
          <w:b w:val="0"/>
          <w:i/>
          <w:iCs/>
          <w:lang w:val="ro-RO"/>
        </w:rPr>
        <w:t>y</w:t>
      </w:r>
      <w:proofErr w:type="spellEnd"/>
      <w:r>
        <w:rPr>
          <w:b w:val="0"/>
          <w:i/>
          <w:iCs/>
          <w:lang w:val="ro-RO"/>
        </w:rPr>
        <w:t xml:space="preserve"> </w:t>
      </w:r>
      <w:r>
        <w:rPr>
          <w:b w:val="0"/>
          <w:lang w:val="ro-RO"/>
        </w:rPr>
        <w:t xml:space="preserve">continuă </w:t>
      </w:r>
      <w:r w:rsidRPr="00956142">
        <w:rPr>
          <w:b w:val="0"/>
          <w:bCs w:val="0"/>
          <w:lang w:val="ro-RO"/>
        </w:rPr>
        <w:t>și extinde agenda de cercetare a proiectului</w:t>
      </w:r>
      <w:r>
        <w:rPr>
          <w:b w:val="0"/>
          <w:bCs w:val="0"/>
          <w:lang w:val="ro-RO"/>
        </w:rPr>
        <w:t xml:space="preserve"> </w:t>
      </w:r>
      <w:r w:rsidRPr="005D50DC">
        <w:rPr>
          <w:b w:val="0"/>
          <w:bCs w:val="0"/>
          <w:i/>
          <w:iCs/>
          <w:lang w:val="ro-RO"/>
        </w:rPr>
        <w:t xml:space="preserve">Responsabilitate morală colectivă: de la organizații la sisteme artificiale. O reevaluare a cadrului </w:t>
      </w:r>
      <w:r w:rsidR="00564E37">
        <w:rPr>
          <w:b w:val="0"/>
          <w:bCs w:val="0"/>
          <w:i/>
          <w:iCs/>
          <w:lang w:val="ro-RO"/>
        </w:rPr>
        <w:t>a</w:t>
      </w:r>
      <w:r w:rsidRPr="005D50DC">
        <w:rPr>
          <w:b w:val="0"/>
          <w:bCs w:val="0"/>
          <w:i/>
          <w:iCs/>
          <w:lang w:val="ro-RO"/>
        </w:rPr>
        <w:t>ristotelic</w:t>
      </w:r>
      <w:r>
        <w:rPr>
          <w:b w:val="0"/>
          <w:bCs w:val="0"/>
          <w:lang w:val="ro-RO"/>
        </w:rPr>
        <w:t xml:space="preserve"> </w:t>
      </w:r>
      <w:r w:rsidR="005D50DC">
        <w:rPr>
          <w:b w:val="0"/>
          <w:bCs w:val="0"/>
          <w:lang w:val="ro-RO"/>
        </w:rPr>
        <w:t>(</w:t>
      </w:r>
      <w:proofErr w:type="spellStart"/>
      <w:r w:rsidRPr="005D50DC">
        <w:rPr>
          <w:b w:val="0"/>
          <w:bCs w:val="0"/>
          <w:i/>
          <w:iCs/>
          <w:lang w:val="ro-RO"/>
        </w:rPr>
        <w:t>CoMoRe</w:t>
      </w:r>
      <w:proofErr w:type="spellEnd"/>
      <w:r w:rsidR="005D50DC">
        <w:rPr>
          <w:b w:val="0"/>
          <w:bCs w:val="0"/>
          <w:lang w:val="ro-RO"/>
        </w:rPr>
        <w:t>)</w:t>
      </w:r>
      <w:r>
        <w:rPr>
          <w:b w:val="0"/>
          <w:bCs w:val="0"/>
          <w:lang w:val="ro-RO"/>
        </w:rPr>
        <w:t>, derulat în perioada</w:t>
      </w:r>
      <w:r w:rsidR="00564E37">
        <w:rPr>
          <w:b w:val="0"/>
          <w:bCs w:val="0"/>
          <w:lang w:val="ro-RO"/>
        </w:rPr>
        <w:t xml:space="preserve"> 2020-2022</w:t>
      </w:r>
      <w:r>
        <w:rPr>
          <w:b w:val="0"/>
          <w:bCs w:val="0"/>
          <w:lang w:val="ro-RO"/>
        </w:rPr>
        <w:t xml:space="preserve"> </w:t>
      </w:r>
      <w:r w:rsidRPr="00956142">
        <w:rPr>
          <w:b w:val="0"/>
          <w:bCs w:val="0"/>
          <w:lang w:val="ro-RO"/>
        </w:rPr>
        <w:t xml:space="preserve">și finanțat de </w:t>
      </w:r>
      <w:r w:rsidR="005D50DC" w:rsidRPr="005D50DC">
        <w:rPr>
          <w:b w:val="0"/>
          <w:bCs w:val="0"/>
          <w:lang w:val="ro-RO"/>
        </w:rPr>
        <w:t>Unitatea Executivă pentru Finanțarea Învățământului Superior a Cercetării, Dezvoltării și Inovării</w:t>
      </w:r>
      <w:r w:rsidR="005D50DC">
        <w:rPr>
          <w:b w:val="0"/>
          <w:bCs w:val="0"/>
          <w:lang w:val="ro-RO"/>
        </w:rPr>
        <w:t xml:space="preserve"> </w:t>
      </w:r>
      <w:r w:rsidRPr="00956142">
        <w:rPr>
          <w:b w:val="0"/>
          <w:bCs w:val="0"/>
          <w:lang w:val="ro-RO"/>
        </w:rPr>
        <w:t>în cadrul competiției de proiecte pentru stimularea tinerelor echipe independente (TE).</w:t>
      </w:r>
      <w:r>
        <w:rPr>
          <w:b w:val="0"/>
          <w:bCs w:val="0"/>
          <w:lang w:val="ro-RO"/>
        </w:rPr>
        <w:t xml:space="preserve"> </w:t>
      </w:r>
      <w:r w:rsidR="00B86404" w:rsidRPr="00956142">
        <w:rPr>
          <w:lang w:val="ro-RO"/>
        </w:rPr>
        <w:t xml:space="preserve"> </w:t>
      </w:r>
    </w:p>
    <w:sectPr w:rsidR="00093F44" w:rsidRPr="009B1A69" w:rsidSect="00564E37">
      <w:headerReference w:type="default" r:id="rId9"/>
      <w:pgSz w:w="11907" w:h="16839" w:code="9"/>
      <w:pgMar w:top="1701" w:right="1275" w:bottom="1276" w:left="14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9A38F2" w14:textId="77777777" w:rsidR="00DE4341" w:rsidRDefault="00DE4341" w:rsidP="00F93990">
      <w:pPr>
        <w:spacing w:after="0" w:line="240" w:lineRule="auto"/>
      </w:pPr>
      <w:r>
        <w:separator/>
      </w:r>
    </w:p>
  </w:endnote>
  <w:endnote w:type="continuationSeparator" w:id="0">
    <w:p w14:paraId="67836A6D" w14:textId="77777777" w:rsidR="00DE4341" w:rsidRDefault="00DE4341" w:rsidP="00F939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6A7DF3" w14:textId="77777777" w:rsidR="00DE4341" w:rsidRDefault="00DE4341" w:rsidP="00F93990">
      <w:pPr>
        <w:spacing w:after="0" w:line="240" w:lineRule="auto"/>
      </w:pPr>
      <w:r>
        <w:separator/>
      </w:r>
    </w:p>
  </w:footnote>
  <w:footnote w:type="continuationSeparator" w:id="0">
    <w:p w14:paraId="4E9AE212" w14:textId="77777777" w:rsidR="00DE4341" w:rsidRDefault="00DE4341" w:rsidP="00F939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9CA33" w14:textId="0C3CBE1B" w:rsidR="00F93990" w:rsidRDefault="00F93990" w:rsidP="00E73CF2">
    <w:pPr>
      <w:pStyle w:val="Header"/>
      <w:tabs>
        <w:tab w:val="clear" w:pos="9360"/>
      </w:tabs>
      <w:ind w:left="-14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53E7A"/>
    <w:multiLevelType w:val="hybridMultilevel"/>
    <w:tmpl w:val="09600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B44A46"/>
    <w:multiLevelType w:val="hybridMultilevel"/>
    <w:tmpl w:val="C26C4E1A"/>
    <w:lvl w:ilvl="0" w:tplc="D7FEC0F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6A5FB8"/>
    <w:multiLevelType w:val="hybridMultilevel"/>
    <w:tmpl w:val="ADF62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DA1927"/>
    <w:multiLevelType w:val="hybridMultilevel"/>
    <w:tmpl w:val="2D521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B27A56"/>
    <w:multiLevelType w:val="hybridMultilevel"/>
    <w:tmpl w:val="F2AC3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0657913"/>
    <w:multiLevelType w:val="hybridMultilevel"/>
    <w:tmpl w:val="4EC2F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D304AF8"/>
    <w:multiLevelType w:val="hybridMultilevel"/>
    <w:tmpl w:val="7F5C54E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971402608">
    <w:abstractNumId w:val="0"/>
  </w:num>
  <w:num w:numId="2" w16cid:durableId="367611461">
    <w:abstractNumId w:val="3"/>
  </w:num>
  <w:num w:numId="3" w16cid:durableId="2101215774">
    <w:abstractNumId w:val="5"/>
  </w:num>
  <w:num w:numId="4" w16cid:durableId="1428579281">
    <w:abstractNumId w:val="1"/>
  </w:num>
  <w:num w:numId="5" w16cid:durableId="1833255400">
    <w:abstractNumId w:val="6"/>
  </w:num>
  <w:num w:numId="6" w16cid:durableId="161244429">
    <w:abstractNumId w:val="2"/>
  </w:num>
  <w:num w:numId="7" w16cid:durableId="14246472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3990"/>
    <w:rsid w:val="00005568"/>
    <w:rsid w:val="00015A7E"/>
    <w:rsid w:val="00017C9D"/>
    <w:rsid w:val="00021F49"/>
    <w:rsid w:val="00022647"/>
    <w:rsid w:val="00022985"/>
    <w:rsid w:val="0002597D"/>
    <w:rsid w:val="00030D3D"/>
    <w:rsid w:val="0004393C"/>
    <w:rsid w:val="00044083"/>
    <w:rsid w:val="00047930"/>
    <w:rsid w:val="00056676"/>
    <w:rsid w:val="000717A9"/>
    <w:rsid w:val="000845FD"/>
    <w:rsid w:val="00084FBB"/>
    <w:rsid w:val="000873F1"/>
    <w:rsid w:val="00093F44"/>
    <w:rsid w:val="00095BF6"/>
    <w:rsid w:val="00096C4C"/>
    <w:rsid w:val="000A538D"/>
    <w:rsid w:val="000B0A7B"/>
    <w:rsid w:val="000C3764"/>
    <w:rsid w:val="000D4649"/>
    <w:rsid w:val="000E47BF"/>
    <w:rsid w:val="000E66E9"/>
    <w:rsid w:val="000F15D7"/>
    <w:rsid w:val="000F28E3"/>
    <w:rsid w:val="000F4B8D"/>
    <w:rsid w:val="001048D6"/>
    <w:rsid w:val="0010746A"/>
    <w:rsid w:val="00113523"/>
    <w:rsid w:val="0011439F"/>
    <w:rsid w:val="00126F18"/>
    <w:rsid w:val="00136DC2"/>
    <w:rsid w:val="00147A84"/>
    <w:rsid w:val="00150431"/>
    <w:rsid w:val="00152754"/>
    <w:rsid w:val="001564DA"/>
    <w:rsid w:val="00180659"/>
    <w:rsid w:val="00181A1B"/>
    <w:rsid w:val="00194986"/>
    <w:rsid w:val="001A38F9"/>
    <w:rsid w:val="001A6566"/>
    <w:rsid w:val="001A6BE2"/>
    <w:rsid w:val="001B4000"/>
    <w:rsid w:val="001B7207"/>
    <w:rsid w:val="001C3070"/>
    <w:rsid w:val="001D41AA"/>
    <w:rsid w:val="001E784C"/>
    <w:rsid w:val="00222AF6"/>
    <w:rsid w:val="00226A42"/>
    <w:rsid w:val="00231DE4"/>
    <w:rsid w:val="00232743"/>
    <w:rsid w:val="0024119D"/>
    <w:rsid w:val="00250042"/>
    <w:rsid w:val="00260CD8"/>
    <w:rsid w:val="00260E4D"/>
    <w:rsid w:val="00261AD1"/>
    <w:rsid w:val="0026430F"/>
    <w:rsid w:val="00280C4A"/>
    <w:rsid w:val="002919E3"/>
    <w:rsid w:val="00292D66"/>
    <w:rsid w:val="002B4D31"/>
    <w:rsid w:val="002B535E"/>
    <w:rsid w:val="002B5B59"/>
    <w:rsid w:val="002B64C1"/>
    <w:rsid w:val="002C56F6"/>
    <w:rsid w:val="002D0D2F"/>
    <w:rsid w:val="002F23A5"/>
    <w:rsid w:val="002F6472"/>
    <w:rsid w:val="003014CA"/>
    <w:rsid w:val="00301B40"/>
    <w:rsid w:val="00316386"/>
    <w:rsid w:val="00353170"/>
    <w:rsid w:val="0035627B"/>
    <w:rsid w:val="00362C00"/>
    <w:rsid w:val="003709F0"/>
    <w:rsid w:val="003715A0"/>
    <w:rsid w:val="00372891"/>
    <w:rsid w:val="00395044"/>
    <w:rsid w:val="00396420"/>
    <w:rsid w:val="00396772"/>
    <w:rsid w:val="003979A2"/>
    <w:rsid w:val="003A3FDA"/>
    <w:rsid w:val="003A4A99"/>
    <w:rsid w:val="003A5B4C"/>
    <w:rsid w:val="003B0827"/>
    <w:rsid w:val="003B582E"/>
    <w:rsid w:val="003B6DC1"/>
    <w:rsid w:val="003C17E3"/>
    <w:rsid w:val="003D48E3"/>
    <w:rsid w:val="003D5E26"/>
    <w:rsid w:val="003F2F14"/>
    <w:rsid w:val="003F34C8"/>
    <w:rsid w:val="003F3CC1"/>
    <w:rsid w:val="00401E95"/>
    <w:rsid w:val="00405FBB"/>
    <w:rsid w:val="00415C83"/>
    <w:rsid w:val="00424ED4"/>
    <w:rsid w:val="00436273"/>
    <w:rsid w:val="00451180"/>
    <w:rsid w:val="00456A2D"/>
    <w:rsid w:val="00460158"/>
    <w:rsid w:val="004679B3"/>
    <w:rsid w:val="00471EA6"/>
    <w:rsid w:val="00480735"/>
    <w:rsid w:val="004816F0"/>
    <w:rsid w:val="00485906"/>
    <w:rsid w:val="0048743F"/>
    <w:rsid w:val="0048797D"/>
    <w:rsid w:val="004A42B4"/>
    <w:rsid w:val="004B7C28"/>
    <w:rsid w:val="004D28C8"/>
    <w:rsid w:val="004D437C"/>
    <w:rsid w:val="004D52C2"/>
    <w:rsid w:val="004F3E23"/>
    <w:rsid w:val="00506B5D"/>
    <w:rsid w:val="00513AD7"/>
    <w:rsid w:val="005157C4"/>
    <w:rsid w:val="00515FF6"/>
    <w:rsid w:val="005213C0"/>
    <w:rsid w:val="00523855"/>
    <w:rsid w:val="00530C0C"/>
    <w:rsid w:val="00545AE0"/>
    <w:rsid w:val="00557D03"/>
    <w:rsid w:val="005617EB"/>
    <w:rsid w:val="00564E37"/>
    <w:rsid w:val="005842FB"/>
    <w:rsid w:val="005A6391"/>
    <w:rsid w:val="005A7874"/>
    <w:rsid w:val="005B2B75"/>
    <w:rsid w:val="005C0E25"/>
    <w:rsid w:val="005D50DC"/>
    <w:rsid w:val="005E15E4"/>
    <w:rsid w:val="005E6D71"/>
    <w:rsid w:val="005E7349"/>
    <w:rsid w:val="006068F3"/>
    <w:rsid w:val="00610CAC"/>
    <w:rsid w:val="00620C5E"/>
    <w:rsid w:val="006221A7"/>
    <w:rsid w:val="00633BF0"/>
    <w:rsid w:val="006350EF"/>
    <w:rsid w:val="00640000"/>
    <w:rsid w:val="00657863"/>
    <w:rsid w:val="00667AC9"/>
    <w:rsid w:val="0067327C"/>
    <w:rsid w:val="006800BF"/>
    <w:rsid w:val="00682280"/>
    <w:rsid w:val="0069331E"/>
    <w:rsid w:val="006A0E6C"/>
    <w:rsid w:val="006A5982"/>
    <w:rsid w:val="006A6F24"/>
    <w:rsid w:val="006B0FCE"/>
    <w:rsid w:val="006D551B"/>
    <w:rsid w:val="006E056A"/>
    <w:rsid w:val="006E79EC"/>
    <w:rsid w:val="006E7D4C"/>
    <w:rsid w:val="006F4D77"/>
    <w:rsid w:val="0070421C"/>
    <w:rsid w:val="00717831"/>
    <w:rsid w:val="00721F28"/>
    <w:rsid w:val="007244A0"/>
    <w:rsid w:val="007261A1"/>
    <w:rsid w:val="007279A7"/>
    <w:rsid w:val="00727AD1"/>
    <w:rsid w:val="00734A92"/>
    <w:rsid w:val="007377C2"/>
    <w:rsid w:val="0074426B"/>
    <w:rsid w:val="0074526F"/>
    <w:rsid w:val="0074541E"/>
    <w:rsid w:val="007621F5"/>
    <w:rsid w:val="007730FA"/>
    <w:rsid w:val="00783770"/>
    <w:rsid w:val="00787674"/>
    <w:rsid w:val="0079386A"/>
    <w:rsid w:val="007A6398"/>
    <w:rsid w:val="007B7151"/>
    <w:rsid w:val="007C00FB"/>
    <w:rsid w:val="007C7112"/>
    <w:rsid w:val="007D444D"/>
    <w:rsid w:val="007F7E03"/>
    <w:rsid w:val="008106CE"/>
    <w:rsid w:val="00811140"/>
    <w:rsid w:val="00821C45"/>
    <w:rsid w:val="00841773"/>
    <w:rsid w:val="00850E7A"/>
    <w:rsid w:val="008727DC"/>
    <w:rsid w:val="0087750A"/>
    <w:rsid w:val="008818F8"/>
    <w:rsid w:val="00887013"/>
    <w:rsid w:val="00893FED"/>
    <w:rsid w:val="0089585F"/>
    <w:rsid w:val="008A05EA"/>
    <w:rsid w:val="008B582E"/>
    <w:rsid w:val="008B5A1B"/>
    <w:rsid w:val="008B631E"/>
    <w:rsid w:val="008B6D77"/>
    <w:rsid w:val="008B6EF7"/>
    <w:rsid w:val="008C1584"/>
    <w:rsid w:val="008C17F4"/>
    <w:rsid w:val="008D3F49"/>
    <w:rsid w:val="008E104E"/>
    <w:rsid w:val="008E275B"/>
    <w:rsid w:val="008E44F5"/>
    <w:rsid w:val="008E6163"/>
    <w:rsid w:val="008F1575"/>
    <w:rsid w:val="008F2BBB"/>
    <w:rsid w:val="00900DF7"/>
    <w:rsid w:val="00907940"/>
    <w:rsid w:val="009312EC"/>
    <w:rsid w:val="00934A8F"/>
    <w:rsid w:val="00940A7F"/>
    <w:rsid w:val="0094279D"/>
    <w:rsid w:val="00956142"/>
    <w:rsid w:val="00957965"/>
    <w:rsid w:val="00965923"/>
    <w:rsid w:val="009723E2"/>
    <w:rsid w:val="0098012F"/>
    <w:rsid w:val="00986ACC"/>
    <w:rsid w:val="009A3CAA"/>
    <w:rsid w:val="009B1A69"/>
    <w:rsid w:val="009B5652"/>
    <w:rsid w:val="009C297E"/>
    <w:rsid w:val="009C5206"/>
    <w:rsid w:val="009D11AE"/>
    <w:rsid w:val="009E2AA0"/>
    <w:rsid w:val="009E37E2"/>
    <w:rsid w:val="00A00425"/>
    <w:rsid w:val="00A0329C"/>
    <w:rsid w:val="00A11D18"/>
    <w:rsid w:val="00A158B6"/>
    <w:rsid w:val="00A20AEE"/>
    <w:rsid w:val="00A344B2"/>
    <w:rsid w:val="00A37A47"/>
    <w:rsid w:val="00A64A63"/>
    <w:rsid w:val="00A82485"/>
    <w:rsid w:val="00A82C7C"/>
    <w:rsid w:val="00A85D7F"/>
    <w:rsid w:val="00A86098"/>
    <w:rsid w:val="00A918E2"/>
    <w:rsid w:val="00A929D8"/>
    <w:rsid w:val="00A967C3"/>
    <w:rsid w:val="00AA6D1B"/>
    <w:rsid w:val="00AB6C27"/>
    <w:rsid w:val="00AC25A3"/>
    <w:rsid w:val="00AD423D"/>
    <w:rsid w:val="00AF384C"/>
    <w:rsid w:val="00B001B9"/>
    <w:rsid w:val="00B2110C"/>
    <w:rsid w:val="00B453A0"/>
    <w:rsid w:val="00B63503"/>
    <w:rsid w:val="00B7433D"/>
    <w:rsid w:val="00B75171"/>
    <w:rsid w:val="00B766B8"/>
    <w:rsid w:val="00B7782E"/>
    <w:rsid w:val="00B86404"/>
    <w:rsid w:val="00B92281"/>
    <w:rsid w:val="00B9313C"/>
    <w:rsid w:val="00BA0B0E"/>
    <w:rsid w:val="00BB2104"/>
    <w:rsid w:val="00BB79AB"/>
    <w:rsid w:val="00BC19FD"/>
    <w:rsid w:val="00BD47F9"/>
    <w:rsid w:val="00BD73C0"/>
    <w:rsid w:val="00BE15FD"/>
    <w:rsid w:val="00BE1EDE"/>
    <w:rsid w:val="00BE3FFA"/>
    <w:rsid w:val="00BF2951"/>
    <w:rsid w:val="00BF2C90"/>
    <w:rsid w:val="00BF4B5D"/>
    <w:rsid w:val="00C029A0"/>
    <w:rsid w:val="00C037DF"/>
    <w:rsid w:val="00C07D7E"/>
    <w:rsid w:val="00C10674"/>
    <w:rsid w:val="00C13CBD"/>
    <w:rsid w:val="00C15343"/>
    <w:rsid w:val="00C17057"/>
    <w:rsid w:val="00C307DE"/>
    <w:rsid w:val="00C31FD5"/>
    <w:rsid w:val="00C40FC8"/>
    <w:rsid w:val="00C44A03"/>
    <w:rsid w:val="00C50006"/>
    <w:rsid w:val="00C513DF"/>
    <w:rsid w:val="00C618B7"/>
    <w:rsid w:val="00C64B95"/>
    <w:rsid w:val="00C67656"/>
    <w:rsid w:val="00C7350D"/>
    <w:rsid w:val="00C775A1"/>
    <w:rsid w:val="00C93393"/>
    <w:rsid w:val="00CB447C"/>
    <w:rsid w:val="00CD71BF"/>
    <w:rsid w:val="00CE0BA6"/>
    <w:rsid w:val="00CE33B0"/>
    <w:rsid w:val="00D07DF6"/>
    <w:rsid w:val="00D11392"/>
    <w:rsid w:val="00D138C0"/>
    <w:rsid w:val="00D1540E"/>
    <w:rsid w:val="00D22200"/>
    <w:rsid w:val="00D25CD3"/>
    <w:rsid w:val="00D26B38"/>
    <w:rsid w:val="00D52408"/>
    <w:rsid w:val="00D61DD9"/>
    <w:rsid w:val="00D63DC4"/>
    <w:rsid w:val="00D71A6F"/>
    <w:rsid w:val="00D80FBD"/>
    <w:rsid w:val="00D83665"/>
    <w:rsid w:val="00D862CF"/>
    <w:rsid w:val="00D911B1"/>
    <w:rsid w:val="00D954D3"/>
    <w:rsid w:val="00DA5B5D"/>
    <w:rsid w:val="00DB2584"/>
    <w:rsid w:val="00DB2880"/>
    <w:rsid w:val="00DD2308"/>
    <w:rsid w:val="00DE3CDC"/>
    <w:rsid w:val="00DE4341"/>
    <w:rsid w:val="00DF31EE"/>
    <w:rsid w:val="00DF403B"/>
    <w:rsid w:val="00E00555"/>
    <w:rsid w:val="00E25015"/>
    <w:rsid w:val="00E34BA2"/>
    <w:rsid w:val="00E3627E"/>
    <w:rsid w:val="00E42E92"/>
    <w:rsid w:val="00E43276"/>
    <w:rsid w:val="00E4509B"/>
    <w:rsid w:val="00E4663D"/>
    <w:rsid w:val="00E532E8"/>
    <w:rsid w:val="00E67170"/>
    <w:rsid w:val="00E73CF2"/>
    <w:rsid w:val="00E812F0"/>
    <w:rsid w:val="00E83C8F"/>
    <w:rsid w:val="00E868C6"/>
    <w:rsid w:val="00E968B3"/>
    <w:rsid w:val="00ED0CB7"/>
    <w:rsid w:val="00ED0EDD"/>
    <w:rsid w:val="00ED7707"/>
    <w:rsid w:val="00EF1B34"/>
    <w:rsid w:val="00EF4A4C"/>
    <w:rsid w:val="00EF4DAC"/>
    <w:rsid w:val="00F010C2"/>
    <w:rsid w:val="00F02FBC"/>
    <w:rsid w:val="00F1374B"/>
    <w:rsid w:val="00F22900"/>
    <w:rsid w:val="00F31D2C"/>
    <w:rsid w:val="00F54A0B"/>
    <w:rsid w:val="00F738A3"/>
    <w:rsid w:val="00F7557C"/>
    <w:rsid w:val="00F75C28"/>
    <w:rsid w:val="00F863D8"/>
    <w:rsid w:val="00F938A2"/>
    <w:rsid w:val="00F93990"/>
    <w:rsid w:val="00F93B60"/>
    <w:rsid w:val="00F949CD"/>
    <w:rsid w:val="00FA17A9"/>
    <w:rsid w:val="00FA42C8"/>
    <w:rsid w:val="00FB0949"/>
    <w:rsid w:val="00FB6AB9"/>
    <w:rsid w:val="00FB7487"/>
    <w:rsid w:val="00FC439E"/>
    <w:rsid w:val="00FD758E"/>
    <w:rsid w:val="00FE1FB8"/>
    <w:rsid w:val="00FE50E3"/>
    <w:rsid w:val="00FF63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5B60B6"/>
  <w15:docId w15:val="{BF56A508-A427-44F0-A4D0-9992D6E65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3B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39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3990"/>
  </w:style>
  <w:style w:type="paragraph" w:styleId="Footer">
    <w:name w:val="footer"/>
    <w:basedOn w:val="Normal"/>
    <w:link w:val="FooterChar"/>
    <w:uiPriority w:val="99"/>
    <w:unhideWhenUsed/>
    <w:rsid w:val="00F939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3990"/>
  </w:style>
  <w:style w:type="paragraph" w:styleId="BalloonText">
    <w:name w:val="Balloon Text"/>
    <w:basedOn w:val="Normal"/>
    <w:link w:val="BalloonTextChar"/>
    <w:uiPriority w:val="99"/>
    <w:semiHidden/>
    <w:unhideWhenUsed/>
    <w:rsid w:val="00F939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3990"/>
    <w:rPr>
      <w:rFonts w:ascii="Tahoma" w:hAnsi="Tahoma" w:cs="Tahoma"/>
      <w:sz w:val="16"/>
      <w:szCs w:val="16"/>
    </w:rPr>
  </w:style>
  <w:style w:type="character" w:styleId="Hyperlink">
    <w:name w:val="Hyperlink"/>
    <w:basedOn w:val="DefaultParagraphFont"/>
    <w:uiPriority w:val="99"/>
    <w:unhideWhenUsed/>
    <w:rsid w:val="00F949CD"/>
    <w:rPr>
      <w:color w:val="0000FF" w:themeColor="hyperlink"/>
      <w:u w:val="single"/>
    </w:rPr>
  </w:style>
  <w:style w:type="paragraph" w:styleId="ListParagraph">
    <w:name w:val="List Paragraph"/>
    <w:basedOn w:val="Normal"/>
    <w:uiPriority w:val="34"/>
    <w:qFormat/>
    <w:rsid w:val="001B4000"/>
    <w:pPr>
      <w:ind w:left="720"/>
      <w:contextualSpacing/>
    </w:pPr>
    <w:rPr>
      <w:rFonts w:eastAsiaTheme="minorEastAsia"/>
    </w:rPr>
  </w:style>
  <w:style w:type="character" w:styleId="FollowedHyperlink">
    <w:name w:val="FollowedHyperlink"/>
    <w:basedOn w:val="DefaultParagraphFont"/>
    <w:uiPriority w:val="99"/>
    <w:semiHidden/>
    <w:unhideWhenUsed/>
    <w:rsid w:val="001B4000"/>
    <w:rPr>
      <w:color w:val="800080" w:themeColor="followedHyperlink"/>
      <w:u w:val="single"/>
    </w:rPr>
  </w:style>
  <w:style w:type="character" w:customStyle="1" w:styleId="UnresolvedMention1">
    <w:name w:val="Unresolved Mention1"/>
    <w:basedOn w:val="DefaultParagraphFont"/>
    <w:uiPriority w:val="99"/>
    <w:semiHidden/>
    <w:unhideWhenUsed/>
    <w:rsid w:val="00C17057"/>
    <w:rPr>
      <w:color w:val="605E5C"/>
      <w:shd w:val="clear" w:color="auto" w:fill="E1DFDD"/>
    </w:rPr>
  </w:style>
  <w:style w:type="character" w:customStyle="1" w:styleId="UnresolvedMention2">
    <w:name w:val="Unresolved Mention2"/>
    <w:basedOn w:val="DefaultParagraphFont"/>
    <w:uiPriority w:val="99"/>
    <w:semiHidden/>
    <w:unhideWhenUsed/>
    <w:rsid w:val="00022985"/>
    <w:rPr>
      <w:color w:val="605E5C"/>
      <w:shd w:val="clear" w:color="auto" w:fill="E1DFDD"/>
    </w:rPr>
  </w:style>
  <w:style w:type="character" w:styleId="CommentReference">
    <w:name w:val="annotation reference"/>
    <w:basedOn w:val="DefaultParagraphFont"/>
    <w:uiPriority w:val="99"/>
    <w:semiHidden/>
    <w:unhideWhenUsed/>
    <w:rsid w:val="002B4D31"/>
    <w:rPr>
      <w:sz w:val="16"/>
      <w:szCs w:val="16"/>
    </w:rPr>
  </w:style>
  <w:style w:type="paragraph" w:styleId="CommentText">
    <w:name w:val="annotation text"/>
    <w:basedOn w:val="Normal"/>
    <w:link w:val="CommentTextChar"/>
    <w:uiPriority w:val="99"/>
    <w:semiHidden/>
    <w:unhideWhenUsed/>
    <w:rsid w:val="002B4D31"/>
    <w:pPr>
      <w:spacing w:line="240" w:lineRule="auto"/>
    </w:pPr>
    <w:rPr>
      <w:sz w:val="20"/>
      <w:szCs w:val="20"/>
    </w:rPr>
  </w:style>
  <w:style w:type="character" w:customStyle="1" w:styleId="CommentTextChar">
    <w:name w:val="Comment Text Char"/>
    <w:basedOn w:val="DefaultParagraphFont"/>
    <w:link w:val="CommentText"/>
    <w:uiPriority w:val="99"/>
    <w:semiHidden/>
    <w:rsid w:val="002B4D31"/>
    <w:rPr>
      <w:sz w:val="20"/>
      <w:szCs w:val="20"/>
    </w:rPr>
  </w:style>
  <w:style w:type="paragraph" w:styleId="CommentSubject">
    <w:name w:val="annotation subject"/>
    <w:basedOn w:val="CommentText"/>
    <w:next w:val="CommentText"/>
    <w:link w:val="CommentSubjectChar"/>
    <w:uiPriority w:val="99"/>
    <w:semiHidden/>
    <w:unhideWhenUsed/>
    <w:rsid w:val="002B4D31"/>
    <w:rPr>
      <w:b/>
      <w:bCs/>
    </w:rPr>
  </w:style>
  <w:style w:type="character" w:customStyle="1" w:styleId="CommentSubjectChar">
    <w:name w:val="Comment Subject Char"/>
    <w:basedOn w:val="CommentTextChar"/>
    <w:link w:val="CommentSubject"/>
    <w:uiPriority w:val="99"/>
    <w:semiHidden/>
    <w:rsid w:val="002B4D31"/>
    <w:rPr>
      <w:b/>
      <w:bCs/>
      <w:sz w:val="20"/>
      <w:szCs w:val="20"/>
    </w:rPr>
  </w:style>
  <w:style w:type="character" w:customStyle="1" w:styleId="UnresolvedMention3">
    <w:name w:val="Unresolved Mention3"/>
    <w:basedOn w:val="DefaultParagraphFont"/>
    <w:uiPriority w:val="99"/>
    <w:semiHidden/>
    <w:unhideWhenUsed/>
    <w:rsid w:val="002B5B59"/>
    <w:rPr>
      <w:color w:val="605E5C"/>
      <w:shd w:val="clear" w:color="auto" w:fill="E1DFDD"/>
    </w:rPr>
  </w:style>
  <w:style w:type="character" w:styleId="UnresolvedMention">
    <w:name w:val="Unresolved Mention"/>
    <w:basedOn w:val="DefaultParagraphFont"/>
    <w:uiPriority w:val="99"/>
    <w:semiHidden/>
    <w:unhideWhenUsed/>
    <w:rsid w:val="00B86404"/>
    <w:rPr>
      <w:color w:val="605E5C"/>
      <w:shd w:val="clear" w:color="auto" w:fill="E1DFDD"/>
    </w:rPr>
  </w:style>
  <w:style w:type="paragraph" w:styleId="Revision">
    <w:name w:val="Revision"/>
    <w:hidden/>
    <w:uiPriority w:val="99"/>
    <w:semiHidden/>
    <w:rsid w:val="007261A1"/>
    <w:pPr>
      <w:spacing w:after="0" w:line="240" w:lineRule="auto"/>
    </w:pPr>
  </w:style>
  <w:style w:type="paragraph" w:styleId="Title">
    <w:name w:val="Title"/>
    <w:basedOn w:val="Normal"/>
    <w:link w:val="TitleChar"/>
    <w:uiPriority w:val="99"/>
    <w:qFormat/>
    <w:rsid w:val="00405FBB"/>
    <w:pPr>
      <w:spacing w:after="0" w:line="240" w:lineRule="auto"/>
      <w:jc w:val="center"/>
    </w:pPr>
    <w:rPr>
      <w:rFonts w:ascii="Times New Roman" w:eastAsia="Times New Roman" w:hAnsi="Times New Roman" w:cs="Times New Roman"/>
      <w:b/>
      <w:bCs/>
      <w:sz w:val="24"/>
      <w:szCs w:val="24"/>
      <w:lang w:val="en-GB" w:eastAsia="de-DE"/>
    </w:rPr>
  </w:style>
  <w:style w:type="character" w:customStyle="1" w:styleId="TitleChar">
    <w:name w:val="Title Char"/>
    <w:basedOn w:val="DefaultParagraphFont"/>
    <w:link w:val="Title"/>
    <w:uiPriority w:val="99"/>
    <w:rsid w:val="00405FBB"/>
    <w:rPr>
      <w:rFonts w:ascii="Times New Roman" w:eastAsia="Times New Roman" w:hAnsi="Times New Roman" w:cs="Times New Roman"/>
      <w:b/>
      <w:bCs/>
      <w:sz w:val="24"/>
      <w:szCs w:val="24"/>
      <w:lang w:val="en-GB"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604224">
      <w:bodyDiv w:val="1"/>
      <w:marLeft w:val="0"/>
      <w:marRight w:val="0"/>
      <w:marTop w:val="0"/>
      <w:marBottom w:val="0"/>
      <w:divBdr>
        <w:top w:val="none" w:sz="0" w:space="0" w:color="auto"/>
        <w:left w:val="none" w:sz="0" w:space="0" w:color="auto"/>
        <w:bottom w:val="none" w:sz="0" w:space="0" w:color="auto"/>
        <w:right w:val="none" w:sz="0" w:space="0" w:color="auto"/>
      </w:divBdr>
      <w:divsChild>
        <w:div w:id="1844004145">
          <w:marLeft w:val="0"/>
          <w:marRight w:val="0"/>
          <w:marTop w:val="0"/>
          <w:marBottom w:val="0"/>
          <w:divBdr>
            <w:top w:val="none" w:sz="0" w:space="0" w:color="auto"/>
            <w:left w:val="none" w:sz="0" w:space="0" w:color="auto"/>
            <w:bottom w:val="none" w:sz="0" w:space="0" w:color="auto"/>
            <w:right w:val="none" w:sz="0" w:space="0" w:color="auto"/>
          </w:divBdr>
        </w:div>
      </w:divsChild>
    </w:div>
    <w:div w:id="604655301">
      <w:bodyDiv w:val="1"/>
      <w:marLeft w:val="0"/>
      <w:marRight w:val="0"/>
      <w:marTop w:val="0"/>
      <w:marBottom w:val="0"/>
      <w:divBdr>
        <w:top w:val="none" w:sz="0" w:space="0" w:color="auto"/>
        <w:left w:val="none" w:sz="0" w:space="0" w:color="auto"/>
        <w:bottom w:val="none" w:sz="0" w:space="0" w:color="auto"/>
        <w:right w:val="none" w:sz="0" w:space="0" w:color="auto"/>
      </w:divBdr>
    </w:div>
    <w:div w:id="822545757">
      <w:bodyDiv w:val="1"/>
      <w:marLeft w:val="0"/>
      <w:marRight w:val="0"/>
      <w:marTop w:val="0"/>
      <w:marBottom w:val="0"/>
      <w:divBdr>
        <w:top w:val="none" w:sz="0" w:space="0" w:color="auto"/>
        <w:left w:val="none" w:sz="0" w:space="0" w:color="auto"/>
        <w:bottom w:val="none" w:sz="0" w:space="0" w:color="auto"/>
        <w:right w:val="none" w:sz="0" w:space="0" w:color="auto"/>
      </w:divBdr>
    </w:div>
    <w:div w:id="897205128">
      <w:bodyDiv w:val="1"/>
      <w:marLeft w:val="0"/>
      <w:marRight w:val="0"/>
      <w:marTop w:val="0"/>
      <w:marBottom w:val="0"/>
      <w:divBdr>
        <w:top w:val="none" w:sz="0" w:space="0" w:color="auto"/>
        <w:left w:val="none" w:sz="0" w:space="0" w:color="auto"/>
        <w:bottom w:val="none" w:sz="0" w:space="0" w:color="auto"/>
        <w:right w:val="none" w:sz="0" w:space="0" w:color="auto"/>
      </w:divBdr>
    </w:div>
    <w:div w:id="978150986">
      <w:bodyDiv w:val="1"/>
      <w:marLeft w:val="0"/>
      <w:marRight w:val="0"/>
      <w:marTop w:val="0"/>
      <w:marBottom w:val="0"/>
      <w:divBdr>
        <w:top w:val="none" w:sz="0" w:space="0" w:color="auto"/>
        <w:left w:val="none" w:sz="0" w:space="0" w:color="auto"/>
        <w:bottom w:val="none" w:sz="0" w:space="0" w:color="auto"/>
        <w:right w:val="none" w:sz="0" w:space="0" w:color="auto"/>
      </w:divBdr>
      <w:divsChild>
        <w:div w:id="1999720917">
          <w:marLeft w:val="0"/>
          <w:marRight w:val="0"/>
          <w:marTop w:val="0"/>
          <w:marBottom w:val="0"/>
          <w:divBdr>
            <w:top w:val="none" w:sz="0" w:space="0" w:color="auto"/>
            <w:left w:val="none" w:sz="0" w:space="0" w:color="auto"/>
            <w:bottom w:val="none" w:sz="0" w:space="0" w:color="auto"/>
            <w:right w:val="none" w:sz="0" w:space="0" w:color="auto"/>
          </w:divBdr>
        </w:div>
      </w:divsChild>
    </w:div>
    <w:div w:id="1065562909">
      <w:bodyDiv w:val="1"/>
      <w:marLeft w:val="0"/>
      <w:marRight w:val="0"/>
      <w:marTop w:val="0"/>
      <w:marBottom w:val="0"/>
      <w:divBdr>
        <w:top w:val="none" w:sz="0" w:space="0" w:color="auto"/>
        <w:left w:val="none" w:sz="0" w:space="0" w:color="auto"/>
        <w:bottom w:val="none" w:sz="0" w:space="0" w:color="auto"/>
        <w:right w:val="none" w:sz="0" w:space="0" w:color="auto"/>
      </w:divBdr>
      <w:divsChild>
        <w:div w:id="1308820250">
          <w:marLeft w:val="0"/>
          <w:marRight w:val="0"/>
          <w:marTop w:val="0"/>
          <w:marBottom w:val="300"/>
          <w:divBdr>
            <w:top w:val="none" w:sz="0" w:space="0" w:color="auto"/>
            <w:left w:val="none" w:sz="0" w:space="0" w:color="auto"/>
            <w:bottom w:val="none" w:sz="0" w:space="0" w:color="auto"/>
            <w:right w:val="none" w:sz="0" w:space="0" w:color="auto"/>
          </w:divBdr>
          <w:divsChild>
            <w:div w:id="583029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090271">
      <w:bodyDiv w:val="1"/>
      <w:marLeft w:val="0"/>
      <w:marRight w:val="0"/>
      <w:marTop w:val="0"/>
      <w:marBottom w:val="0"/>
      <w:divBdr>
        <w:top w:val="none" w:sz="0" w:space="0" w:color="auto"/>
        <w:left w:val="none" w:sz="0" w:space="0" w:color="auto"/>
        <w:bottom w:val="none" w:sz="0" w:space="0" w:color="auto"/>
        <w:right w:val="none" w:sz="0" w:space="0" w:color="auto"/>
      </w:divBdr>
      <w:divsChild>
        <w:div w:id="2088501483">
          <w:marLeft w:val="0"/>
          <w:marRight w:val="0"/>
          <w:marTop w:val="0"/>
          <w:marBottom w:val="0"/>
          <w:divBdr>
            <w:top w:val="none" w:sz="0" w:space="0" w:color="auto"/>
            <w:left w:val="none" w:sz="0" w:space="0" w:color="auto"/>
            <w:bottom w:val="none" w:sz="0" w:space="0" w:color="auto"/>
            <w:right w:val="none" w:sz="0" w:space="0" w:color="auto"/>
          </w:divBdr>
        </w:div>
      </w:divsChild>
    </w:div>
    <w:div w:id="1817255099">
      <w:bodyDiv w:val="1"/>
      <w:marLeft w:val="0"/>
      <w:marRight w:val="0"/>
      <w:marTop w:val="0"/>
      <w:marBottom w:val="0"/>
      <w:divBdr>
        <w:top w:val="none" w:sz="0" w:space="0" w:color="auto"/>
        <w:left w:val="none" w:sz="0" w:space="0" w:color="auto"/>
        <w:bottom w:val="none" w:sz="0" w:space="0" w:color="auto"/>
        <w:right w:val="none" w:sz="0" w:space="0" w:color="auto"/>
      </w:divBdr>
    </w:div>
    <w:div w:id="1830096005">
      <w:bodyDiv w:val="1"/>
      <w:marLeft w:val="0"/>
      <w:marRight w:val="0"/>
      <w:marTop w:val="0"/>
      <w:marBottom w:val="0"/>
      <w:divBdr>
        <w:top w:val="none" w:sz="0" w:space="0" w:color="auto"/>
        <w:left w:val="none" w:sz="0" w:space="0" w:color="auto"/>
        <w:bottom w:val="none" w:sz="0" w:space="0" w:color="auto"/>
        <w:right w:val="none" w:sz="0" w:space="0" w:color="auto"/>
      </w:divBdr>
    </w:div>
    <w:div w:id="1942059252">
      <w:bodyDiv w:val="1"/>
      <w:marLeft w:val="0"/>
      <w:marRight w:val="0"/>
      <w:marTop w:val="0"/>
      <w:marBottom w:val="0"/>
      <w:divBdr>
        <w:top w:val="none" w:sz="0" w:space="0" w:color="auto"/>
        <w:left w:val="none" w:sz="0" w:space="0" w:color="auto"/>
        <w:bottom w:val="none" w:sz="0" w:space="0" w:color="auto"/>
        <w:right w:val="none" w:sz="0" w:space="0" w:color="auto"/>
      </w:divBdr>
      <w:divsChild>
        <w:div w:id="416100793">
          <w:marLeft w:val="0"/>
          <w:marRight w:val="0"/>
          <w:marTop w:val="0"/>
          <w:marBottom w:val="0"/>
          <w:divBdr>
            <w:top w:val="none" w:sz="0" w:space="0" w:color="auto"/>
            <w:left w:val="none" w:sz="0" w:space="0" w:color="auto"/>
            <w:bottom w:val="none" w:sz="0" w:space="0" w:color="auto"/>
            <w:right w:val="none" w:sz="0" w:space="0" w:color="auto"/>
          </w:divBdr>
        </w:div>
      </w:divsChild>
    </w:div>
    <w:div w:id="2015571748">
      <w:bodyDiv w:val="1"/>
      <w:marLeft w:val="0"/>
      <w:marRight w:val="0"/>
      <w:marTop w:val="0"/>
      <w:marBottom w:val="0"/>
      <w:divBdr>
        <w:top w:val="none" w:sz="0" w:space="0" w:color="auto"/>
        <w:left w:val="none" w:sz="0" w:space="0" w:color="auto"/>
        <w:bottom w:val="none" w:sz="0" w:space="0" w:color="auto"/>
        <w:right w:val="none" w:sz="0" w:space="0" w:color="auto"/>
      </w:divBdr>
      <w:divsChild>
        <w:div w:id="123232847">
          <w:marLeft w:val="0"/>
          <w:marRight w:val="0"/>
          <w:marTop w:val="0"/>
          <w:marBottom w:val="300"/>
          <w:divBdr>
            <w:top w:val="none" w:sz="0" w:space="0" w:color="auto"/>
            <w:left w:val="none" w:sz="0" w:space="0" w:color="auto"/>
            <w:bottom w:val="none" w:sz="0" w:space="0" w:color="auto"/>
            <w:right w:val="none" w:sz="0" w:space="0" w:color="auto"/>
          </w:divBdr>
          <w:divsChild>
            <w:div w:id="1505320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cea.r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9454F8-5598-48E5-AC86-378DFE981E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319</TotalTime>
  <Pages>2</Pages>
  <Words>631</Words>
  <Characters>3600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Silvia</dc:creator>
  <cp:lastModifiedBy>IOAN MICLEA</cp:lastModifiedBy>
  <cp:revision>38</cp:revision>
  <cp:lastPrinted>2023-09-13T10:17:00Z</cp:lastPrinted>
  <dcterms:created xsi:type="dcterms:W3CDTF">2022-07-01T09:15:00Z</dcterms:created>
  <dcterms:modified xsi:type="dcterms:W3CDTF">2023-09-13T10:54:00Z</dcterms:modified>
</cp:coreProperties>
</file>