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9A7C4" w14:textId="173E71E6" w:rsidR="00233C33" w:rsidRPr="00233C33" w:rsidRDefault="00233C33" w:rsidP="00112C37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bCs/>
          <w:color w:val="000000"/>
          <w:lang w:val="ro-RO"/>
        </w:rPr>
      </w:pPr>
      <w:r w:rsidRPr="00233C33">
        <w:rPr>
          <w:b/>
          <w:bCs/>
          <w:color w:val="000000"/>
          <w:lang w:val="ro-RO"/>
        </w:rPr>
        <w:t xml:space="preserve">Cadrele didactice și cercetătorii UB, invitați de CIVIS </w:t>
      </w:r>
      <w:r w:rsidRPr="00233C33">
        <w:rPr>
          <w:b/>
          <w:bCs/>
          <w:color w:val="000000"/>
          <w:lang w:val="ro-RO"/>
        </w:rPr>
        <w:t>la workshop-</w:t>
      </w:r>
      <w:proofErr w:type="spellStart"/>
      <w:r w:rsidRPr="00233C33">
        <w:rPr>
          <w:b/>
          <w:bCs/>
          <w:color w:val="000000"/>
          <w:lang w:val="ro-RO"/>
        </w:rPr>
        <w:t>ul</w:t>
      </w:r>
      <w:proofErr w:type="spellEnd"/>
      <w:r w:rsidRPr="00233C33">
        <w:rPr>
          <w:b/>
          <w:bCs/>
          <w:color w:val="000000"/>
          <w:lang w:val="ro-RO"/>
        </w:rPr>
        <w:t xml:space="preserve"> online </w:t>
      </w:r>
      <w:r w:rsidRPr="00233C33">
        <w:rPr>
          <w:b/>
          <w:bCs/>
          <w:color w:val="000000"/>
          <w:lang w:val="ro-RO"/>
        </w:rPr>
        <w:t>“</w:t>
      </w:r>
      <w:proofErr w:type="spellStart"/>
      <w:r w:rsidRPr="00233C33">
        <w:rPr>
          <w:b/>
          <w:bCs/>
          <w:color w:val="000000"/>
          <w:lang w:val="ro-RO"/>
        </w:rPr>
        <w:t>Good</w:t>
      </w:r>
      <w:proofErr w:type="spellEnd"/>
      <w:r w:rsidRPr="00233C33">
        <w:rPr>
          <w:b/>
          <w:bCs/>
          <w:color w:val="000000"/>
          <w:lang w:val="ro-RO"/>
        </w:rPr>
        <w:t xml:space="preserve"> </w:t>
      </w:r>
      <w:proofErr w:type="spellStart"/>
      <w:r w:rsidRPr="00233C33">
        <w:rPr>
          <w:b/>
          <w:bCs/>
          <w:color w:val="000000"/>
          <w:lang w:val="ro-RO"/>
        </w:rPr>
        <w:t>Practices</w:t>
      </w:r>
      <w:proofErr w:type="spellEnd"/>
      <w:r w:rsidRPr="00233C33">
        <w:rPr>
          <w:b/>
          <w:bCs/>
          <w:color w:val="000000"/>
          <w:lang w:val="ro-RO"/>
        </w:rPr>
        <w:t xml:space="preserve"> </w:t>
      </w:r>
      <w:proofErr w:type="spellStart"/>
      <w:r w:rsidRPr="00233C33">
        <w:rPr>
          <w:b/>
          <w:bCs/>
          <w:color w:val="000000"/>
          <w:lang w:val="ro-RO"/>
        </w:rPr>
        <w:t>from</w:t>
      </w:r>
      <w:proofErr w:type="spellEnd"/>
      <w:r w:rsidRPr="00233C33">
        <w:rPr>
          <w:b/>
          <w:bCs/>
          <w:color w:val="000000"/>
          <w:lang w:val="ro-RO"/>
        </w:rPr>
        <w:t xml:space="preserve"> European </w:t>
      </w:r>
      <w:proofErr w:type="spellStart"/>
      <w:r w:rsidRPr="00233C33">
        <w:rPr>
          <w:b/>
          <w:bCs/>
          <w:color w:val="000000"/>
          <w:lang w:val="ro-RO"/>
        </w:rPr>
        <w:t>Universities</w:t>
      </w:r>
      <w:proofErr w:type="spellEnd"/>
      <w:r w:rsidRPr="00233C33">
        <w:rPr>
          <w:b/>
          <w:bCs/>
          <w:color w:val="000000"/>
          <w:lang w:val="ro-RO"/>
        </w:rPr>
        <w:t xml:space="preserve"> </w:t>
      </w:r>
      <w:proofErr w:type="spellStart"/>
      <w:r w:rsidRPr="00233C33">
        <w:rPr>
          <w:b/>
          <w:bCs/>
          <w:color w:val="000000"/>
          <w:lang w:val="ro-RO"/>
        </w:rPr>
        <w:t>Alliances</w:t>
      </w:r>
      <w:proofErr w:type="spellEnd"/>
      <w:r w:rsidRPr="00233C33">
        <w:rPr>
          <w:b/>
          <w:bCs/>
          <w:color w:val="000000"/>
          <w:lang w:val="ro-RO"/>
        </w:rPr>
        <w:t>”</w:t>
      </w:r>
    </w:p>
    <w:p w14:paraId="2853BA51" w14:textId="77777777" w:rsidR="00233C33" w:rsidRPr="00233C33" w:rsidRDefault="00233C33" w:rsidP="00112C37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  <w:lang w:val="ro-RO"/>
        </w:rPr>
      </w:pPr>
    </w:p>
    <w:p w14:paraId="23068817" w14:textId="6F241ABA" w:rsidR="00233C33" w:rsidRPr="00233C33" w:rsidRDefault="00233C33" w:rsidP="00112C37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  <w:lang w:val="ro-RO"/>
        </w:rPr>
      </w:pPr>
      <w:r w:rsidRPr="00233C33">
        <w:rPr>
          <w:color w:val="000000"/>
          <w:lang w:val="ro-RO"/>
        </w:rPr>
        <w:t>Miercuri, 20 septembrie 2023, CIVIS invită cadrele didactice și cercetătorii Universității din București la workshop-</w:t>
      </w:r>
      <w:proofErr w:type="spellStart"/>
      <w:r w:rsidRPr="00233C33">
        <w:rPr>
          <w:color w:val="000000"/>
          <w:lang w:val="ro-RO"/>
        </w:rPr>
        <w:t>ul</w:t>
      </w:r>
      <w:proofErr w:type="spellEnd"/>
      <w:r w:rsidRPr="00233C33">
        <w:rPr>
          <w:color w:val="000000"/>
          <w:lang w:val="ro-RO"/>
        </w:rPr>
        <w:t xml:space="preserve"> </w:t>
      </w:r>
      <w:r w:rsidRPr="00233C33">
        <w:rPr>
          <w:b/>
          <w:bCs/>
          <w:color w:val="000000"/>
          <w:lang w:val="ro-RO"/>
        </w:rPr>
        <w:t>“</w:t>
      </w:r>
      <w:proofErr w:type="spellStart"/>
      <w:r w:rsidRPr="00233C33">
        <w:rPr>
          <w:b/>
          <w:bCs/>
          <w:color w:val="000000"/>
          <w:lang w:val="ro-RO"/>
        </w:rPr>
        <w:t>Good</w:t>
      </w:r>
      <w:proofErr w:type="spellEnd"/>
      <w:r w:rsidRPr="00233C33">
        <w:rPr>
          <w:b/>
          <w:bCs/>
          <w:color w:val="000000"/>
          <w:lang w:val="ro-RO"/>
        </w:rPr>
        <w:t xml:space="preserve"> </w:t>
      </w:r>
      <w:proofErr w:type="spellStart"/>
      <w:r w:rsidRPr="00233C33">
        <w:rPr>
          <w:b/>
          <w:bCs/>
          <w:color w:val="000000"/>
          <w:lang w:val="ro-RO"/>
        </w:rPr>
        <w:t>Practices</w:t>
      </w:r>
      <w:proofErr w:type="spellEnd"/>
      <w:r w:rsidRPr="00233C33">
        <w:rPr>
          <w:b/>
          <w:bCs/>
          <w:color w:val="000000"/>
          <w:lang w:val="ro-RO"/>
        </w:rPr>
        <w:t xml:space="preserve"> </w:t>
      </w:r>
      <w:proofErr w:type="spellStart"/>
      <w:r w:rsidRPr="00233C33">
        <w:rPr>
          <w:b/>
          <w:bCs/>
          <w:color w:val="000000"/>
          <w:lang w:val="ro-RO"/>
        </w:rPr>
        <w:t>from</w:t>
      </w:r>
      <w:proofErr w:type="spellEnd"/>
      <w:r w:rsidRPr="00233C33">
        <w:rPr>
          <w:b/>
          <w:bCs/>
          <w:color w:val="000000"/>
          <w:lang w:val="ro-RO"/>
        </w:rPr>
        <w:t xml:space="preserve"> European </w:t>
      </w:r>
      <w:proofErr w:type="spellStart"/>
      <w:r w:rsidRPr="00233C33">
        <w:rPr>
          <w:b/>
          <w:bCs/>
          <w:color w:val="000000"/>
          <w:lang w:val="ro-RO"/>
        </w:rPr>
        <w:t>Universities</w:t>
      </w:r>
      <w:proofErr w:type="spellEnd"/>
      <w:r w:rsidRPr="00233C33">
        <w:rPr>
          <w:b/>
          <w:bCs/>
          <w:color w:val="000000"/>
          <w:lang w:val="ro-RO"/>
        </w:rPr>
        <w:t xml:space="preserve"> </w:t>
      </w:r>
      <w:proofErr w:type="spellStart"/>
      <w:r w:rsidRPr="00233C33">
        <w:rPr>
          <w:b/>
          <w:bCs/>
          <w:color w:val="000000"/>
          <w:lang w:val="ro-RO"/>
        </w:rPr>
        <w:t>Alliances</w:t>
      </w:r>
      <w:proofErr w:type="spellEnd"/>
      <w:r w:rsidRPr="00233C33">
        <w:rPr>
          <w:b/>
          <w:bCs/>
          <w:color w:val="000000"/>
          <w:lang w:val="ro-RO"/>
        </w:rPr>
        <w:t>”</w:t>
      </w:r>
      <w:r w:rsidRPr="00233C33">
        <w:rPr>
          <w:color w:val="000000"/>
          <w:lang w:val="ro-RO"/>
        </w:rPr>
        <w:t>. Atelierul va avea loc online, începând cu ora 12:00.</w:t>
      </w:r>
    </w:p>
    <w:p w14:paraId="56CDCA3E" w14:textId="14727899" w:rsidR="00112C37" w:rsidRPr="00233C33" w:rsidRDefault="00233C33" w:rsidP="00112C37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  <w:lang w:val="ro-RO"/>
        </w:rPr>
      </w:pPr>
      <w:r w:rsidRPr="00233C33">
        <w:rPr>
          <w:color w:val="000000"/>
          <w:lang w:val="ro-RO"/>
        </w:rPr>
        <w:t xml:space="preserve">În cadrul </w:t>
      </w:r>
      <w:r w:rsidRPr="00233C33">
        <w:rPr>
          <w:color w:val="000000"/>
          <w:lang w:val="ro-RO"/>
        </w:rPr>
        <w:t>workshop-ului</w:t>
      </w:r>
      <w:r w:rsidRPr="00233C33">
        <w:rPr>
          <w:color w:val="000000"/>
          <w:lang w:val="ro-RO"/>
        </w:rPr>
        <w:t xml:space="preserve">, reprezentanții CIVIS vor prezenta </w:t>
      </w:r>
      <w:r w:rsidR="00112C37">
        <w:rPr>
          <w:color w:val="000000"/>
          <w:lang w:val="ro-RO"/>
        </w:rPr>
        <w:t xml:space="preserve">inițiativele </w:t>
      </w:r>
      <w:r w:rsidRPr="00233C33">
        <w:rPr>
          <w:color w:val="000000"/>
          <w:lang w:val="ro-RO"/>
        </w:rPr>
        <w:t xml:space="preserve">și proiectele comune de Cercetare </w:t>
      </w:r>
      <w:r w:rsidRPr="00233C33">
        <w:rPr>
          <w:color w:val="000000"/>
          <w:lang w:val="ro-RO"/>
        </w:rPr>
        <w:t>și</w:t>
      </w:r>
      <w:r w:rsidRPr="00233C33">
        <w:rPr>
          <w:color w:val="000000"/>
          <w:lang w:val="ro-RO"/>
        </w:rPr>
        <w:t xml:space="preserve"> Inovație din cadrul Alianței.</w:t>
      </w:r>
      <w:r w:rsidR="00112C37">
        <w:rPr>
          <w:color w:val="000000"/>
          <w:lang w:val="ro-RO"/>
        </w:rPr>
        <w:t xml:space="preserve"> </w:t>
      </w:r>
      <w:r w:rsidR="00112C37" w:rsidRPr="00233C33">
        <w:rPr>
          <w:color w:val="000000"/>
          <w:lang w:val="ro-RO"/>
        </w:rPr>
        <w:t>Programul complet al workshop-ului poate fi consultat </w:t>
      </w:r>
      <w:hyperlink r:id="rId6" w:tgtFrame="_blank" w:history="1">
        <w:r w:rsidR="00112C37" w:rsidRPr="00233C33">
          <w:rPr>
            <w:rStyle w:val="Hyperlink"/>
            <w:b/>
            <w:bCs/>
            <w:color w:val="1155CC"/>
            <w:lang w:val="ro-RO"/>
          </w:rPr>
          <w:t>aici</w:t>
        </w:r>
      </w:hyperlink>
      <w:r w:rsidR="00112C37" w:rsidRPr="00233C33">
        <w:rPr>
          <w:color w:val="000000"/>
          <w:lang w:val="ro-RO"/>
        </w:rPr>
        <w:t xml:space="preserve">. </w:t>
      </w:r>
    </w:p>
    <w:p w14:paraId="18E5E545" w14:textId="4746E4E6" w:rsidR="00112C37" w:rsidRPr="00233C33" w:rsidRDefault="00112C37" w:rsidP="00112C37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222222"/>
          <w:lang w:val="ro-RO"/>
        </w:rPr>
      </w:pPr>
      <w:r w:rsidRPr="00233C33">
        <w:rPr>
          <w:color w:val="000000"/>
          <w:lang w:val="ro-RO"/>
        </w:rPr>
        <w:t>Pentru rezervarea locului, participanții sunt rugați să se înscrie completând formularul</w:t>
      </w:r>
      <w:r>
        <w:rPr>
          <w:color w:val="000000"/>
          <w:lang w:val="ro-RO"/>
        </w:rPr>
        <w:t xml:space="preserve"> disponibil </w:t>
      </w:r>
      <w:hyperlink r:id="rId7" w:history="1">
        <w:r w:rsidRPr="00112C37">
          <w:rPr>
            <w:rStyle w:val="Hyperlink"/>
            <w:b/>
            <w:bCs/>
            <w:lang w:val="ro-RO"/>
          </w:rPr>
          <w:t>aici</w:t>
        </w:r>
      </w:hyperlink>
      <w:r>
        <w:rPr>
          <w:color w:val="000000"/>
          <w:lang w:val="ro-RO"/>
        </w:rPr>
        <w:t>.</w:t>
      </w:r>
    </w:p>
    <w:p w14:paraId="0CD9C113" w14:textId="59D3343F" w:rsidR="00233C33" w:rsidRPr="00233C33" w:rsidRDefault="00233C33" w:rsidP="00112C37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222222"/>
          <w:lang w:val="ro-RO"/>
        </w:rPr>
      </w:pPr>
      <w:r w:rsidRPr="00233C33">
        <w:rPr>
          <w:color w:val="000000"/>
          <w:lang w:val="ro-RO"/>
        </w:rPr>
        <w:t xml:space="preserve">Pe parcursul a două sesiuni de lucru sub umbrela </w:t>
      </w:r>
      <w:r w:rsidRPr="00233C33">
        <w:rPr>
          <w:i/>
          <w:iCs/>
          <w:color w:val="000000"/>
          <w:lang w:val="ro-RO"/>
        </w:rPr>
        <w:t>CIVIS - WP1</w:t>
      </w:r>
      <w:r w:rsidRPr="00233C33">
        <w:rPr>
          <w:color w:val="000000"/>
          <w:lang w:val="ro-RO"/>
        </w:rPr>
        <w:t>, va fi prezentat raportul </w:t>
      </w:r>
      <w:r w:rsidRPr="00233C33">
        <w:rPr>
          <w:b/>
          <w:bCs/>
          <w:color w:val="000000"/>
          <w:lang w:val="ro-RO"/>
        </w:rPr>
        <w:t>EXPER referitor la bunele practici ale alianțelor universităților europene</w:t>
      </w:r>
      <w:r w:rsidRPr="00233C33">
        <w:rPr>
          <w:color w:val="000000"/>
          <w:lang w:val="ro-RO"/>
        </w:rPr>
        <w:t xml:space="preserve">. Astfel, </w:t>
      </w:r>
      <w:r w:rsidRPr="00233C33">
        <w:rPr>
          <w:b/>
          <w:bCs/>
          <w:color w:val="000000"/>
          <w:lang w:val="ro-RO"/>
        </w:rPr>
        <w:t>prima sesiune</w:t>
      </w:r>
      <w:r w:rsidRPr="00233C33">
        <w:rPr>
          <w:color w:val="000000"/>
          <w:lang w:val="ro-RO"/>
        </w:rPr>
        <w:t xml:space="preserve"> va aprofunda subiecte precum cariera cercetătorilor, oportunitățile de formare pentru aceștia, modalități de retenție a talentelor, precum și proiectele și inițiativele comune de cercetare și inovare</w:t>
      </w:r>
      <w:r w:rsidRPr="00233C33">
        <w:rPr>
          <w:color w:val="000000"/>
          <w:lang w:val="ro-RO"/>
        </w:rPr>
        <w:t>. Cea de-</w:t>
      </w:r>
      <w:r w:rsidRPr="00233C33">
        <w:rPr>
          <w:b/>
          <w:bCs/>
          <w:color w:val="000000"/>
          <w:lang w:val="ro-RO"/>
        </w:rPr>
        <w:t>a doua sesiune</w:t>
      </w:r>
      <w:r w:rsidRPr="00233C33">
        <w:rPr>
          <w:color w:val="000000"/>
          <w:lang w:val="ro-RO"/>
        </w:rPr>
        <w:t xml:space="preserve"> de lucru va fi dedicată colaborării cu ecosistemele din jur, promovând sinergii și parteneriate care să ducă la creșterea impactului.</w:t>
      </w:r>
    </w:p>
    <w:p w14:paraId="0BA6D090" w14:textId="77777777" w:rsidR="004470E4" w:rsidRPr="00233C33" w:rsidRDefault="004470E4" w:rsidP="00112C37">
      <w:pPr>
        <w:spacing w:after="120"/>
        <w:jc w:val="both"/>
        <w:rPr>
          <w:rFonts w:ascii="Times New Roman" w:hAnsi="Times New Roman" w:cs="Times New Roman"/>
          <w:lang w:val="ro-RO"/>
        </w:rPr>
      </w:pPr>
    </w:p>
    <w:sectPr w:rsidR="004470E4" w:rsidRPr="00233C33" w:rsidSect="00B74E88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20806"/>
    <w:multiLevelType w:val="multilevel"/>
    <w:tmpl w:val="0ACA6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0733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C33"/>
    <w:rsid w:val="00112C37"/>
    <w:rsid w:val="00233C33"/>
    <w:rsid w:val="004373A8"/>
    <w:rsid w:val="004470E4"/>
    <w:rsid w:val="00B7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F47C9"/>
  <w15:chartTrackingRefBased/>
  <w15:docId w15:val="{094C6DB0-6EF9-4B5E-A524-DDE3E4EFC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3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33C3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2C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orms.gle/hJ75qV3ufJiSEToJ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xper-project.eu/wp-content/uploads/2023/09/EXPER_Pathways-to-Progress-Lessons-Learnt-and-Good-Practices-from-European-Universities-Alliances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03930-4A16-45F6-AA6F-A3EF57034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MICLEA</dc:creator>
  <cp:keywords/>
  <dc:description/>
  <cp:lastModifiedBy>IOAN MICLEA</cp:lastModifiedBy>
  <cp:revision>1</cp:revision>
  <dcterms:created xsi:type="dcterms:W3CDTF">2023-09-19T06:33:00Z</dcterms:created>
  <dcterms:modified xsi:type="dcterms:W3CDTF">2023-09-19T07:22:00Z</dcterms:modified>
</cp:coreProperties>
</file>