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5400FF" w14:textId="4FE93B7C" w:rsidR="007B235A" w:rsidRDefault="00E95AB8" w:rsidP="00CA0708">
      <w:pPr>
        <w:spacing w:after="120" w:line="240" w:lineRule="auto"/>
        <w:jc w:val="center"/>
        <w:rPr>
          <w:rFonts w:ascii="Times New Roman" w:hAnsi="Times New Roman" w:cs="Times New Roman"/>
          <w:b/>
          <w:sz w:val="24"/>
          <w:szCs w:val="24"/>
          <w:lang w:val="en-US"/>
        </w:rPr>
      </w:pPr>
      <w:r>
        <w:rPr>
          <w:rFonts w:ascii="Times New Roman" w:hAnsi="Times New Roman" w:cs="Times New Roman"/>
          <w:sz w:val="24"/>
          <w:szCs w:val="24"/>
          <w:lang w:val="en-US"/>
        </w:rPr>
        <w:t>„</w:t>
      </w:r>
      <w:r w:rsidRPr="00CA0708">
        <w:rPr>
          <w:rFonts w:ascii="Times New Roman" w:hAnsi="Times New Roman" w:cs="Times New Roman"/>
          <w:b/>
          <w:sz w:val="24"/>
          <w:szCs w:val="24"/>
          <w:lang w:val="en-US"/>
        </w:rPr>
        <w:t>SIMPLY TEST</w:t>
      </w:r>
      <w:r>
        <w:rPr>
          <w:rFonts w:ascii="Times New Roman" w:hAnsi="Times New Roman" w:cs="Times New Roman"/>
          <w:sz w:val="24"/>
          <w:szCs w:val="24"/>
          <w:lang w:val="en-US"/>
        </w:rPr>
        <w:t xml:space="preserve">”: </w:t>
      </w:r>
      <w:r w:rsidRPr="00E95AB8">
        <w:rPr>
          <w:rFonts w:ascii="Times New Roman" w:hAnsi="Times New Roman" w:cs="Times New Roman"/>
          <w:b/>
          <w:bCs/>
          <w:sz w:val="24"/>
          <w:szCs w:val="24"/>
          <w:lang w:val="en-US"/>
        </w:rPr>
        <w:t>t</w:t>
      </w:r>
      <w:r w:rsidR="007B235A">
        <w:rPr>
          <w:rFonts w:ascii="Times New Roman" w:hAnsi="Times New Roman" w:cs="Times New Roman"/>
          <w:b/>
          <w:sz w:val="24"/>
          <w:szCs w:val="24"/>
          <w:lang w:val="en-US"/>
        </w:rPr>
        <w:t xml:space="preserve">estări gratuite pentru </w:t>
      </w:r>
      <w:r w:rsidR="007B235A" w:rsidRPr="00CA0708">
        <w:rPr>
          <w:rFonts w:ascii="Times New Roman" w:hAnsi="Times New Roman" w:cs="Times New Roman"/>
          <w:b/>
          <w:sz w:val="24"/>
          <w:szCs w:val="24"/>
        </w:rPr>
        <w:t>infecția cu virusul hepatitei B</w:t>
      </w:r>
      <w:r>
        <w:rPr>
          <w:rFonts w:ascii="Times New Roman" w:hAnsi="Times New Roman" w:cs="Times New Roman"/>
          <w:b/>
          <w:sz w:val="24"/>
          <w:szCs w:val="24"/>
        </w:rPr>
        <w:t xml:space="preserve"> și</w:t>
      </w:r>
      <w:r w:rsidR="007B235A" w:rsidRPr="00CA0708">
        <w:rPr>
          <w:rFonts w:ascii="Times New Roman" w:hAnsi="Times New Roman" w:cs="Times New Roman"/>
          <w:b/>
          <w:sz w:val="24"/>
          <w:szCs w:val="24"/>
        </w:rPr>
        <w:t xml:space="preserve"> C și virusul HIV</w:t>
      </w:r>
      <w:r w:rsidR="007B235A">
        <w:rPr>
          <w:rFonts w:ascii="Times New Roman" w:hAnsi="Times New Roman" w:cs="Times New Roman"/>
          <w:b/>
          <w:sz w:val="24"/>
          <w:szCs w:val="24"/>
        </w:rPr>
        <w:t xml:space="preserve"> pentru studenții Universității din București</w:t>
      </w:r>
    </w:p>
    <w:p w14:paraId="4CC1C4CD" w14:textId="77777777" w:rsidR="002A4510" w:rsidRPr="00CA0708" w:rsidRDefault="002A4510" w:rsidP="00E95AB8">
      <w:pPr>
        <w:spacing w:after="120" w:line="240" w:lineRule="auto"/>
        <w:rPr>
          <w:rFonts w:ascii="Times New Roman" w:hAnsi="Times New Roman" w:cs="Times New Roman"/>
          <w:b/>
          <w:sz w:val="24"/>
          <w:szCs w:val="24"/>
        </w:rPr>
      </w:pPr>
    </w:p>
    <w:p w14:paraId="08B3E922"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b/>
          <w:bCs/>
          <w:sz w:val="24"/>
          <w:szCs w:val="24"/>
          <w:lang w:val="en-US"/>
        </w:rPr>
        <w:t>Studenții Universității din București se pot testa</w:t>
      </w:r>
      <w:r w:rsidRPr="007E7A82">
        <w:rPr>
          <w:rFonts w:ascii="Times New Roman" w:hAnsi="Times New Roman" w:cs="Times New Roman"/>
          <w:sz w:val="24"/>
          <w:szCs w:val="24"/>
          <w:lang w:val="en-US"/>
        </w:rPr>
        <w:t>, gratuit, </w:t>
      </w:r>
      <w:r w:rsidRPr="007E7A82">
        <w:rPr>
          <w:rFonts w:ascii="Times New Roman" w:hAnsi="Times New Roman" w:cs="Times New Roman"/>
          <w:b/>
          <w:bCs/>
          <w:sz w:val="24"/>
          <w:szCs w:val="24"/>
          <w:lang w:val="en-US"/>
        </w:rPr>
        <w:t>pentru infecția cu virusul hepatitei B, virusul hepatitei C și virusul HIV</w:t>
      </w:r>
      <w:r w:rsidRPr="007E7A82">
        <w:rPr>
          <w:rFonts w:ascii="Times New Roman" w:hAnsi="Times New Roman" w:cs="Times New Roman"/>
          <w:sz w:val="24"/>
          <w:szCs w:val="24"/>
          <w:lang w:val="en-US"/>
        </w:rPr>
        <w:t>. Testarea este posibilă ca urmare a unui parteneriat între Universitatea din București și Societatea de Boli Infecțioase și HIV/SIDA.</w:t>
      </w:r>
    </w:p>
    <w:p w14:paraId="79038188"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Testarea se poate realiza în fiecare zi de miercuri și joi până pe 15 decembrie 2023, în intervalul orar 12:00-14:00 la Cabinetul Medical al Universității din București (Bd. Mihail Kogălniceanu nr. 36-46 – parterul Căminului „Mihail Kogălniceanu”).</w:t>
      </w:r>
    </w:p>
    <w:p w14:paraId="168D49DA"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b/>
          <w:bCs/>
          <w:sz w:val="24"/>
          <w:szCs w:val="24"/>
          <w:lang w:val="en-US"/>
        </w:rPr>
        <w:t>Ai nevoie doar de o picătură de sânge ca să afli!</w:t>
      </w:r>
    </w:p>
    <w:p w14:paraId="4556E505"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Procedura de testare constă în recoltarea câtorva picături de sânge capilar din deget și poate provoca o ușoară sângerare locală, temporar.</w:t>
      </w:r>
    </w:p>
    <w:p w14:paraId="319CCCD4"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Beneficiile acestei testări sunt de ordin general: identificarea, limitarea răspândirii acestor virusuri și trimiterea către tratament a persoanelor cu un rezultat pozitiv; și de ordin individual: veți afla care este statusul dumneavoastră și dacă este necesar să consultați un specialist.</w:t>
      </w:r>
    </w:p>
    <w:p w14:paraId="676ABCF3"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Testele utilizate în cadrul programului sunt teste rapide, folosite pentru screening, și nu în scop diagnostic.</w:t>
      </w:r>
    </w:p>
    <w:p w14:paraId="04DFB19D"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w:t>
      </w:r>
      <w:r w:rsidRPr="007E7A82">
        <w:rPr>
          <w:rFonts w:ascii="Times New Roman" w:hAnsi="Times New Roman" w:cs="Times New Roman"/>
          <w:i/>
          <w:iCs/>
          <w:sz w:val="24"/>
          <w:szCs w:val="24"/>
          <w:lang w:val="en-US"/>
        </w:rPr>
        <w:t>Infecțiile cu virusurile hepatitei B, hepatitei C și HIV produc boli cronice care, nedepistate și netratate la timp pot duce la răspândirea acestor infecții celor dragi, la boli cronice, la suferințe și chiar deces. Ce ne dorim de la acest proiect este să transmită studenților informații corecte, la zi, care să-i facă să înțeleagă cât de mare este riscul infectării cu aceste virusuri. Faptul că reușim să facem și screening în vederea depistării precoce a unor potențiale infecții este mai mult decat binevenit</w:t>
      </w:r>
      <w:r w:rsidRPr="007E7A82">
        <w:rPr>
          <w:rFonts w:ascii="Times New Roman" w:hAnsi="Times New Roman" w:cs="Times New Roman"/>
          <w:sz w:val="24"/>
          <w:szCs w:val="24"/>
          <w:lang w:val="en-US"/>
        </w:rPr>
        <w:t>”, menționează dr. Sorin Petrea, președintele Societății de Boli Infecțioase și HIV/SIDA.</w:t>
      </w:r>
    </w:p>
    <w:p w14:paraId="14AD86C4"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b/>
          <w:bCs/>
          <w:sz w:val="24"/>
          <w:szCs w:val="24"/>
          <w:lang w:val="en-US"/>
        </w:rPr>
        <w:t>Virusul imunodeficienței umane (HIV)</w:t>
      </w:r>
      <w:r w:rsidRPr="007E7A82">
        <w:rPr>
          <w:rFonts w:ascii="Times New Roman" w:hAnsi="Times New Roman" w:cs="Times New Roman"/>
          <w:sz w:val="24"/>
          <w:szCs w:val="24"/>
          <w:lang w:val="en-US"/>
        </w:rPr>
        <w:t> este o infecție care atacă sistemul imunitar al organismului, în special celulele albe din sânge numite celule CD4. HIV distruge aceste celule CD4, slăbind imunitatea unei persoane împotriva infecțiilor oportuniste, cum ar fi tuberculoza și infecțiile fungice, infecțiile bacteriene severe și unele tipuri de cancer.</w:t>
      </w:r>
    </w:p>
    <w:p w14:paraId="6017BF8E"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b/>
          <w:bCs/>
          <w:sz w:val="24"/>
          <w:szCs w:val="24"/>
          <w:lang w:val="en-US"/>
        </w:rPr>
        <w:t>Hepatita B</w:t>
      </w:r>
      <w:r w:rsidRPr="007E7A82">
        <w:rPr>
          <w:rFonts w:ascii="Times New Roman" w:hAnsi="Times New Roman" w:cs="Times New Roman"/>
          <w:sz w:val="24"/>
          <w:szCs w:val="24"/>
          <w:lang w:val="en-US"/>
        </w:rPr>
        <w:t> este o afecțiune hepatică care poate pune viața în pericol, cauzat de virusul hepatitei B (VHB). Poate provoca infecții cronice și reprezintă un risc ridicat de deces din cauza cirozei și a cancerului hepatic. Virusul se transmite cel mai frecvent de la mamă la copil în timpul sarcinii și al nașterii, precum și prin contactul cu sângele sau alte fluide corporale în timpul actului sexual cu un partener infectat, prin injecții nesigure sau prin expunerea la instrumente ascuțite. Din motive clinice, nu este posibil să se diferențieze hepatita B de hepatita cauzată de alți agenți virali, prin urmare confirmarea de laborator a diagnosticului este esențială.</w:t>
      </w:r>
    </w:p>
    <w:p w14:paraId="0A1C86D4"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b/>
          <w:bCs/>
          <w:sz w:val="24"/>
          <w:szCs w:val="24"/>
          <w:lang w:val="en-US"/>
        </w:rPr>
        <w:t>Hepatita C</w:t>
      </w:r>
      <w:r w:rsidRPr="007E7A82">
        <w:rPr>
          <w:rFonts w:ascii="Times New Roman" w:hAnsi="Times New Roman" w:cs="Times New Roman"/>
          <w:sz w:val="24"/>
          <w:szCs w:val="24"/>
          <w:lang w:val="en-US"/>
        </w:rPr>
        <w:t> este o inflamație a ficatului cauzată de virusul hepatitei C. Virusul poate provoca atât hepatită acută, cât și cronică, cu severitate de la o boală ușoară până la o boală gravă, pe viață, inclusiv ciroza hepatică și cancerul. Virusul hepatitei C este un virus transmis prin sânge și majoritatea infecțiilor apar prin expunerea la sânge din practici de injecție nesigure, îngrijiri medicale nesigure, transfuzii de sânge nedepistate, consumul de droguri injectabile și practici sexuale care duc la expunerea la sânge. În România, hepatita C ocupă locul trei în ierarhia bolilor prevalente, după afecțiunile cardio-vasculare și diabetul zaharat.</w:t>
      </w:r>
    </w:p>
    <w:p w14:paraId="036D1723" w14:textId="77777777" w:rsidR="007E7A82" w:rsidRPr="007E7A82" w:rsidRDefault="007E7A82" w:rsidP="007E7A82">
      <w:pPr>
        <w:spacing w:after="120" w:line="240" w:lineRule="auto"/>
        <w:jc w:val="both"/>
        <w:rPr>
          <w:rFonts w:ascii="Times New Roman" w:hAnsi="Times New Roman" w:cs="Times New Roman"/>
          <w:sz w:val="24"/>
          <w:szCs w:val="24"/>
          <w:lang w:val="en-US"/>
        </w:rPr>
      </w:pPr>
      <w:r w:rsidRPr="007E7A82">
        <w:rPr>
          <w:rFonts w:ascii="Times New Roman" w:hAnsi="Times New Roman" w:cs="Times New Roman"/>
          <w:sz w:val="24"/>
          <w:szCs w:val="24"/>
          <w:lang w:val="en-US"/>
        </w:rPr>
        <w:t>Mai multe detalii cu privire la campania ,,SIMPLY TEST” pot fi consultate </w:t>
      </w:r>
      <w:hyperlink r:id="rId5" w:history="1">
        <w:r w:rsidRPr="007E7A82">
          <w:rPr>
            <w:rStyle w:val="Hyperlink"/>
            <w:rFonts w:ascii="Times New Roman" w:hAnsi="Times New Roman" w:cs="Times New Roman"/>
            <w:b/>
            <w:bCs/>
            <w:sz w:val="24"/>
            <w:szCs w:val="24"/>
            <w:lang w:val="en-US"/>
          </w:rPr>
          <w:t>aici</w:t>
        </w:r>
      </w:hyperlink>
      <w:r w:rsidRPr="007E7A82">
        <w:rPr>
          <w:rFonts w:ascii="Times New Roman" w:hAnsi="Times New Roman" w:cs="Times New Roman"/>
          <w:sz w:val="24"/>
          <w:szCs w:val="24"/>
          <w:lang w:val="en-US"/>
        </w:rPr>
        <w:t>.</w:t>
      </w:r>
    </w:p>
    <w:p w14:paraId="49A0C4D0" w14:textId="06EC9605" w:rsidR="003E22CD" w:rsidRPr="00DD3AE4" w:rsidRDefault="003E22CD" w:rsidP="00CA0708">
      <w:pPr>
        <w:spacing w:after="120" w:line="240" w:lineRule="auto"/>
        <w:jc w:val="both"/>
        <w:rPr>
          <w:rFonts w:ascii="Times New Roman" w:hAnsi="Times New Roman" w:cs="Times New Roman"/>
          <w:sz w:val="24"/>
          <w:szCs w:val="24"/>
        </w:rPr>
      </w:pPr>
      <w:bookmarkStart w:id="0" w:name="_GoBack"/>
      <w:bookmarkEnd w:id="0"/>
    </w:p>
    <w:sectPr w:rsidR="003E22CD" w:rsidRPr="00DD3AE4" w:rsidSect="00E95AB8">
      <w:pgSz w:w="12240" w:h="15840"/>
      <w:pgMar w:top="990"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238"/>
    <w:rsid w:val="000D7637"/>
    <w:rsid w:val="00185434"/>
    <w:rsid w:val="002A4510"/>
    <w:rsid w:val="002B1FB6"/>
    <w:rsid w:val="003603DA"/>
    <w:rsid w:val="0038006D"/>
    <w:rsid w:val="003E22CD"/>
    <w:rsid w:val="003F3D42"/>
    <w:rsid w:val="003F719C"/>
    <w:rsid w:val="00415D94"/>
    <w:rsid w:val="00491F02"/>
    <w:rsid w:val="0050042D"/>
    <w:rsid w:val="00526EF7"/>
    <w:rsid w:val="005A6996"/>
    <w:rsid w:val="005B0B8E"/>
    <w:rsid w:val="005C1BCD"/>
    <w:rsid w:val="005E703E"/>
    <w:rsid w:val="006E1E86"/>
    <w:rsid w:val="00726AF6"/>
    <w:rsid w:val="007416CE"/>
    <w:rsid w:val="00754D6A"/>
    <w:rsid w:val="00781550"/>
    <w:rsid w:val="007B235A"/>
    <w:rsid w:val="007E7A82"/>
    <w:rsid w:val="007F642E"/>
    <w:rsid w:val="008023C6"/>
    <w:rsid w:val="00820353"/>
    <w:rsid w:val="00835E65"/>
    <w:rsid w:val="009C3238"/>
    <w:rsid w:val="00A21F8B"/>
    <w:rsid w:val="00AB2EEA"/>
    <w:rsid w:val="00B717E5"/>
    <w:rsid w:val="00BB1772"/>
    <w:rsid w:val="00C401FA"/>
    <w:rsid w:val="00CA0708"/>
    <w:rsid w:val="00DA4C15"/>
    <w:rsid w:val="00DD3AE4"/>
    <w:rsid w:val="00E30534"/>
    <w:rsid w:val="00E95AB8"/>
    <w:rsid w:val="00F87C21"/>
    <w:rsid w:val="00FA22C7"/>
    <w:rsid w:val="00FA540B"/>
    <w:rsid w:val="00FA7357"/>
    <w:rsid w:val="00FF18E0"/>
    <w:rsid w:val="00FF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0D7637"/>
    <w:rPr>
      <w:color w:val="0000FF" w:themeColor="hyperlink"/>
      <w:u w:val="single"/>
    </w:rPr>
  </w:style>
  <w:style w:type="character" w:styleId="HyperlinkParcurs">
    <w:name w:val="FollowedHyperlink"/>
    <w:basedOn w:val="Fontdeparagrafimplicit"/>
    <w:uiPriority w:val="99"/>
    <w:semiHidden/>
    <w:unhideWhenUsed/>
    <w:rsid w:val="0018543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0D7637"/>
    <w:rPr>
      <w:color w:val="0000FF" w:themeColor="hyperlink"/>
      <w:u w:val="single"/>
    </w:rPr>
  </w:style>
  <w:style w:type="character" w:styleId="HyperlinkParcurs">
    <w:name w:val="FollowedHyperlink"/>
    <w:basedOn w:val="Fontdeparagrafimplicit"/>
    <w:uiPriority w:val="99"/>
    <w:semiHidden/>
    <w:unhideWhenUsed/>
    <w:rsid w:val="001854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911177">
      <w:bodyDiv w:val="1"/>
      <w:marLeft w:val="0"/>
      <w:marRight w:val="0"/>
      <w:marTop w:val="0"/>
      <w:marBottom w:val="0"/>
      <w:divBdr>
        <w:top w:val="none" w:sz="0" w:space="0" w:color="auto"/>
        <w:left w:val="none" w:sz="0" w:space="0" w:color="auto"/>
        <w:bottom w:val="none" w:sz="0" w:space="0" w:color="auto"/>
        <w:right w:val="none" w:sz="0" w:space="0" w:color="auto"/>
      </w:divBdr>
      <w:divsChild>
        <w:div w:id="208081000">
          <w:marLeft w:val="0"/>
          <w:marRight w:val="0"/>
          <w:marTop w:val="0"/>
          <w:marBottom w:val="0"/>
          <w:divBdr>
            <w:top w:val="none" w:sz="0" w:space="0" w:color="auto"/>
            <w:left w:val="none" w:sz="0" w:space="0" w:color="auto"/>
            <w:bottom w:val="none" w:sz="0" w:space="0" w:color="auto"/>
            <w:right w:val="none" w:sz="0" w:space="0" w:color="auto"/>
          </w:divBdr>
        </w:div>
        <w:div w:id="1616059565">
          <w:marLeft w:val="0"/>
          <w:marRight w:val="0"/>
          <w:marTop w:val="0"/>
          <w:marBottom w:val="0"/>
          <w:divBdr>
            <w:top w:val="none" w:sz="0" w:space="0" w:color="auto"/>
            <w:left w:val="none" w:sz="0" w:space="0" w:color="auto"/>
            <w:bottom w:val="none" w:sz="0" w:space="0" w:color="auto"/>
            <w:right w:val="none" w:sz="0" w:space="0" w:color="auto"/>
          </w:divBdr>
        </w:div>
      </w:divsChild>
    </w:div>
    <w:div w:id="1217158676">
      <w:bodyDiv w:val="1"/>
      <w:marLeft w:val="0"/>
      <w:marRight w:val="0"/>
      <w:marTop w:val="0"/>
      <w:marBottom w:val="0"/>
      <w:divBdr>
        <w:top w:val="none" w:sz="0" w:space="0" w:color="auto"/>
        <w:left w:val="none" w:sz="0" w:space="0" w:color="auto"/>
        <w:bottom w:val="none" w:sz="0" w:space="0" w:color="auto"/>
        <w:right w:val="none" w:sz="0" w:space="0" w:color="auto"/>
      </w:divBdr>
      <w:divsChild>
        <w:div w:id="413747058">
          <w:marLeft w:val="0"/>
          <w:marRight w:val="0"/>
          <w:marTop w:val="0"/>
          <w:marBottom w:val="0"/>
          <w:divBdr>
            <w:top w:val="none" w:sz="0" w:space="0" w:color="auto"/>
            <w:left w:val="none" w:sz="0" w:space="0" w:color="auto"/>
            <w:bottom w:val="none" w:sz="0" w:space="0" w:color="auto"/>
            <w:right w:val="none" w:sz="0" w:space="0" w:color="auto"/>
          </w:divBdr>
        </w:div>
        <w:div w:id="2073383897">
          <w:marLeft w:val="0"/>
          <w:marRight w:val="0"/>
          <w:marTop w:val="0"/>
          <w:marBottom w:val="0"/>
          <w:divBdr>
            <w:top w:val="none" w:sz="0" w:space="0" w:color="auto"/>
            <w:left w:val="none" w:sz="0" w:space="0" w:color="auto"/>
            <w:bottom w:val="none" w:sz="0" w:space="0" w:color="auto"/>
            <w:right w:val="none" w:sz="0" w:space="0" w:color="auto"/>
          </w:divBdr>
        </w:div>
      </w:divsChild>
    </w:div>
    <w:div w:id="167989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fectiologie.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Pages>
  <Words>546</Words>
  <Characters>3115</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54</cp:revision>
  <dcterms:created xsi:type="dcterms:W3CDTF">2023-10-17T06:24:00Z</dcterms:created>
  <dcterms:modified xsi:type="dcterms:W3CDTF">2023-10-17T09:31:00Z</dcterms:modified>
</cp:coreProperties>
</file>