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DB02D" w14:textId="1512E747" w:rsidR="00681377" w:rsidRDefault="007571DF">
      <w:pPr>
        <w:rPr>
          <w:b/>
          <w:lang w:val="ro-RO"/>
        </w:rPr>
      </w:pPr>
      <w:r w:rsidRPr="007571DF">
        <w:rPr>
          <w:b/>
          <w:lang w:val="ro-RO"/>
        </w:rPr>
        <w:t>Facultatea de Litere a UB, la ceas aniversar</w:t>
      </w:r>
      <w:r w:rsidR="00FA74DF">
        <w:rPr>
          <w:b/>
          <w:lang w:val="ro-RO"/>
        </w:rPr>
        <w:t xml:space="preserve"> la</w:t>
      </w:r>
      <w:r w:rsidRPr="007571DF">
        <w:rPr>
          <w:b/>
          <w:lang w:val="ro-RO"/>
        </w:rPr>
        <w:t xml:space="preserve"> 160 de ani de existență</w:t>
      </w:r>
    </w:p>
    <w:p w14:paraId="64BC93CC" w14:textId="77777777" w:rsidR="007571DF" w:rsidRDefault="007571DF">
      <w:pPr>
        <w:rPr>
          <w:b/>
          <w:lang w:val="ro-RO"/>
        </w:rPr>
      </w:pPr>
    </w:p>
    <w:p w14:paraId="317EF711" w14:textId="4F60C10D" w:rsidR="007571DF" w:rsidRDefault="007571DF" w:rsidP="007571DF">
      <w:pPr>
        <w:jc w:val="both"/>
        <w:rPr>
          <w:lang w:val="ro-RO"/>
        </w:rPr>
      </w:pPr>
      <w:r>
        <w:rPr>
          <w:lang w:val="ro-RO"/>
        </w:rPr>
        <w:t xml:space="preserve">În perioada </w:t>
      </w:r>
      <w:r w:rsidRPr="007571DF">
        <w:rPr>
          <w:b/>
          <w:lang w:val="ro-RO"/>
        </w:rPr>
        <w:t>2-4 noiembrie 2023</w:t>
      </w:r>
      <w:r>
        <w:rPr>
          <w:lang w:val="ro-RO"/>
        </w:rPr>
        <w:t xml:space="preserve">, Facultatea de Litere a Universității din București îmbracă haine de sărbătoare, </w:t>
      </w:r>
      <w:r w:rsidRPr="007571DF">
        <w:rPr>
          <w:b/>
          <w:lang w:val="ro-RO"/>
        </w:rPr>
        <w:t>celebrând 160 de ani de existență</w:t>
      </w:r>
      <w:r w:rsidRPr="007571DF">
        <w:rPr>
          <w:lang w:val="ro-RO"/>
        </w:rPr>
        <w:t xml:space="preserve"> printr-o serie de evenimente științifice și culturale, care aduc împreună mediul academic și publicul larg, interesat de domeniul științelor socio-umaniste.</w:t>
      </w:r>
    </w:p>
    <w:p w14:paraId="6ED9079D" w14:textId="77777777" w:rsidR="007571DF" w:rsidRDefault="007571DF" w:rsidP="007571DF">
      <w:pPr>
        <w:jc w:val="both"/>
        <w:rPr>
          <w:lang w:val="ro-RO"/>
        </w:rPr>
      </w:pPr>
      <w:r w:rsidRPr="007571DF">
        <w:rPr>
          <w:lang w:val="ro-RO"/>
        </w:rPr>
        <w:t>Colocviul organizat cu acest prilej marchează o dublă aniversare: 160 de ani de la înființarea instituției și trei decenii de la crearea primului program românesc de licență în Comunicare și Relații Publice. Astfel, în perioada 2-4 noiembrie 2023, va avea loc o suită de manifestări care reflectă divers</w:t>
      </w:r>
      <w:r>
        <w:rPr>
          <w:lang w:val="ro-RO"/>
        </w:rPr>
        <w:t xml:space="preserve">itatea direcțiilor de cercetare </w:t>
      </w:r>
      <w:r w:rsidRPr="007571DF">
        <w:rPr>
          <w:lang w:val="ro-RO"/>
        </w:rPr>
        <w:t>și a domeniilor de studii (filologie, studii culturale, științe ale comunicării, științe administrative), prezente astăzi în Facultatea de Litere: conferințe plenare, sesiuni de comunicări științifice, mese rotunde, lansări de carte, ateliere și expoziții de fotografie.</w:t>
      </w:r>
    </w:p>
    <w:p w14:paraId="122E2C02" w14:textId="01860A6C" w:rsidR="00FA74DF" w:rsidRPr="00FA74DF" w:rsidRDefault="00FA74DF" w:rsidP="007571DF">
      <w:pPr>
        <w:jc w:val="both"/>
        <w:rPr>
          <w:bCs/>
          <w:lang w:val="fr-FR"/>
        </w:rPr>
      </w:pPr>
      <w:r w:rsidRPr="00FA74DF">
        <w:rPr>
          <w:bCs/>
          <w:lang w:val="fr-FR"/>
        </w:rPr>
        <w:t xml:space="preserve">Un concert al </w:t>
      </w:r>
      <w:proofErr w:type="spellStart"/>
      <w:r w:rsidRPr="00FA74DF">
        <w:rPr>
          <w:bCs/>
          <w:lang w:val="fr-FR"/>
        </w:rPr>
        <w:t>ansamblului</w:t>
      </w:r>
      <w:proofErr w:type="spellEnd"/>
      <w:r w:rsidRPr="00FA74DF">
        <w:rPr>
          <w:bCs/>
          <w:lang w:val="fr-FR"/>
        </w:rPr>
        <w:t xml:space="preserve"> de </w:t>
      </w:r>
      <w:proofErr w:type="spellStart"/>
      <w:r w:rsidRPr="00FA74DF">
        <w:rPr>
          <w:bCs/>
          <w:lang w:val="fr-FR"/>
        </w:rPr>
        <w:t>muzică</w:t>
      </w:r>
      <w:proofErr w:type="spellEnd"/>
      <w:r w:rsidRPr="00FA74DF">
        <w:rPr>
          <w:bCs/>
          <w:lang w:val="fr-FR"/>
        </w:rPr>
        <w:t xml:space="preserve"> </w:t>
      </w:r>
      <w:proofErr w:type="spellStart"/>
      <w:r w:rsidRPr="00FA74DF">
        <w:rPr>
          <w:bCs/>
          <w:lang w:val="fr-FR"/>
        </w:rPr>
        <w:t>veche</w:t>
      </w:r>
      <w:proofErr w:type="spellEnd"/>
      <w:r w:rsidRPr="00FA74DF">
        <w:rPr>
          <w:bCs/>
          <w:lang w:val="fr-FR"/>
        </w:rPr>
        <w:t xml:space="preserve"> </w:t>
      </w:r>
      <w:r w:rsidRPr="00FA74DF">
        <w:rPr>
          <w:bCs/>
          <w:i/>
          <w:lang w:val="fr-FR"/>
        </w:rPr>
        <w:t xml:space="preserve">Anton </w:t>
      </w:r>
      <w:proofErr w:type="spellStart"/>
      <w:r w:rsidRPr="00FA74DF">
        <w:rPr>
          <w:bCs/>
          <w:i/>
          <w:lang w:val="fr-FR"/>
        </w:rPr>
        <w:t>Pann</w:t>
      </w:r>
      <w:proofErr w:type="spellEnd"/>
      <w:r w:rsidRPr="00FA74DF">
        <w:rPr>
          <w:bCs/>
          <w:i/>
          <w:lang w:val="fr-FR"/>
        </w:rPr>
        <w:t xml:space="preserve"> </w:t>
      </w:r>
      <w:r w:rsidRPr="00FA74DF">
        <w:rPr>
          <w:bCs/>
          <w:iCs/>
          <w:lang w:val="fr-FR"/>
        </w:rPr>
        <w:t xml:space="preserve">va </w:t>
      </w:r>
      <w:proofErr w:type="spellStart"/>
      <w:r w:rsidRPr="00FA74DF">
        <w:rPr>
          <w:bCs/>
          <w:iCs/>
          <w:lang w:val="fr-FR"/>
        </w:rPr>
        <w:t>puncta</w:t>
      </w:r>
      <w:proofErr w:type="spellEnd"/>
      <w:r w:rsidRPr="00FA74DF">
        <w:rPr>
          <w:bCs/>
          <w:lang w:val="fr-FR"/>
        </w:rPr>
        <w:t xml:space="preserve"> </w:t>
      </w:r>
      <w:proofErr w:type="spellStart"/>
      <w:r w:rsidRPr="00FA74DF">
        <w:rPr>
          <w:bCs/>
          <w:lang w:val="fr-FR"/>
        </w:rPr>
        <w:t>simbolic</w:t>
      </w:r>
      <w:proofErr w:type="spellEnd"/>
      <w:r w:rsidRPr="00FA74DF">
        <w:rPr>
          <w:bCs/>
          <w:lang w:val="fr-FR"/>
        </w:rPr>
        <w:t xml:space="preserve">, </w:t>
      </w:r>
      <w:proofErr w:type="spellStart"/>
      <w:r w:rsidRPr="00FA74DF">
        <w:rPr>
          <w:bCs/>
          <w:lang w:val="fr-FR"/>
        </w:rPr>
        <w:t>în</w:t>
      </w:r>
      <w:proofErr w:type="spellEnd"/>
      <w:r w:rsidRPr="00FA74DF">
        <w:rPr>
          <w:bCs/>
          <w:lang w:val="fr-FR"/>
        </w:rPr>
        <w:t xml:space="preserve"> </w:t>
      </w:r>
      <w:proofErr w:type="spellStart"/>
      <w:r w:rsidRPr="00FA74DF">
        <w:rPr>
          <w:bCs/>
          <w:lang w:val="fr-FR"/>
        </w:rPr>
        <w:t>seara</w:t>
      </w:r>
      <w:proofErr w:type="spellEnd"/>
      <w:r w:rsidRPr="00FA74DF">
        <w:rPr>
          <w:bCs/>
          <w:lang w:val="fr-FR"/>
        </w:rPr>
        <w:t xml:space="preserve"> </w:t>
      </w:r>
      <w:proofErr w:type="spellStart"/>
      <w:r w:rsidRPr="00FA74DF">
        <w:rPr>
          <w:bCs/>
          <w:lang w:val="fr-FR"/>
        </w:rPr>
        <w:t>zilei</w:t>
      </w:r>
      <w:proofErr w:type="spellEnd"/>
      <w:r w:rsidRPr="00FA74DF">
        <w:rPr>
          <w:bCs/>
          <w:lang w:val="fr-FR"/>
        </w:rPr>
        <w:t xml:space="preserve"> de 3 </w:t>
      </w:r>
      <w:proofErr w:type="spellStart"/>
      <w:r w:rsidRPr="00FA74DF">
        <w:rPr>
          <w:bCs/>
          <w:lang w:val="fr-FR"/>
        </w:rPr>
        <w:t>noiembrie</w:t>
      </w:r>
      <w:proofErr w:type="spellEnd"/>
      <w:r w:rsidRPr="00FA74DF">
        <w:rPr>
          <w:bCs/>
          <w:lang w:val="fr-FR"/>
        </w:rPr>
        <w:t xml:space="preserve">, </w:t>
      </w:r>
      <w:proofErr w:type="spellStart"/>
      <w:r w:rsidRPr="00FA74DF">
        <w:rPr>
          <w:bCs/>
          <w:lang w:val="fr-FR"/>
        </w:rPr>
        <w:t>în</w:t>
      </w:r>
      <w:proofErr w:type="spellEnd"/>
      <w:r w:rsidRPr="00FA74DF">
        <w:rPr>
          <w:bCs/>
          <w:lang w:val="fr-FR"/>
        </w:rPr>
        <w:t xml:space="preserve"> Sala de </w:t>
      </w:r>
      <w:proofErr w:type="spellStart"/>
      <w:r w:rsidRPr="00FA74DF">
        <w:rPr>
          <w:bCs/>
          <w:lang w:val="fr-FR"/>
        </w:rPr>
        <w:t>Lectură</w:t>
      </w:r>
      <w:proofErr w:type="spellEnd"/>
      <w:r w:rsidRPr="00FA74DF">
        <w:rPr>
          <w:bCs/>
          <w:lang w:val="fr-FR"/>
        </w:rPr>
        <w:t xml:space="preserve"> a </w:t>
      </w:r>
      <w:proofErr w:type="spellStart"/>
      <w:r w:rsidRPr="00FA74DF">
        <w:rPr>
          <w:bCs/>
          <w:lang w:val="fr-FR"/>
        </w:rPr>
        <w:t>Bibliotecii</w:t>
      </w:r>
      <w:proofErr w:type="spellEnd"/>
      <w:r w:rsidRPr="00FA74DF">
        <w:rPr>
          <w:bCs/>
          <w:lang w:val="fr-FR"/>
        </w:rPr>
        <w:t xml:space="preserve"> </w:t>
      </w:r>
      <w:proofErr w:type="spellStart"/>
      <w:r w:rsidRPr="00FA74DF">
        <w:rPr>
          <w:bCs/>
          <w:lang w:val="fr-FR"/>
        </w:rPr>
        <w:t>Facultății</w:t>
      </w:r>
      <w:proofErr w:type="spellEnd"/>
      <w:r w:rsidRPr="00FA74DF">
        <w:rPr>
          <w:bCs/>
          <w:lang w:val="fr-FR"/>
        </w:rPr>
        <w:t xml:space="preserve"> de </w:t>
      </w:r>
      <w:proofErr w:type="spellStart"/>
      <w:r w:rsidRPr="00FA74DF">
        <w:rPr>
          <w:bCs/>
          <w:lang w:val="fr-FR"/>
        </w:rPr>
        <w:t>Litere</w:t>
      </w:r>
      <w:proofErr w:type="spellEnd"/>
      <w:r w:rsidRPr="00FA74DF">
        <w:rPr>
          <w:bCs/>
          <w:lang w:val="fr-FR"/>
        </w:rPr>
        <w:t xml:space="preserve">, </w:t>
      </w:r>
      <w:proofErr w:type="spellStart"/>
      <w:r w:rsidRPr="00FA74DF">
        <w:rPr>
          <w:bCs/>
          <w:lang w:val="fr-FR"/>
        </w:rPr>
        <w:t>împlinirea</w:t>
      </w:r>
      <w:proofErr w:type="spellEnd"/>
      <w:r w:rsidRPr="00FA74DF">
        <w:rPr>
          <w:bCs/>
          <w:lang w:val="fr-FR"/>
        </w:rPr>
        <w:t xml:space="preserve"> a </w:t>
      </w:r>
      <w:proofErr w:type="spellStart"/>
      <w:r w:rsidRPr="00FA74DF">
        <w:rPr>
          <w:bCs/>
          <w:lang w:val="fr-FR"/>
        </w:rPr>
        <w:t>trei</w:t>
      </w:r>
      <w:proofErr w:type="spellEnd"/>
      <w:r w:rsidRPr="00FA74DF">
        <w:rPr>
          <w:bCs/>
          <w:lang w:val="fr-FR"/>
        </w:rPr>
        <w:t xml:space="preserve"> </w:t>
      </w:r>
      <w:proofErr w:type="spellStart"/>
      <w:r w:rsidRPr="00FA74DF">
        <w:rPr>
          <w:bCs/>
          <w:lang w:val="fr-FR"/>
        </w:rPr>
        <w:t>veacuri</w:t>
      </w:r>
      <w:proofErr w:type="spellEnd"/>
      <w:r w:rsidRPr="00FA74DF">
        <w:rPr>
          <w:bCs/>
          <w:lang w:val="fr-FR"/>
        </w:rPr>
        <w:t xml:space="preserve"> de la </w:t>
      </w:r>
      <w:proofErr w:type="spellStart"/>
      <w:r w:rsidRPr="00FA74DF">
        <w:rPr>
          <w:bCs/>
          <w:lang w:val="fr-FR"/>
        </w:rPr>
        <w:t>moartea</w:t>
      </w:r>
      <w:proofErr w:type="spellEnd"/>
      <w:r w:rsidRPr="00FA74DF">
        <w:rPr>
          <w:bCs/>
          <w:lang w:val="fr-FR"/>
        </w:rPr>
        <w:t xml:space="preserve"> </w:t>
      </w:r>
      <w:proofErr w:type="spellStart"/>
      <w:r w:rsidRPr="00FA74DF">
        <w:rPr>
          <w:bCs/>
          <w:lang w:val="fr-FR"/>
        </w:rPr>
        <w:t>Principelui</w:t>
      </w:r>
      <w:proofErr w:type="spellEnd"/>
      <w:r w:rsidRPr="00FA74DF">
        <w:rPr>
          <w:bCs/>
          <w:lang w:val="fr-FR"/>
        </w:rPr>
        <w:t xml:space="preserve"> </w:t>
      </w:r>
      <w:proofErr w:type="spellStart"/>
      <w:r w:rsidRPr="00FA74DF">
        <w:rPr>
          <w:bCs/>
          <w:lang w:val="fr-FR"/>
        </w:rPr>
        <w:t>Dimitrie</w:t>
      </w:r>
      <w:proofErr w:type="spellEnd"/>
      <w:r w:rsidRPr="00FA74DF">
        <w:rPr>
          <w:bCs/>
          <w:lang w:val="fr-FR"/>
        </w:rPr>
        <w:t xml:space="preserve"> Cantemir, a </w:t>
      </w:r>
      <w:proofErr w:type="spellStart"/>
      <w:r w:rsidRPr="00FA74DF">
        <w:rPr>
          <w:bCs/>
          <w:lang w:val="fr-FR"/>
        </w:rPr>
        <w:t>cărui</w:t>
      </w:r>
      <w:proofErr w:type="spellEnd"/>
      <w:r w:rsidRPr="00FA74DF">
        <w:rPr>
          <w:bCs/>
          <w:lang w:val="fr-FR"/>
        </w:rPr>
        <w:t xml:space="preserve"> </w:t>
      </w:r>
      <w:proofErr w:type="spellStart"/>
      <w:r w:rsidRPr="00FA74DF">
        <w:rPr>
          <w:bCs/>
          <w:lang w:val="fr-FR"/>
        </w:rPr>
        <w:t>personalitate</w:t>
      </w:r>
      <w:proofErr w:type="spellEnd"/>
      <w:r w:rsidRPr="00FA74DF">
        <w:rPr>
          <w:bCs/>
          <w:lang w:val="fr-FR"/>
        </w:rPr>
        <w:t xml:space="preserve"> este </w:t>
      </w:r>
      <w:proofErr w:type="spellStart"/>
      <w:r w:rsidRPr="00FA74DF">
        <w:rPr>
          <w:bCs/>
          <w:lang w:val="fr-FR"/>
        </w:rPr>
        <w:t>onorată</w:t>
      </w:r>
      <w:proofErr w:type="spellEnd"/>
      <w:r w:rsidRPr="00FA74DF">
        <w:rPr>
          <w:bCs/>
          <w:lang w:val="fr-FR"/>
        </w:rPr>
        <w:t xml:space="preserve"> </w:t>
      </w:r>
      <w:proofErr w:type="spellStart"/>
      <w:r w:rsidRPr="00FA74DF">
        <w:rPr>
          <w:bCs/>
          <w:lang w:val="fr-FR"/>
        </w:rPr>
        <w:t>în</w:t>
      </w:r>
      <w:proofErr w:type="spellEnd"/>
      <w:r w:rsidRPr="00FA74DF">
        <w:rPr>
          <w:bCs/>
          <w:lang w:val="fr-FR"/>
        </w:rPr>
        <w:t xml:space="preserve"> </w:t>
      </w:r>
      <w:proofErr w:type="spellStart"/>
      <w:r w:rsidRPr="00FA74DF">
        <w:rPr>
          <w:bCs/>
          <w:lang w:val="fr-FR"/>
        </w:rPr>
        <w:t>secțiunea</w:t>
      </w:r>
      <w:proofErr w:type="spellEnd"/>
      <w:r w:rsidRPr="00FA74DF">
        <w:rPr>
          <w:bCs/>
          <w:lang w:val="fr-FR"/>
        </w:rPr>
        <w:t xml:space="preserve"> de </w:t>
      </w:r>
      <w:proofErr w:type="spellStart"/>
      <w:r w:rsidRPr="00FA74DF">
        <w:rPr>
          <w:bCs/>
          <w:lang w:val="fr-FR"/>
        </w:rPr>
        <w:t>literatură</w:t>
      </w:r>
      <w:proofErr w:type="spellEnd"/>
      <w:r w:rsidRPr="00FA74DF">
        <w:rPr>
          <w:bCs/>
          <w:lang w:val="fr-FR"/>
        </w:rPr>
        <w:t xml:space="preserve"> </w:t>
      </w:r>
      <w:proofErr w:type="spellStart"/>
      <w:r w:rsidRPr="00FA74DF">
        <w:rPr>
          <w:bCs/>
          <w:lang w:val="fr-FR"/>
        </w:rPr>
        <w:t>română</w:t>
      </w:r>
      <w:proofErr w:type="spellEnd"/>
      <w:r w:rsidRPr="00FA74DF">
        <w:rPr>
          <w:bCs/>
          <w:lang w:val="fr-FR"/>
        </w:rPr>
        <w:t xml:space="preserve"> </w:t>
      </w:r>
      <w:proofErr w:type="spellStart"/>
      <w:r w:rsidRPr="00FA74DF">
        <w:rPr>
          <w:bCs/>
          <w:lang w:val="fr-FR"/>
        </w:rPr>
        <w:t>veche</w:t>
      </w:r>
      <w:proofErr w:type="spellEnd"/>
      <w:r w:rsidRPr="00FA74DF">
        <w:rPr>
          <w:bCs/>
          <w:lang w:val="fr-FR"/>
        </w:rPr>
        <w:t xml:space="preserve"> a </w:t>
      </w:r>
      <w:proofErr w:type="spellStart"/>
      <w:r w:rsidRPr="00FA74DF">
        <w:rPr>
          <w:bCs/>
          <w:lang w:val="fr-FR"/>
        </w:rPr>
        <w:t>colocviului</w:t>
      </w:r>
      <w:proofErr w:type="spellEnd"/>
      <w:r w:rsidRPr="00FA74DF">
        <w:rPr>
          <w:bCs/>
          <w:lang w:val="fr-FR"/>
        </w:rPr>
        <w:t xml:space="preserve">. </w:t>
      </w:r>
      <w:proofErr w:type="spellStart"/>
      <w:r w:rsidRPr="00FA74DF">
        <w:rPr>
          <w:bCs/>
          <w:lang w:val="fr-FR"/>
        </w:rPr>
        <w:t>Evenimentele</w:t>
      </w:r>
      <w:proofErr w:type="spellEnd"/>
      <w:r w:rsidRPr="00FA74DF">
        <w:rPr>
          <w:bCs/>
          <w:lang w:val="fr-FR"/>
        </w:rPr>
        <w:t xml:space="preserve"> se vor </w:t>
      </w:r>
      <w:proofErr w:type="spellStart"/>
      <w:r w:rsidRPr="00FA74DF">
        <w:rPr>
          <w:bCs/>
          <w:lang w:val="fr-FR"/>
        </w:rPr>
        <w:t>desfășura</w:t>
      </w:r>
      <w:proofErr w:type="spellEnd"/>
      <w:r w:rsidRPr="00FA74DF">
        <w:rPr>
          <w:bCs/>
          <w:lang w:val="fr-FR"/>
        </w:rPr>
        <w:t xml:space="preserve"> </w:t>
      </w:r>
      <w:proofErr w:type="spellStart"/>
      <w:r w:rsidRPr="00FA74DF">
        <w:rPr>
          <w:bCs/>
          <w:lang w:val="fr-FR"/>
        </w:rPr>
        <w:t>în</w:t>
      </w:r>
      <w:proofErr w:type="spellEnd"/>
      <w:r w:rsidRPr="00FA74DF">
        <w:rPr>
          <w:bCs/>
          <w:lang w:val="fr-FR"/>
        </w:rPr>
        <w:t xml:space="preserve"> </w:t>
      </w:r>
      <w:proofErr w:type="spellStart"/>
      <w:r w:rsidRPr="00FA74DF">
        <w:rPr>
          <w:bCs/>
          <w:lang w:val="fr-FR"/>
        </w:rPr>
        <w:t>București</w:t>
      </w:r>
      <w:proofErr w:type="spellEnd"/>
      <w:r w:rsidRPr="00FA74DF">
        <w:rPr>
          <w:bCs/>
          <w:lang w:val="fr-FR"/>
        </w:rPr>
        <w:t xml:space="preserve">, la </w:t>
      </w:r>
      <w:proofErr w:type="spellStart"/>
      <w:r w:rsidRPr="00FA74DF">
        <w:rPr>
          <w:bCs/>
          <w:lang w:val="fr-FR"/>
        </w:rPr>
        <w:t>sediul</w:t>
      </w:r>
      <w:proofErr w:type="spellEnd"/>
      <w:r w:rsidRPr="00FA74DF">
        <w:rPr>
          <w:bCs/>
          <w:lang w:val="fr-FR"/>
        </w:rPr>
        <w:t xml:space="preserve"> </w:t>
      </w:r>
      <w:proofErr w:type="spellStart"/>
      <w:r w:rsidRPr="00FA74DF">
        <w:rPr>
          <w:bCs/>
          <w:lang w:val="fr-FR"/>
        </w:rPr>
        <w:t>Facultății</w:t>
      </w:r>
      <w:proofErr w:type="spellEnd"/>
      <w:r w:rsidRPr="00FA74DF">
        <w:rPr>
          <w:bCs/>
          <w:lang w:val="fr-FR"/>
        </w:rPr>
        <w:t xml:space="preserve"> de </w:t>
      </w:r>
      <w:proofErr w:type="spellStart"/>
      <w:r w:rsidRPr="00FA74DF">
        <w:rPr>
          <w:bCs/>
          <w:lang w:val="fr-FR"/>
        </w:rPr>
        <w:t>Litere</w:t>
      </w:r>
      <w:proofErr w:type="spellEnd"/>
      <w:r w:rsidRPr="00FA74DF">
        <w:rPr>
          <w:bCs/>
          <w:lang w:val="fr-FR"/>
        </w:rPr>
        <w:t xml:space="preserve"> </w:t>
      </w:r>
      <w:proofErr w:type="spellStart"/>
      <w:r w:rsidRPr="00FA74DF">
        <w:rPr>
          <w:bCs/>
          <w:lang w:val="fr-FR"/>
        </w:rPr>
        <w:t>din</w:t>
      </w:r>
      <w:proofErr w:type="spellEnd"/>
      <w:r w:rsidRPr="00FA74DF">
        <w:rPr>
          <w:bCs/>
          <w:lang w:val="fr-FR"/>
        </w:rPr>
        <w:t xml:space="preserve"> </w:t>
      </w:r>
      <w:proofErr w:type="spellStart"/>
      <w:r w:rsidRPr="00FA74DF">
        <w:rPr>
          <w:bCs/>
          <w:lang w:val="fr-FR"/>
        </w:rPr>
        <w:t>strada</w:t>
      </w:r>
      <w:proofErr w:type="spellEnd"/>
      <w:r w:rsidRPr="00FA74DF">
        <w:rPr>
          <w:bCs/>
          <w:lang w:val="fr-FR"/>
        </w:rPr>
        <w:t xml:space="preserve"> Edgar Quinet 5-7, la </w:t>
      </w:r>
      <w:proofErr w:type="spellStart"/>
      <w:r w:rsidRPr="00FA74DF">
        <w:rPr>
          <w:bCs/>
          <w:lang w:val="fr-FR"/>
        </w:rPr>
        <w:t>Biblioteca</w:t>
      </w:r>
      <w:proofErr w:type="spellEnd"/>
      <w:r w:rsidRPr="00FA74DF">
        <w:rPr>
          <w:bCs/>
          <w:lang w:val="fr-FR"/>
        </w:rPr>
        <w:t xml:space="preserve"> </w:t>
      </w:r>
      <w:proofErr w:type="spellStart"/>
      <w:r w:rsidRPr="00FA74DF">
        <w:rPr>
          <w:bCs/>
          <w:lang w:val="fr-FR"/>
        </w:rPr>
        <w:t>Centrală</w:t>
      </w:r>
      <w:proofErr w:type="spellEnd"/>
      <w:r w:rsidRPr="00FA74DF">
        <w:rPr>
          <w:bCs/>
          <w:lang w:val="fr-FR"/>
        </w:rPr>
        <w:t xml:space="preserve"> </w:t>
      </w:r>
      <w:proofErr w:type="spellStart"/>
      <w:r w:rsidRPr="00FA74DF">
        <w:rPr>
          <w:bCs/>
          <w:lang w:val="fr-FR"/>
        </w:rPr>
        <w:t>Universitară</w:t>
      </w:r>
      <w:proofErr w:type="spellEnd"/>
      <w:r w:rsidRPr="00FA74DF">
        <w:rPr>
          <w:bCs/>
          <w:lang w:val="fr-FR"/>
        </w:rPr>
        <w:t xml:space="preserve"> </w:t>
      </w:r>
      <w:r w:rsidRPr="00FA74DF">
        <w:rPr>
          <w:bCs/>
          <w:i/>
          <w:lang w:val="fr-FR"/>
        </w:rPr>
        <w:t>Carol I</w:t>
      </w:r>
      <w:r w:rsidRPr="00FA74DF">
        <w:rPr>
          <w:bCs/>
          <w:lang w:val="fr-FR"/>
        </w:rPr>
        <w:t xml:space="preserve"> (</w:t>
      </w:r>
      <w:proofErr w:type="spellStart"/>
      <w:r w:rsidRPr="00FA74DF">
        <w:rPr>
          <w:bCs/>
          <w:lang w:val="fr-FR"/>
        </w:rPr>
        <w:t>intrarea</w:t>
      </w:r>
      <w:proofErr w:type="spellEnd"/>
      <w:r w:rsidRPr="00FA74DF">
        <w:rPr>
          <w:bCs/>
          <w:lang w:val="fr-FR"/>
        </w:rPr>
        <w:t xml:space="preserve"> </w:t>
      </w:r>
      <w:proofErr w:type="spellStart"/>
      <w:r w:rsidRPr="00FA74DF">
        <w:rPr>
          <w:bCs/>
          <w:lang w:val="fr-FR"/>
        </w:rPr>
        <w:t>din</w:t>
      </w:r>
      <w:proofErr w:type="spellEnd"/>
      <w:r w:rsidRPr="00FA74DF">
        <w:rPr>
          <w:bCs/>
          <w:lang w:val="fr-FR"/>
        </w:rPr>
        <w:t xml:space="preserve"> </w:t>
      </w:r>
      <w:proofErr w:type="spellStart"/>
      <w:r w:rsidRPr="00FA74DF">
        <w:rPr>
          <w:bCs/>
          <w:lang w:val="fr-FR"/>
        </w:rPr>
        <w:t>Calea</w:t>
      </w:r>
      <w:proofErr w:type="spellEnd"/>
      <w:r w:rsidRPr="00FA74DF">
        <w:rPr>
          <w:bCs/>
          <w:lang w:val="fr-FR"/>
        </w:rPr>
        <w:t xml:space="preserve"> </w:t>
      </w:r>
      <w:proofErr w:type="spellStart"/>
      <w:r w:rsidRPr="00FA74DF">
        <w:rPr>
          <w:bCs/>
          <w:lang w:val="fr-FR"/>
        </w:rPr>
        <w:t>Victoriei</w:t>
      </w:r>
      <w:proofErr w:type="spellEnd"/>
      <w:r w:rsidRPr="00FA74DF">
        <w:rPr>
          <w:bCs/>
          <w:lang w:val="fr-FR"/>
        </w:rPr>
        <w:t xml:space="preserve"> 88) </w:t>
      </w:r>
      <w:proofErr w:type="spellStart"/>
      <w:r w:rsidRPr="00FA74DF">
        <w:rPr>
          <w:bCs/>
          <w:lang w:val="fr-FR"/>
        </w:rPr>
        <w:t>și</w:t>
      </w:r>
      <w:proofErr w:type="spellEnd"/>
      <w:r w:rsidRPr="00FA74DF">
        <w:rPr>
          <w:bCs/>
          <w:lang w:val="fr-FR"/>
        </w:rPr>
        <w:t xml:space="preserve"> la </w:t>
      </w:r>
      <w:proofErr w:type="spellStart"/>
      <w:r w:rsidRPr="00FA74DF">
        <w:rPr>
          <w:bCs/>
          <w:lang w:val="fr-FR"/>
        </w:rPr>
        <w:t>Biblioteca</w:t>
      </w:r>
      <w:proofErr w:type="spellEnd"/>
      <w:r w:rsidRPr="00FA74DF">
        <w:rPr>
          <w:bCs/>
          <w:lang w:val="fr-FR"/>
        </w:rPr>
        <w:t xml:space="preserve"> </w:t>
      </w:r>
      <w:proofErr w:type="spellStart"/>
      <w:r w:rsidRPr="00FA74DF">
        <w:rPr>
          <w:bCs/>
          <w:lang w:val="fr-FR"/>
        </w:rPr>
        <w:t>Sfântului</w:t>
      </w:r>
      <w:proofErr w:type="spellEnd"/>
      <w:r w:rsidRPr="00FA74DF">
        <w:rPr>
          <w:bCs/>
          <w:lang w:val="fr-FR"/>
        </w:rPr>
        <w:t xml:space="preserve"> </w:t>
      </w:r>
      <w:proofErr w:type="spellStart"/>
      <w:r w:rsidRPr="00FA74DF">
        <w:rPr>
          <w:bCs/>
          <w:lang w:val="fr-FR"/>
        </w:rPr>
        <w:t>Sinod</w:t>
      </w:r>
      <w:proofErr w:type="spellEnd"/>
      <w:r w:rsidRPr="00FA74DF">
        <w:rPr>
          <w:bCs/>
          <w:lang w:val="fr-FR"/>
        </w:rPr>
        <w:t xml:space="preserve"> (</w:t>
      </w:r>
      <w:proofErr w:type="spellStart"/>
      <w:r w:rsidRPr="00FA74DF">
        <w:rPr>
          <w:bCs/>
          <w:lang w:val="fr-FR"/>
        </w:rPr>
        <w:t>strada</w:t>
      </w:r>
      <w:proofErr w:type="spellEnd"/>
      <w:r w:rsidRPr="00FA74DF">
        <w:rPr>
          <w:bCs/>
          <w:lang w:val="fr-FR"/>
        </w:rPr>
        <w:t xml:space="preserve"> </w:t>
      </w:r>
      <w:proofErr w:type="spellStart"/>
      <w:r w:rsidRPr="00FA74DF">
        <w:rPr>
          <w:bCs/>
          <w:lang w:val="fr-FR"/>
        </w:rPr>
        <w:t>Mitropolit</w:t>
      </w:r>
      <w:proofErr w:type="spellEnd"/>
      <w:r w:rsidRPr="00FA74DF">
        <w:rPr>
          <w:bCs/>
          <w:lang w:val="fr-FR"/>
        </w:rPr>
        <w:t xml:space="preserve"> </w:t>
      </w:r>
      <w:proofErr w:type="spellStart"/>
      <w:r w:rsidRPr="00FA74DF">
        <w:rPr>
          <w:bCs/>
          <w:lang w:val="fr-FR"/>
        </w:rPr>
        <w:t>Antim</w:t>
      </w:r>
      <w:proofErr w:type="spellEnd"/>
      <w:r w:rsidRPr="00FA74DF">
        <w:rPr>
          <w:bCs/>
          <w:lang w:val="fr-FR"/>
        </w:rPr>
        <w:t xml:space="preserve"> </w:t>
      </w:r>
      <w:proofErr w:type="spellStart"/>
      <w:r w:rsidRPr="00FA74DF">
        <w:rPr>
          <w:bCs/>
          <w:lang w:val="fr-FR"/>
        </w:rPr>
        <w:t>Ivireanu</w:t>
      </w:r>
      <w:proofErr w:type="spellEnd"/>
      <w:r w:rsidRPr="00FA74DF">
        <w:rPr>
          <w:bCs/>
          <w:lang w:val="fr-FR"/>
        </w:rPr>
        <w:t xml:space="preserve"> 29).</w:t>
      </w:r>
    </w:p>
    <w:p w14:paraId="1705F3F8" w14:textId="77777777" w:rsidR="007571DF" w:rsidRDefault="007571DF" w:rsidP="007571DF">
      <w:pPr>
        <w:jc w:val="both"/>
        <w:rPr>
          <w:lang w:val="ro-RO"/>
        </w:rPr>
      </w:pPr>
      <w:r w:rsidRPr="007571DF">
        <w:rPr>
          <w:lang w:val="ro-RO"/>
        </w:rPr>
        <w:t>Colocviul aniversar Litere 160 se va deschide cu o serie de confer</w:t>
      </w:r>
      <w:r>
        <w:rPr>
          <w:lang w:val="ro-RO"/>
        </w:rPr>
        <w:t>ințe plenare, susținute de</w:t>
      </w:r>
      <w:r w:rsidRPr="007571DF">
        <w:rPr>
          <w:lang w:val="ro-RO"/>
        </w:rPr>
        <w:t xml:space="preserve"> trei personalități, profesori emeriți ai instituțiilor în care au activat: Toma Pavel (Universitatea din Chicago), Oana Chelaru-Murăruș (prima doamnă decan din istoria Facultății de Litere) și Mircea Cărtărescu (cel mai cunoscut scriitor român contemporan).</w:t>
      </w:r>
    </w:p>
    <w:p w14:paraId="6C1AA2D0" w14:textId="75124EEF" w:rsidR="00FA74DF" w:rsidRDefault="00FA74DF" w:rsidP="007571DF">
      <w:pPr>
        <w:jc w:val="both"/>
        <w:rPr>
          <w:lang w:val="ro-RO"/>
        </w:rPr>
      </w:pPr>
      <w:r w:rsidRPr="00FA74DF">
        <w:rPr>
          <w:lang w:val="ro-RO"/>
        </w:rPr>
        <w:t>Sesiunile de comunicări științifice, care se vor derula în zilele de 3 și 4 noiembrie 2023, atestă, prin varietatea și multiplicitatea lor, dinamica câmpurilor de cunoaștere explorate în cadrul programelor de cercetare și de studii ale Facultății de Litere a Universității din București. În linii generale, temele abordate vizează direcțiile actuale de cercetare din lingvistica românească, limba română ca limbă de patrimoniu, literatura română veche, tradiția și devenirea în cercetarea literară, tendințe și perspective teoretice actuale în studiile literare românești, particularitățile comparatismului la Universitatea din București, istoria și dinamica studiilor culturale de arie și a studiilor critice despre cultura vizuală, contribuțiile evreiești la dezvoltarea filologiei, profilul relațiilor publice și al publicității în spațiul românesc, personalitățile și specificul bibliologiei și biblioteconomiei autohtone, relația dintre cetățean, instituție și comunitate, din perspectiva științelor administrative.</w:t>
      </w:r>
    </w:p>
    <w:p w14:paraId="5A6D3427" w14:textId="77777777" w:rsidR="007571DF" w:rsidRDefault="007571DF" w:rsidP="007571DF">
      <w:pPr>
        <w:jc w:val="both"/>
        <w:rPr>
          <w:lang w:val="ro-RO"/>
        </w:rPr>
      </w:pPr>
      <w:r w:rsidRPr="007571DF">
        <w:rPr>
          <w:lang w:val="ro-RO"/>
        </w:rPr>
        <w:t xml:space="preserve">Celebrarea a 30 de ani de la crearea programului de licență de </w:t>
      </w:r>
      <w:r>
        <w:rPr>
          <w:lang w:val="ro-RO"/>
        </w:rPr>
        <w:t>Comunicare și Relații P</w:t>
      </w:r>
      <w:r w:rsidRPr="007571DF">
        <w:rPr>
          <w:lang w:val="ro-RO"/>
        </w:rPr>
        <w:t>ublice include, printre altele, două mese rotunde dedicate unor figuri marcante pentru apariția și parcursul acestui program de studii: lingvistul Cezar Tabarcea, fondatorul lui, și profesoara Adela Rogojinaru, directoarea Catedrei de Comunicare și Relații publice, a cărei contribuție la internaționalizarea școlii de relații publice din România s-a dovedit remarcabilă.</w:t>
      </w:r>
    </w:p>
    <w:p w14:paraId="2A76ABD0" w14:textId="77777777" w:rsidR="007571DF" w:rsidRDefault="007571DF" w:rsidP="007571DF">
      <w:pPr>
        <w:jc w:val="both"/>
        <w:rPr>
          <w:lang w:val="ro-RO"/>
        </w:rPr>
      </w:pPr>
      <w:r w:rsidRPr="007571DF">
        <w:rPr>
          <w:lang w:val="ro-RO"/>
        </w:rPr>
        <w:lastRenderedPageBreak/>
        <w:t>Cele două expoziții de fotografie (</w:t>
      </w:r>
      <w:r w:rsidRPr="007571DF">
        <w:rPr>
          <w:i/>
          <w:lang w:val="ro-RO"/>
        </w:rPr>
        <w:t>Mesaje săpate în piatră și Ion Cucu – Profesori și scriitori ai Facultății de Litere</w:t>
      </w:r>
      <w:r w:rsidRPr="007571DF">
        <w:rPr>
          <w:lang w:val="ro-RO"/>
        </w:rPr>
        <w:t>), ce vor putea fi admirate în Holul de Marmură al instituției sărbătorite, întregesc discursul despre importanța păstrării memoriei și a conservării urmelor, menite să ateste devenirea unui spațiu cultural și a figurilor semnificative care i-au dat contur.</w:t>
      </w:r>
    </w:p>
    <w:p w14:paraId="25AA16C4" w14:textId="60931BE8" w:rsidR="007571DF" w:rsidRPr="00FA74DF" w:rsidRDefault="00FA74DF" w:rsidP="00FA74DF">
      <w:pPr>
        <w:spacing w:line="360" w:lineRule="auto"/>
        <w:ind w:firstLine="720"/>
        <w:jc w:val="both"/>
        <w:rPr>
          <w:bCs/>
          <w:lang w:val="fr-FR"/>
        </w:rPr>
      </w:pPr>
      <w:r w:rsidRPr="008632C4">
        <w:rPr>
          <w:bCs/>
        </w:rPr>
        <w:t xml:space="preserve">Reper de </w:t>
      </w:r>
      <w:proofErr w:type="spellStart"/>
      <w:r w:rsidRPr="008632C4">
        <w:rPr>
          <w:bCs/>
        </w:rPr>
        <w:t>excelență</w:t>
      </w:r>
      <w:proofErr w:type="spellEnd"/>
      <w:r w:rsidRPr="008632C4">
        <w:rPr>
          <w:bCs/>
        </w:rPr>
        <w:t xml:space="preserve"> </w:t>
      </w:r>
      <w:proofErr w:type="spellStart"/>
      <w:r w:rsidRPr="008632C4">
        <w:rPr>
          <w:bCs/>
        </w:rPr>
        <w:t>academică</w:t>
      </w:r>
      <w:proofErr w:type="spellEnd"/>
      <w:r w:rsidRPr="008632C4">
        <w:rPr>
          <w:bCs/>
        </w:rPr>
        <w:t xml:space="preserve"> </w:t>
      </w:r>
      <w:proofErr w:type="spellStart"/>
      <w:r w:rsidRPr="008632C4">
        <w:rPr>
          <w:bCs/>
        </w:rPr>
        <w:t>timp</w:t>
      </w:r>
      <w:proofErr w:type="spellEnd"/>
      <w:r w:rsidRPr="008632C4">
        <w:rPr>
          <w:bCs/>
        </w:rPr>
        <w:t xml:space="preserve"> de 160 de ani, </w:t>
      </w:r>
      <w:proofErr w:type="spellStart"/>
      <w:r w:rsidRPr="008632C4">
        <w:rPr>
          <w:bCs/>
          <w:lang w:val="fr-FR"/>
        </w:rPr>
        <w:t>Facultatea</w:t>
      </w:r>
      <w:proofErr w:type="spellEnd"/>
      <w:r w:rsidRPr="008632C4">
        <w:rPr>
          <w:bCs/>
          <w:lang w:val="fr-FR"/>
        </w:rPr>
        <w:t xml:space="preserve"> de </w:t>
      </w:r>
      <w:proofErr w:type="spellStart"/>
      <w:r w:rsidRPr="008632C4">
        <w:rPr>
          <w:bCs/>
          <w:lang w:val="fr-FR"/>
        </w:rPr>
        <w:t>Litere</w:t>
      </w:r>
      <w:proofErr w:type="spellEnd"/>
      <w:r w:rsidRPr="008632C4">
        <w:rPr>
          <w:bCs/>
          <w:lang w:val="fr-FR"/>
        </w:rPr>
        <w:t xml:space="preserve"> </w:t>
      </w:r>
      <w:proofErr w:type="spellStart"/>
      <w:r w:rsidRPr="008632C4">
        <w:rPr>
          <w:bCs/>
          <w:lang w:val="fr-FR"/>
        </w:rPr>
        <w:t>continuă</w:t>
      </w:r>
      <w:proofErr w:type="spellEnd"/>
      <w:r w:rsidRPr="008632C4">
        <w:rPr>
          <w:bCs/>
          <w:lang w:val="fr-FR"/>
        </w:rPr>
        <w:t xml:space="preserve"> </w:t>
      </w:r>
      <w:proofErr w:type="spellStart"/>
      <w:r w:rsidRPr="008632C4">
        <w:rPr>
          <w:bCs/>
          <w:lang w:val="fr-FR"/>
        </w:rPr>
        <w:t>să</w:t>
      </w:r>
      <w:proofErr w:type="spellEnd"/>
      <w:r w:rsidRPr="008632C4">
        <w:rPr>
          <w:bCs/>
          <w:lang w:val="fr-FR"/>
        </w:rPr>
        <w:t xml:space="preserve"> </w:t>
      </w:r>
      <w:proofErr w:type="spellStart"/>
      <w:r w:rsidRPr="008632C4">
        <w:rPr>
          <w:bCs/>
          <w:lang w:val="fr-FR"/>
        </w:rPr>
        <w:t>formeze</w:t>
      </w:r>
      <w:proofErr w:type="spellEnd"/>
      <w:r w:rsidRPr="008632C4">
        <w:rPr>
          <w:bCs/>
          <w:lang w:val="fr-FR"/>
        </w:rPr>
        <w:t xml:space="preserve"> </w:t>
      </w:r>
      <w:proofErr w:type="spellStart"/>
      <w:r w:rsidRPr="008632C4">
        <w:rPr>
          <w:bCs/>
          <w:lang w:val="fr-FR"/>
        </w:rPr>
        <w:t>nume</w:t>
      </w:r>
      <w:proofErr w:type="spellEnd"/>
      <w:r w:rsidRPr="008632C4">
        <w:rPr>
          <w:bCs/>
          <w:lang w:val="fr-FR"/>
        </w:rPr>
        <w:t xml:space="preserve"> mari, </w:t>
      </w:r>
      <w:proofErr w:type="spellStart"/>
      <w:r w:rsidRPr="008632C4">
        <w:rPr>
          <w:bCs/>
          <w:lang w:val="fr-FR"/>
        </w:rPr>
        <w:t>onorându-și</w:t>
      </w:r>
      <w:proofErr w:type="spellEnd"/>
      <w:r w:rsidRPr="008632C4">
        <w:rPr>
          <w:bCs/>
          <w:lang w:val="fr-FR"/>
        </w:rPr>
        <w:t xml:space="preserve"> </w:t>
      </w:r>
      <w:proofErr w:type="spellStart"/>
      <w:r w:rsidRPr="008632C4">
        <w:rPr>
          <w:bCs/>
          <w:lang w:val="fr-FR"/>
        </w:rPr>
        <w:t>astfel</w:t>
      </w:r>
      <w:proofErr w:type="spellEnd"/>
      <w:r w:rsidRPr="008632C4">
        <w:rPr>
          <w:bCs/>
          <w:lang w:val="fr-FR"/>
        </w:rPr>
        <w:t xml:space="preserve"> </w:t>
      </w:r>
      <w:proofErr w:type="spellStart"/>
      <w:r w:rsidRPr="008632C4">
        <w:rPr>
          <w:bCs/>
          <w:lang w:val="fr-FR"/>
        </w:rPr>
        <w:t>sloganul</w:t>
      </w:r>
      <w:proofErr w:type="spellEnd"/>
      <w:r w:rsidRPr="008632C4">
        <w:rPr>
          <w:bCs/>
          <w:lang w:val="fr-FR"/>
        </w:rPr>
        <w:t xml:space="preserve"> </w:t>
      </w:r>
      <w:proofErr w:type="spellStart"/>
      <w:r w:rsidRPr="008632C4">
        <w:rPr>
          <w:bCs/>
          <w:lang w:val="fr-FR"/>
        </w:rPr>
        <w:t>și</w:t>
      </w:r>
      <w:proofErr w:type="spellEnd"/>
      <w:r w:rsidRPr="008632C4">
        <w:rPr>
          <w:bCs/>
          <w:lang w:val="fr-FR"/>
        </w:rPr>
        <w:t xml:space="preserve"> </w:t>
      </w:r>
      <w:proofErr w:type="spellStart"/>
      <w:r w:rsidRPr="008632C4">
        <w:rPr>
          <w:bCs/>
          <w:lang w:val="fr-FR"/>
        </w:rPr>
        <w:t>moștenirea</w:t>
      </w:r>
      <w:proofErr w:type="spellEnd"/>
      <w:r w:rsidRPr="008632C4">
        <w:rPr>
          <w:bCs/>
          <w:lang w:val="fr-FR"/>
        </w:rPr>
        <w:t>.</w:t>
      </w:r>
      <w:r>
        <w:rPr>
          <w:bCs/>
          <w:lang w:val="fr-FR"/>
        </w:rPr>
        <w:t xml:space="preserve"> </w:t>
      </w:r>
      <w:proofErr w:type="spellStart"/>
      <w:r w:rsidRPr="008632C4">
        <w:rPr>
          <w:bCs/>
          <w:lang w:val="fr-FR"/>
        </w:rPr>
        <w:t>Evenimentul</w:t>
      </w:r>
      <w:proofErr w:type="spellEnd"/>
      <w:r w:rsidRPr="008632C4">
        <w:rPr>
          <w:bCs/>
          <w:lang w:val="fr-FR"/>
        </w:rPr>
        <w:t xml:space="preserve"> se </w:t>
      </w:r>
      <w:proofErr w:type="spellStart"/>
      <w:r w:rsidRPr="008632C4">
        <w:rPr>
          <w:bCs/>
          <w:lang w:val="fr-FR"/>
        </w:rPr>
        <w:t>bucură</w:t>
      </w:r>
      <w:proofErr w:type="spellEnd"/>
      <w:r w:rsidRPr="008632C4">
        <w:rPr>
          <w:bCs/>
          <w:lang w:val="fr-FR"/>
        </w:rPr>
        <w:t xml:space="preserve"> de </w:t>
      </w:r>
      <w:proofErr w:type="spellStart"/>
      <w:r w:rsidRPr="008632C4">
        <w:rPr>
          <w:bCs/>
          <w:lang w:val="fr-FR"/>
        </w:rPr>
        <w:t>susținerea</w:t>
      </w:r>
      <w:proofErr w:type="spellEnd"/>
      <w:r w:rsidRPr="008632C4">
        <w:rPr>
          <w:bCs/>
          <w:lang w:val="fr-FR"/>
        </w:rPr>
        <w:t xml:space="preserve"> </w:t>
      </w:r>
      <w:proofErr w:type="spellStart"/>
      <w:r w:rsidRPr="008632C4">
        <w:rPr>
          <w:bCs/>
          <w:lang w:val="fr-FR"/>
        </w:rPr>
        <w:t>Universității</w:t>
      </w:r>
      <w:proofErr w:type="spellEnd"/>
      <w:r w:rsidRPr="008632C4">
        <w:rPr>
          <w:bCs/>
          <w:lang w:val="fr-FR"/>
        </w:rPr>
        <w:t xml:space="preserve"> </w:t>
      </w:r>
      <w:proofErr w:type="spellStart"/>
      <w:r w:rsidRPr="008632C4">
        <w:rPr>
          <w:bCs/>
          <w:lang w:val="fr-FR"/>
        </w:rPr>
        <w:t>din</w:t>
      </w:r>
      <w:proofErr w:type="spellEnd"/>
      <w:r w:rsidRPr="008632C4">
        <w:rPr>
          <w:bCs/>
          <w:lang w:val="fr-FR"/>
        </w:rPr>
        <w:t xml:space="preserve"> </w:t>
      </w:r>
      <w:proofErr w:type="spellStart"/>
      <w:r w:rsidRPr="008632C4">
        <w:rPr>
          <w:bCs/>
          <w:lang w:val="fr-FR"/>
        </w:rPr>
        <w:t>București</w:t>
      </w:r>
      <w:proofErr w:type="spellEnd"/>
      <w:r w:rsidRPr="008632C4">
        <w:rPr>
          <w:bCs/>
          <w:lang w:val="fr-FR"/>
        </w:rPr>
        <w:t xml:space="preserve">, a </w:t>
      </w:r>
      <w:proofErr w:type="spellStart"/>
      <w:r w:rsidRPr="008632C4">
        <w:rPr>
          <w:bCs/>
          <w:lang w:val="fr-FR"/>
        </w:rPr>
        <w:t>Muzeului</w:t>
      </w:r>
      <w:proofErr w:type="spellEnd"/>
      <w:r w:rsidRPr="008632C4">
        <w:rPr>
          <w:bCs/>
          <w:lang w:val="fr-FR"/>
        </w:rPr>
        <w:t xml:space="preserve"> </w:t>
      </w:r>
      <w:proofErr w:type="spellStart"/>
      <w:r w:rsidRPr="008632C4">
        <w:rPr>
          <w:bCs/>
          <w:lang w:val="fr-FR"/>
        </w:rPr>
        <w:t>Municipiului</w:t>
      </w:r>
      <w:proofErr w:type="spellEnd"/>
      <w:r w:rsidRPr="008632C4">
        <w:rPr>
          <w:bCs/>
          <w:lang w:val="fr-FR"/>
        </w:rPr>
        <w:t xml:space="preserve"> </w:t>
      </w:r>
      <w:proofErr w:type="spellStart"/>
      <w:r w:rsidRPr="008632C4">
        <w:rPr>
          <w:bCs/>
          <w:lang w:val="fr-FR"/>
        </w:rPr>
        <w:t>București</w:t>
      </w:r>
      <w:proofErr w:type="spellEnd"/>
      <w:r w:rsidRPr="008632C4">
        <w:rPr>
          <w:bCs/>
          <w:lang w:val="fr-FR"/>
        </w:rPr>
        <w:t xml:space="preserve">, a </w:t>
      </w:r>
      <w:proofErr w:type="spellStart"/>
      <w:r w:rsidRPr="008632C4">
        <w:rPr>
          <w:bCs/>
          <w:lang w:val="fr-FR"/>
        </w:rPr>
        <w:t>Bibliotecii</w:t>
      </w:r>
      <w:proofErr w:type="spellEnd"/>
      <w:r w:rsidRPr="008632C4">
        <w:rPr>
          <w:bCs/>
          <w:lang w:val="fr-FR"/>
        </w:rPr>
        <w:t xml:space="preserve"> Centrale </w:t>
      </w:r>
      <w:proofErr w:type="spellStart"/>
      <w:r w:rsidRPr="008632C4">
        <w:rPr>
          <w:bCs/>
          <w:lang w:val="fr-FR"/>
        </w:rPr>
        <w:t>Universitare</w:t>
      </w:r>
      <w:proofErr w:type="spellEnd"/>
      <w:r w:rsidRPr="008632C4">
        <w:rPr>
          <w:bCs/>
          <w:lang w:val="fr-FR"/>
        </w:rPr>
        <w:t xml:space="preserve"> </w:t>
      </w:r>
      <w:r w:rsidRPr="008632C4">
        <w:rPr>
          <w:bCs/>
          <w:i/>
          <w:lang w:val="fr-FR"/>
        </w:rPr>
        <w:t>Carol I</w:t>
      </w:r>
      <w:r w:rsidRPr="008632C4">
        <w:rPr>
          <w:bCs/>
          <w:lang w:val="fr-FR"/>
        </w:rPr>
        <w:t xml:space="preserve"> </w:t>
      </w:r>
      <w:proofErr w:type="spellStart"/>
      <w:r w:rsidRPr="008632C4">
        <w:rPr>
          <w:bCs/>
          <w:lang w:val="fr-FR"/>
        </w:rPr>
        <w:t>din</w:t>
      </w:r>
      <w:proofErr w:type="spellEnd"/>
      <w:r w:rsidRPr="008632C4">
        <w:rPr>
          <w:bCs/>
          <w:lang w:val="fr-FR"/>
        </w:rPr>
        <w:t xml:space="preserve"> </w:t>
      </w:r>
      <w:proofErr w:type="spellStart"/>
      <w:r w:rsidRPr="008632C4">
        <w:rPr>
          <w:bCs/>
          <w:lang w:val="fr-FR"/>
        </w:rPr>
        <w:t>București</w:t>
      </w:r>
      <w:proofErr w:type="spellEnd"/>
      <w:r w:rsidRPr="008632C4">
        <w:rPr>
          <w:bCs/>
          <w:lang w:val="fr-FR"/>
        </w:rPr>
        <w:t xml:space="preserve">, </w:t>
      </w:r>
      <w:r>
        <w:rPr>
          <w:bCs/>
          <w:lang w:val="fr-FR"/>
        </w:rPr>
        <w:t xml:space="preserve">a </w:t>
      </w:r>
      <w:proofErr w:type="spellStart"/>
      <w:r w:rsidRPr="008632C4">
        <w:rPr>
          <w:bCs/>
          <w:lang w:val="fr-FR"/>
        </w:rPr>
        <w:t>Bibliotecii</w:t>
      </w:r>
      <w:proofErr w:type="spellEnd"/>
      <w:r w:rsidRPr="008632C4">
        <w:rPr>
          <w:bCs/>
          <w:lang w:val="fr-FR"/>
        </w:rPr>
        <w:t xml:space="preserve"> </w:t>
      </w:r>
      <w:proofErr w:type="spellStart"/>
      <w:r w:rsidRPr="008632C4">
        <w:rPr>
          <w:bCs/>
          <w:lang w:val="fr-FR"/>
        </w:rPr>
        <w:t>Sfântului</w:t>
      </w:r>
      <w:proofErr w:type="spellEnd"/>
      <w:r w:rsidRPr="008632C4">
        <w:rPr>
          <w:bCs/>
          <w:lang w:val="fr-FR"/>
        </w:rPr>
        <w:t xml:space="preserve"> </w:t>
      </w:r>
      <w:proofErr w:type="spellStart"/>
      <w:r w:rsidRPr="008632C4">
        <w:rPr>
          <w:bCs/>
          <w:lang w:val="fr-FR"/>
        </w:rPr>
        <w:t>Sinod</w:t>
      </w:r>
      <w:proofErr w:type="spellEnd"/>
      <w:r w:rsidRPr="008632C4">
        <w:rPr>
          <w:bCs/>
          <w:lang w:val="fr-FR"/>
        </w:rPr>
        <w:t xml:space="preserve">. </w:t>
      </w:r>
      <w:proofErr w:type="spellStart"/>
      <w:r w:rsidRPr="008632C4">
        <w:rPr>
          <w:bCs/>
          <w:lang w:val="fr-FR"/>
        </w:rPr>
        <w:t>Sponsorii</w:t>
      </w:r>
      <w:proofErr w:type="spellEnd"/>
      <w:r w:rsidRPr="008632C4">
        <w:rPr>
          <w:bCs/>
          <w:lang w:val="fr-FR"/>
        </w:rPr>
        <w:t xml:space="preserve"> </w:t>
      </w:r>
      <w:proofErr w:type="spellStart"/>
      <w:r w:rsidRPr="008632C4">
        <w:rPr>
          <w:bCs/>
          <w:lang w:val="fr-FR"/>
        </w:rPr>
        <w:t>principali</w:t>
      </w:r>
      <w:proofErr w:type="spellEnd"/>
      <w:r w:rsidRPr="008632C4">
        <w:rPr>
          <w:bCs/>
          <w:lang w:val="fr-FR"/>
        </w:rPr>
        <w:t xml:space="preserve"> </w:t>
      </w:r>
      <w:proofErr w:type="spellStart"/>
      <w:r w:rsidRPr="008632C4">
        <w:rPr>
          <w:bCs/>
          <w:lang w:val="fr-FR"/>
        </w:rPr>
        <w:t>sunt</w:t>
      </w:r>
      <w:proofErr w:type="spellEnd"/>
      <w:r w:rsidRPr="008632C4">
        <w:rPr>
          <w:bCs/>
          <w:lang w:val="fr-FR"/>
        </w:rPr>
        <w:t xml:space="preserve"> Aqua </w:t>
      </w:r>
      <w:proofErr w:type="spellStart"/>
      <w:r w:rsidRPr="008632C4">
        <w:rPr>
          <w:bCs/>
          <w:lang w:val="fr-FR"/>
        </w:rPr>
        <w:t>Carpatica</w:t>
      </w:r>
      <w:proofErr w:type="spellEnd"/>
      <w:r w:rsidRPr="008632C4">
        <w:rPr>
          <w:bCs/>
          <w:lang w:val="fr-FR"/>
        </w:rPr>
        <w:t xml:space="preserve">, </w:t>
      </w:r>
      <w:proofErr w:type="spellStart"/>
      <w:r w:rsidRPr="008632C4">
        <w:rPr>
          <w:bCs/>
          <w:lang w:val="fr-FR"/>
        </w:rPr>
        <w:t>Domeniile</w:t>
      </w:r>
      <w:proofErr w:type="spellEnd"/>
      <w:r w:rsidRPr="008632C4">
        <w:rPr>
          <w:bCs/>
          <w:lang w:val="fr-FR"/>
        </w:rPr>
        <w:t xml:space="preserve"> </w:t>
      </w:r>
      <w:proofErr w:type="spellStart"/>
      <w:r w:rsidRPr="008632C4">
        <w:rPr>
          <w:bCs/>
          <w:lang w:val="fr-FR"/>
        </w:rPr>
        <w:t>Sâmburești</w:t>
      </w:r>
      <w:proofErr w:type="spellEnd"/>
      <w:r w:rsidRPr="008632C4">
        <w:rPr>
          <w:bCs/>
          <w:lang w:val="fr-FR"/>
        </w:rPr>
        <w:t xml:space="preserve">, </w:t>
      </w:r>
      <w:proofErr w:type="spellStart"/>
      <w:r w:rsidRPr="008632C4">
        <w:rPr>
          <w:bCs/>
          <w:lang w:val="fr-FR"/>
        </w:rPr>
        <w:t>Kaufland</w:t>
      </w:r>
      <w:proofErr w:type="spellEnd"/>
      <w:r w:rsidRPr="008632C4">
        <w:rPr>
          <w:bCs/>
          <w:lang w:val="fr-FR"/>
        </w:rPr>
        <w:t>, Lugera, L</w:t>
      </w:r>
      <w:r w:rsidRPr="008632C4">
        <w:rPr>
          <w:bCs/>
        </w:rPr>
        <w:t xml:space="preserve">’Oreal </w:t>
      </w:r>
      <w:proofErr w:type="spellStart"/>
      <w:r w:rsidRPr="008632C4">
        <w:rPr>
          <w:bCs/>
        </w:rPr>
        <w:t>și</w:t>
      </w:r>
      <w:proofErr w:type="spellEnd"/>
      <w:r w:rsidRPr="008632C4">
        <w:rPr>
          <w:bCs/>
        </w:rPr>
        <w:t xml:space="preserve"> </w:t>
      </w:r>
      <w:proofErr w:type="spellStart"/>
      <w:r w:rsidRPr="008632C4">
        <w:rPr>
          <w:bCs/>
          <w:lang w:val="fr-FR"/>
        </w:rPr>
        <w:t>Metaxa</w:t>
      </w:r>
      <w:proofErr w:type="spellEnd"/>
      <w:r w:rsidRPr="008632C4">
        <w:rPr>
          <w:bCs/>
          <w:lang w:val="fr-FR"/>
        </w:rPr>
        <w:t xml:space="preserve">. </w:t>
      </w:r>
      <w:proofErr w:type="spellStart"/>
      <w:r w:rsidRPr="008632C4">
        <w:rPr>
          <w:bCs/>
          <w:lang w:val="fr-FR"/>
        </w:rPr>
        <w:t>Parteneri</w:t>
      </w:r>
      <w:proofErr w:type="spellEnd"/>
      <w:r w:rsidRPr="008632C4">
        <w:rPr>
          <w:bCs/>
          <w:lang w:val="fr-FR"/>
        </w:rPr>
        <w:t xml:space="preserve"> </w:t>
      </w:r>
      <w:proofErr w:type="gramStart"/>
      <w:r w:rsidRPr="008632C4">
        <w:rPr>
          <w:bCs/>
          <w:lang w:val="fr-FR"/>
        </w:rPr>
        <w:t>media:</w:t>
      </w:r>
      <w:proofErr w:type="gramEnd"/>
      <w:r w:rsidRPr="008632C4">
        <w:rPr>
          <w:bCs/>
          <w:lang w:val="fr-FR"/>
        </w:rPr>
        <w:t xml:space="preserve"> </w:t>
      </w:r>
      <w:proofErr w:type="spellStart"/>
      <w:r w:rsidRPr="008632C4">
        <w:rPr>
          <w:bCs/>
          <w:lang w:val="fr-FR"/>
        </w:rPr>
        <w:t>revistele</w:t>
      </w:r>
      <w:proofErr w:type="spellEnd"/>
      <w:r w:rsidRPr="008632C4">
        <w:rPr>
          <w:bCs/>
          <w:lang w:val="fr-FR"/>
        </w:rPr>
        <w:t xml:space="preserve"> </w:t>
      </w:r>
      <w:proofErr w:type="spellStart"/>
      <w:r w:rsidRPr="008632C4">
        <w:rPr>
          <w:bCs/>
          <w:i/>
          <w:lang w:val="fr-FR"/>
        </w:rPr>
        <w:t>Observator</w:t>
      </w:r>
      <w:proofErr w:type="spellEnd"/>
      <w:r w:rsidRPr="008632C4">
        <w:rPr>
          <w:bCs/>
          <w:i/>
          <w:lang w:val="fr-FR"/>
        </w:rPr>
        <w:t xml:space="preserve"> cultural</w:t>
      </w:r>
      <w:r w:rsidRPr="008632C4">
        <w:rPr>
          <w:bCs/>
          <w:lang w:val="fr-FR"/>
        </w:rPr>
        <w:t xml:space="preserve">, </w:t>
      </w:r>
      <w:proofErr w:type="spellStart"/>
      <w:r w:rsidRPr="008632C4">
        <w:rPr>
          <w:bCs/>
          <w:i/>
          <w:lang w:val="fr-FR"/>
        </w:rPr>
        <w:t>Ficțiunea</w:t>
      </w:r>
      <w:proofErr w:type="spellEnd"/>
      <w:r w:rsidRPr="008632C4">
        <w:rPr>
          <w:bCs/>
          <w:i/>
          <w:lang w:val="fr-FR"/>
        </w:rPr>
        <w:t xml:space="preserve"> </w:t>
      </w:r>
      <w:proofErr w:type="spellStart"/>
      <w:r w:rsidRPr="008632C4">
        <w:rPr>
          <w:bCs/>
          <w:i/>
          <w:lang w:val="fr-FR"/>
        </w:rPr>
        <w:t>Optm</w:t>
      </w:r>
      <w:proofErr w:type="spellEnd"/>
      <w:r w:rsidRPr="008632C4">
        <w:rPr>
          <w:bCs/>
          <w:lang w:val="fr-FR"/>
        </w:rPr>
        <w:t xml:space="preserve">, </w:t>
      </w:r>
      <w:r w:rsidRPr="008632C4">
        <w:rPr>
          <w:bCs/>
          <w:i/>
          <w:lang w:val="fr-FR"/>
        </w:rPr>
        <w:t>Cultura</w:t>
      </w:r>
      <w:r w:rsidRPr="008632C4">
        <w:rPr>
          <w:bCs/>
          <w:lang w:val="fr-FR"/>
        </w:rPr>
        <w:t xml:space="preserve"> </w:t>
      </w:r>
      <w:proofErr w:type="spellStart"/>
      <w:r w:rsidRPr="008632C4">
        <w:rPr>
          <w:bCs/>
          <w:lang w:val="fr-FR"/>
        </w:rPr>
        <w:t>și</w:t>
      </w:r>
      <w:proofErr w:type="spellEnd"/>
      <w:r w:rsidRPr="008632C4">
        <w:rPr>
          <w:bCs/>
          <w:lang w:val="fr-FR"/>
        </w:rPr>
        <w:t xml:space="preserve"> </w:t>
      </w:r>
      <w:proofErr w:type="spellStart"/>
      <w:r w:rsidRPr="008632C4">
        <w:rPr>
          <w:bCs/>
          <w:lang w:val="fr-FR"/>
        </w:rPr>
        <w:t>platforma</w:t>
      </w:r>
      <w:proofErr w:type="spellEnd"/>
      <w:r w:rsidRPr="008632C4">
        <w:rPr>
          <w:bCs/>
          <w:lang w:val="fr-FR"/>
        </w:rPr>
        <w:t xml:space="preserve"> </w:t>
      </w:r>
      <w:r w:rsidRPr="008632C4">
        <w:rPr>
          <w:bCs/>
          <w:i/>
          <w:lang w:val="fr-FR"/>
        </w:rPr>
        <w:t>B-</w:t>
      </w:r>
      <w:proofErr w:type="spellStart"/>
      <w:r w:rsidRPr="008632C4">
        <w:rPr>
          <w:bCs/>
          <w:i/>
          <w:lang w:val="fr-FR"/>
        </w:rPr>
        <w:t>critic</w:t>
      </w:r>
      <w:proofErr w:type="spellEnd"/>
      <w:r w:rsidRPr="008632C4">
        <w:rPr>
          <w:bCs/>
          <w:lang w:val="fr-FR"/>
        </w:rPr>
        <w:t xml:space="preserve">; </w:t>
      </w:r>
      <w:proofErr w:type="spellStart"/>
      <w:r w:rsidRPr="008632C4">
        <w:rPr>
          <w:bCs/>
          <w:lang w:val="fr-FR"/>
        </w:rPr>
        <w:t>posturile</w:t>
      </w:r>
      <w:proofErr w:type="spellEnd"/>
      <w:r w:rsidRPr="008632C4">
        <w:rPr>
          <w:bCs/>
          <w:lang w:val="fr-FR"/>
        </w:rPr>
        <w:t xml:space="preserve"> de radio </w:t>
      </w:r>
      <w:proofErr w:type="spellStart"/>
      <w:r w:rsidRPr="008632C4">
        <w:rPr>
          <w:bCs/>
          <w:i/>
          <w:lang w:val="fr-FR"/>
        </w:rPr>
        <w:t>România</w:t>
      </w:r>
      <w:proofErr w:type="spellEnd"/>
      <w:r w:rsidRPr="008632C4">
        <w:rPr>
          <w:bCs/>
          <w:i/>
          <w:lang w:val="fr-FR"/>
        </w:rPr>
        <w:t xml:space="preserve"> Cultural</w:t>
      </w:r>
      <w:r w:rsidRPr="008632C4">
        <w:rPr>
          <w:bCs/>
          <w:lang w:val="fr-FR"/>
        </w:rPr>
        <w:t xml:space="preserve">, </w:t>
      </w:r>
      <w:proofErr w:type="spellStart"/>
      <w:r w:rsidRPr="008632C4">
        <w:rPr>
          <w:bCs/>
          <w:i/>
          <w:lang w:val="fr-FR"/>
        </w:rPr>
        <w:t>România</w:t>
      </w:r>
      <w:proofErr w:type="spellEnd"/>
      <w:r w:rsidRPr="008632C4">
        <w:rPr>
          <w:bCs/>
          <w:i/>
          <w:lang w:val="fr-FR"/>
        </w:rPr>
        <w:t xml:space="preserve"> </w:t>
      </w:r>
      <w:proofErr w:type="spellStart"/>
      <w:r w:rsidRPr="008632C4">
        <w:rPr>
          <w:bCs/>
          <w:i/>
          <w:lang w:val="fr-FR"/>
        </w:rPr>
        <w:t>Internațional</w:t>
      </w:r>
      <w:proofErr w:type="spellEnd"/>
      <w:r w:rsidRPr="008632C4">
        <w:rPr>
          <w:bCs/>
          <w:lang w:val="fr-FR"/>
        </w:rPr>
        <w:t xml:space="preserve">, </w:t>
      </w:r>
      <w:proofErr w:type="spellStart"/>
      <w:r w:rsidRPr="008632C4">
        <w:rPr>
          <w:bCs/>
          <w:i/>
          <w:lang w:val="fr-FR"/>
        </w:rPr>
        <w:t>România</w:t>
      </w:r>
      <w:proofErr w:type="spellEnd"/>
      <w:r w:rsidRPr="008632C4">
        <w:rPr>
          <w:bCs/>
          <w:i/>
          <w:lang w:val="fr-FR"/>
        </w:rPr>
        <w:t xml:space="preserve"> </w:t>
      </w:r>
      <w:proofErr w:type="spellStart"/>
      <w:r w:rsidRPr="008632C4">
        <w:rPr>
          <w:bCs/>
          <w:i/>
          <w:lang w:val="fr-FR"/>
        </w:rPr>
        <w:t>Actualități</w:t>
      </w:r>
      <w:proofErr w:type="spellEnd"/>
      <w:r w:rsidRPr="008632C4">
        <w:rPr>
          <w:bCs/>
          <w:lang w:val="fr-FR"/>
        </w:rPr>
        <w:t xml:space="preserve">, </w:t>
      </w:r>
      <w:proofErr w:type="spellStart"/>
      <w:r w:rsidRPr="008632C4">
        <w:rPr>
          <w:bCs/>
          <w:lang w:val="fr-FR"/>
        </w:rPr>
        <w:t>precum</w:t>
      </w:r>
      <w:proofErr w:type="spellEnd"/>
      <w:r w:rsidRPr="008632C4">
        <w:rPr>
          <w:bCs/>
          <w:lang w:val="fr-FR"/>
        </w:rPr>
        <w:t xml:space="preserve"> </w:t>
      </w:r>
      <w:proofErr w:type="spellStart"/>
      <w:r w:rsidRPr="008632C4">
        <w:rPr>
          <w:bCs/>
          <w:lang w:val="fr-FR"/>
        </w:rPr>
        <w:t>și</w:t>
      </w:r>
      <w:proofErr w:type="spellEnd"/>
      <w:r w:rsidRPr="008632C4">
        <w:rPr>
          <w:bCs/>
          <w:lang w:val="fr-FR"/>
        </w:rPr>
        <w:t xml:space="preserve"> </w:t>
      </w:r>
      <w:proofErr w:type="spellStart"/>
      <w:r w:rsidRPr="008632C4">
        <w:rPr>
          <w:bCs/>
          <w:lang w:val="fr-FR"/>
        </w:rPr>
        <w:t>postul</w:t>
      </w:r>
      <w:proofErr w:type="spellEnd"/>
      <w:r w:rsidRPr="008632C4">
        <w:rPr>
          <w:bCs/>
          <w:lang w:val="fr-FR"/>
        </w:rPr>
        <w:t xml:space="preserve"> de </w:t>
      </w:r>
      <w:proofErr w:type="spellStart"/>
      <w:r w:rsidRPr="008632C4">
        <w:rPr>
          <w:bCs/>
          <w:lang w:val="fr-FR"/>
        </w:rPr>
        <w:t>televiziune</w:t>
      </w:r>
      <w:proofErr w:type="spellEnd"/>
      <w:r w:rsidRPr="008632C4">
        <w:rPr>
          <w:bCs/>
          <w:lang w:val="fr-FR"/>
        </w:rPr>
        <w:t xml:space="preserve"> </w:t>
      </w:r>
      <w:r w:rsidRPr="008632C4">
        <w:rPr>
          <w:bCs/>
          <w:i/>
          <w:lang w:val="fr-FR"/>
        </w:rPr>
        <w:t>Canal 33</w:t>
      </w:r>
      <w:r w:rsidRPr="008632C4">
        <w:rPr>
          <w:bCs/>
          <w:lang w:val="fr-FR"/>
        </w:rPr>
        <w:t>.</w:t>
      </w:r>
      <w:r>
        <w:rPr>
          <w:bCs/>
          <w:lang w:val="fr-FR"/>
        </w:rPr>
        <w:t xml:space="preserve"> </w:t>
      </w:r>
      <w:r w:rsidR="007571DF" w:rsidRPr="007571DF">
        <w:rPr>
          <w:lang w:val="ro-RO"/>
        </w:rPr>
        <w:t xml:space="preserve">Programul integral al Colocviului aniversar </w:t>
      </w:r>
      <w:r w:rsidR="007571DF" w:rsidRPr="007571DF">
        <w:rPr>
          <w:i/>
          <w:lang w:val="ro-RO"/>
        </w:rPr>
        <w:t>Litere 160</w:t>
      </w:r>
      <w:r w:rsidR="007571DF" w:rsidRPr="007571DF">
        <w:rPr>
          <w:lang w:val="ro-RO"/>
        </w:rPr>
        <w:t xml:space="preserve"> poate fi consultat</w:t>
      </w:r>
      <w:r w:rsidR="007571DF">
        <w:rPr>
          <w:lang w:val="ro-RO"/>
        </w:rPr>
        <w:t xml:space="preserve"> </w:t>
      </w:r>
      <w:hyperlink r:id="rId4" w:history="1">
        <w:r w:rsidR="007571DF" w:rsidRPr="007571DF">
          <w:rPr>
            <w:rStyle w:val="Hyperlink"/>
            <w:b/>
            <w:lang w:val="ro-RO"/>
          </w:rPr>
          <w:t>aici</w:t>
        </w:r>
      </w:hyperlink>
      <w:r w:rsidR="007571DF">
        <w:rPr>
          <w:lang w:val="ro-RO"/>
        </w:rPr>
        <w:t xml:space="preserve">. </w:t>
      </w:r>
    </w:p>
    <w:sectPr w:rsidR="007571DF" w:rsidRPr="00FA7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2908"/>
    <w:rsid w:val="000D2908"/>
    <w:rsid w:val="00681377"/>
    <w:rsid w:val="007571DF"/>
    <w:rsid w:val="00FA7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E4A5"/>
  <w15:docId w15:val="{8708DA1E-C3F0-4528-923C-D6E02E59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71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tere.ro/2023/10/29/colocviul-aniversar-litere-160-2-4-noiembrie-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685</Words>
  <Characters>3907</Characters>
  <Application>Microsoft Office Word</Application>
  <DocSecurity>0</DocSecurity>
  <Lines>32</Lines>
  <Paragraphs>9</Paragraphs>
  <ScaleCrop>false</ScaleCrop>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IOAN MICLEA</cp:lastModifiedBy>
  <cp:revision>3</cp:revision>
  <dcterms:created xsi:type="dcterms:W3CDTF">2023-10-30T07:00:00Z</dcterms:created>
  <dcterms:modified xsi:type="dcterms:W3CDTF">2023-10-30T11:27:00Z</dcterms:modified>
</cp:coreProperties>
</file>