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4A3D6" w14:textId="54B8B0EB" w:rsidR="00E27B34" w:rsidRDefault="006D4D66" w:rsidP="006D4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6D4D66">
        <w:rPr>
          <w:rFonts w:ascii="Times New Roman" w:eastAsia="Times New Roman" w:hAnsi="Times New Roman" w:cs="Times New Roman"/>
          <w:b/>
          <w:bCs/>
          <w:sz w:val="24"/>
          <w:szCs w:val="24"/>
          <w:lang w:val="en"/>
        </w:rPr>
        <w:t>ERASMUS+ ACTIVITIES THAT PROMOTE LEARNING IN THE SERVICE OF THE COMMUNITY, PRESENTED TO THE UB COMMUNITY</w:t>
      </w:r>
    </w:p>
    <w:p w14:paraId="4E8A34B3" w14:textId="77777777" w:rsidR="006D4D66" w:rsidRPr="006D4D66" w:rsidRDefault="006D4D66" w:rsidP="006D4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p>
    <w:p w14:paraId="587E1FE2" w14:textId="6787DF6D" w:rsidR="00E27B34" w:rsidRPr="006D4D66" w:rsidRDefault="00E27B34" w:rsidP="006D4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6D4D66">
        <w:rPr>
          <w:rFonts w:ascii="Times New Roman" w:eastAsia="Times New Roman" w:hAnsi="Times New Roman" w:cs="Times New Roman"/>
          <w:sz w:val="24"/>
          <w:szCs w:val="24"/>
          <w:lang w:val="en"/>
        </w:rPr>
        <w:t xml:space="preserve">Tuesday, October 31, 2023, the team of the ERASMUS+ project that promotes learning in the service of the community (service-learning, S-L), </w:t>
      </w:r>
      <w:r w:rsidRPr="006D4D66">
        <w:rPr>
          <w:rFonts w:ascii="Times New Roman" w:eastAsia="Times New Roman" w:hAnsi="Times New Roman" w:cs="Times New Roman"/>
          <w:i/>
          <w:iCs/>
          <w:sz w:val="24"/>
          <w:szCs w:val="24"/>
          <w:lang w:val="en"/>
        </w:rPr>
        <w:t>Service-Learning: Intersectoral Collaboration Practices for the development of students' soft skills and socially engaged universities</w:t>
      </w:r>
      <w:r w:rsidRPr="006D4D66">
        <w:rPr>
          <w:rFonts w:ascii="Times New Roman" w:eastAsia="Times New Roman" w:hAnsi="Times New Roman" w:cs="Times New Roman"/>
          <w:sz w:val="24"/>
          <w:szCs w:val="24"/>
          <w:lang w:val="en"/>
        </w:rPr>
        <w:t xml:space="preserve"> organized an event to present the activities to be carried out within it.</w:t>
      </w:r>
    </w:p>
    <w:p w14:paraId="799A0474" w14:textId="77777777" w:rsidR="00E27B34" w:rsidRPr="006D4D66" w:rsidRDefault="00E27B34" w:rsidP="006D4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6D4D66">
        <w:rPr>
          <w:rFonts w:ascii="Times New Roman" w:eastAsia="Times New Roman" w:hAnsi="Times New Roman" w:cs="Times New Roman"/>
          <w:sz w:val="24"/>
          <w:szCs w:val="24"/>
          <w:lang w:val="en"/>
        </w:rPr>
        <w:t xml:space="preserve">The event took place starting at 9:30 a.m., in the Senate Hall of the Rectorate of the University of Bucharest, the full program can be accessed </w:t>
      </w:r>
      <w:r w:rsidRPr="006D4D66">
        <w:rPr>
          <w:rFonts w:ascii="Times New Roman" w:eastAsia="Times New Roman" w:hAnsi="Times New Roman" w:cs="Times New Roman"/>
          <w:sz w:val="24"/>
          <w:szCs w:val="24"/>
          <w:u w:val="single"/>
          <w:lang w:val="en"/>
        </w:rPr>
        <w:t>here</w:t>
      </w:r>
      <w:r w:rsidRPr="006D4D66">
        <w:rPr>
          <w:rFonts w:ascii="Times New Roman" w:eastAsia="Times New Roman" w:hAnsi="Times New Roman" w:cs="Times New Roman"/>
          <w:sz w:val="24"/>
          <w:szCs w:val="24"/>
          <w:lang w:val="en"/>
        </w:rPr>
        <w:t xml:space="preserve">. The project is implemented by the University of Bucharest in partnership with four other member universities of the CIVIS Alliance (Autonomous University of Madrid, Aix-Marseille University, National and </w:t>
      </w:r>
      <w:proofErr w:type="spellStart"/>
      <w:r w:rsidRPr="006D4D66">
        <w:rPr>
          <w:rFonts w:ascii="Times New Roman" w:eastAsia="Times New Roman" w:hAnsi="Times New Roman" w:cs="Times New Roman"/>
          <w:sz w:val="24"/>
          <w:szCs w:val="24"/>
          <w:lang w:val="en"/>
        </w:rPr>
        <w:t>Capodistrian</w:t>
      </w:r>
      <w:proofErr w:type="spellEnd"/>
      <w:r w:rsidRPr="006D4D66">
        <w:rPr>
          <w:rFonts w:ascii="Times New Roman" w:eastAsia="Times New Roman" w:hAnsi="Times New Roman" w:cs="Times New Roman"/>
          <w:sz w:val="24"/>
          <w:szCs w:val="24"/>
          <w:lang w:val="en"/>
        </w:rPr>
        <w:t xml:space="preserve"> University of Athens and Sapienza University of Rome).</w:t>
      </w:r>
    </w:p>
    <w:p w14:paraId="63808204" w14:textId="01B26635" w:rsidR="00E27B34" w:rsidRPr="006D4D66" w:rsidRDefault="00E27B34" w:rsidP="006D4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r w:rsidRPr="006D4D66">
        <w:rPr>
          <w:rFonts w:ascii="Times New Roman" w:eastAsia="Times New Roman" w:hAnsi="Times New Roman" w:cs="Times New Roman"/>
          <w:sz w:val="24"/>
          <w:szCs w:val="24"/>
          <w:lang w:val="en"/>
        </w:rPr>
        <w:t xml:space="preserve">The five projects carried out within Service-Learning: </w:t>
      </w:r>
      <w:r w:rsidRPr="006D4D66">
        <w:rPr>
          <w:rFonts w:ascii="Times New Roman" w:eastAsia="Times New Roman" w:hAnsi="Times New Roman" w:cs="Times New Roman"/>
          <w:i/>
          <w:iCs/>
          <w:sz w:val="24"/>
          <w:szCs w:val="24"/>
          <w:lang w:val="en"/>
        </w:rPr>
        <w:t>Intersectoral Collaboration Practices for the development of students' soft skills and socially engaged universities</w:t>
      </w:r>
      <w:r w:rsidRPr="006D4D66">
        <w:rPr>
          <w:rFonts w:ascii="Times New Roman" w:eastAsia="Times New Roman" w:hAnsi="Times New Roman" w:cs="Times New Roman"/>
          <w:sz w:val="24"/>
          <w:szCs w:val="24"/>
          <w:lang w:val="en"/>
        </w:rPr>
        <w:t xml:space="preserve"> addressed human, social and environmental needs from the perspective of social justice and sustainable economy.</w:t>
      </w:r>
    </w:p>
    <w:p w14:paraId="5FE05EAF" w14:textId="4C32572B" w:rsidR="00E27B34" w:rsidRPr="006D4D66" w:rsidRDefault="00E27B34" w:rsidP="006D4D66">
      <w:pPr>
        <w:pStyle w:val="HTMLPreformatted"/>
        <w:spacing w:after="120" w:line="360" w:lineRule="auto"/>
        <w:jc w:val="both"/>
        <w:rPr>
          <w:rStyle w:val="y2iqfc"/>
          <w:rFonts w:ascii="Times New Roman" w:hAnsi="Times New Roman" w:cs="Times New Roman"/>
          <w:sz w:val="24"/>
          <w:szCs w:val="24"/>
          <w:lang w:val="en"/>
        </w:rPr>
      </w:pPr>
      <w:r w:rsidRPr="006D4D66">
        <w:rPr>
          <w:rStyle w:val="y2iqfc"/>
          <w:rFonts w:ascii="Times New Roman" w:hAnsi="Times New Roman" w:cs="Times New Roman"/>
          <w:sz w:val="24"/>
          <w:szCs w:val="24"/>
          <w:lang w:val="en"/>
        </w:rPr>
        <w:t xml:space="preserve">The first project, </w:t>
      </w:r>
      <w:r w:rsidRPr="006D4D66">
        <w:rPr>
          <w:rStyle w:val="y2iqfc"/>
          <w:rFonts w:ascii="Times New Roman" w:hAnsi="Times New Roman" w:cs="Times New Roman"/>
          <w:i/>
          <w:iCs/>
          <w:sz w:val="24"/>
          <w:szCs w:val="24"/>
          <w:lang w:val="en"/>
        </w:rPr>
        <w:t>SDG Awareness and Behavioral Changes. Case of Sustainable Consumption Acronym: SDG-ABC</w:t>
      </w:r>
      <w:r w:rsidRPr="006D4D66">
        <w:rPr>
          <w:rStyle w:val="y2iqfc"/>
          <w:rFonts w:ascii="Times New Roman" w:hAnsi="Times New Roman" w:cs="Times New Roman"/>
          <w:sz w:val="24"/>
          <w:szCs w:val="24"/>
          <w:lang w:val="en"/>
        </w:rPr>
        <w:t xml:space="preserve"> aimed to raise awareness of sustainable consumption and carry out activities that supported this cause.</w:t>
      </w:r>
    </w:p>
    <w:p w14:paraId="3D9D4853" w14:textId="77777777" w:rsidR="00E27B34" w:rsidRPr="006D4D66" w:rsidRDefault="00E27B34" w:rsidP="006D4D66">
      <w:pPr>
        <w:pStyle w:val="HTMLPreformatted"/>
        <w:spacing w:after="120" w:line="360" w:lineRule="auto"/>
        <w:jc w:val="both"/>
        <w:rPr>
          <w:rStyle w:val="y2iqfc"/>
          <w:rFonts w:ascii="Times New Roman" w:hAnsi="Times New Roman" w:cs="Times New Roman"/>
          <w:sz w:val="24"/>
          <w:szCs w:val="24"/>
          <w:lang w:val="en"/>
        </w:rPr>
      </w:pPr>
      <w:r w:rsidRPr="006D4D66">
        <w:rPr>
          <w:rStyle w:val="y2iqfc"/>
          <w:rFonts w:ascii="Times New Roman" w:hAnsi="Times New Roman" w:cs="Times New Roman"/>
          <w:sz w:val="24"/>
          <w:szCs w:val="24"/>
          <w:lang w:val="en"/>
        </w:rPr>
        <w:t xml:space="preserve">The second S-L project, </w:t>
      </w:r>
      <w:r w:rsidRPr="006D4D66">
        <w:rPr>
          <w:rStyle w:val="y2iqfc"/>
          <w:rFonts w:ascii="Times New Roman" w:hAnsi="Times New Roman" w:cs="Times New Roman"/>
          <w:i/>
          <w:iCs/>
          <w:sz w:val="24"/>
          <w:szCs w:val="24"/>
          <w:lang w:val="en"/>
        </w:rPr>
        <w:t>Therapeutic Garden: The Green Outing Experience</w:t>
      </w:r>
      <w:r w:rsidRPr="006D4D66">
        <w:rPr>
          <w:rStyle w:val="y2iqfc"/>
          <w:rFonts w:ascii="Times New Roman" w:hAnsi="Times New Roman" w:cs="Times New Roman"/>
          <w:sz w:val="24"/>
          <w:szCs w:val="24"/>
          <w:lang w:val="en"/>
        </w:rPr>
        <w:t>, aimed to improve social interaction and communication among students.</w:t>
      </w:r>
    </w:p>
    <w:p w14:paraId="55EC6F71" w14:textId="257BB9D0" w:rsidR="00E27B34" w:rsidRPr="006D4D66" w:rsidRDefault="00E27B34" w:rsidP="006D4D66">
      <w:pPr>
        <w:pStyle w:val="HTMLPreformatted"/>
        <w:spacing w:after="120" w:line="360" w:lineRule="auto"/>
        <w:jc w:val="both"/>
        <w:rPr>
          <w:rStyle w:val="y2iqfc"/>
          <w:rFonts w:ascii="Times New Roman" w:hAnsi="Times New Roman" w:cs="Times New Roman"/>
          <w:sz w:val="24"/>
          <w:szCs w:val="24"/>
          <w:lang w:val="en"/>
        </w:rPr>
      </w:pPr>
      <w:r w:rsidRPr="006D4D66">
        <w:rPr>
          <w:rStyle w:val="y2iqfc"/>
          <w:rFonts w:ascii="Times New Roman" w:hAnsi="Times New Roman" w:cs="Times New Roman"/>
          <w:sz w:val="24"/>
          <w:szCs w:val="24"/>
          <w:lang w:val="en"/>
        </w:rPr>
        <w:t xml:space="preserve">The third project, </w:t>
      </w:r>
      <w:r w:rsidRPr="006D4D66">
        <w:rPr>
          <w:rStyle w:val="y2iqfc"/>
          <w:rFonts w:ascii="Times New Roman" w:hAnsi="Times New Roman" w:cs="Times New Roman"/>
          <w:i/>
          <w:iCs/>
          <w:sz w:val="24"/>
          <w:szCs w:val="24"/>
          <w:lang w:val="en"/>
        </w:rPr>
        <w:t>Support services for the assessment of students with special educational needs</w:t>
      </w:r>
      <w:r w:rsidR="006D4D66" w:rsidRPr="006D4D66">
        <w:rPr>
          <w:rStyle w:val="y2iqfc"/>
          <w:rFonts w:ascii="Times New Roman" w:hAnsi="Times New Roman" w:cs="Times New Roman"/>
          <w:sz w:val="24"/>
          <w:szCs w:val="24"/>
          <w:lang w:val="en"/>
        </w:rPr>
        <w:t xml:space="preserve"> </w:t>
      </w:r>
      <w:r w:rsidRPr="006D4D66">
        <w:rPr>
          <w:rStyle w:val="y2iqfc"/>
          <w:rFonts w:ascii="Times New Roman" w:hAnsi="Times New Roman" w:cs="Times New Roman"/>
          <w:sz w:val="24"/>
          <w:szCs w:val="24"/>
          <w:lang w:val="en"/>
        </w:rPr>
        <w:t xml:space="preserve">came to support students with special educational needs. It aimed to perfect the initial training in special </w:t>
      </w:r>
      <w:r w:rsidR="006D4D66" w:rsidRPr="006D4D66">
        <w:rPr>
          <w:rStyle w:val="y2iqfc"/>
          <w:rFonts w:ascii="Times New Roman" w:hAnsi="Times New Roman" w:cs="Times New Roman"/>
          <w:sz w:val="24"/>
          <w:szCs w:val="24"/>
          <w:lang w:val="en"/>
        </w:rPr>
        <w:t>psycho-pedagogy</w:t>
      </w:r>
      <w:r w:rsidRPr="006D4D66">
        <w:rPr>
          <w:rStyle w:val="y2iqfc"/>
          <w:rFonts w:ascii="Times New Roman" w:hAnsi="Times New Roman" w:cs="Times New Roman"/>
          <w:sz w:val="24"/>
          <w:szCs w:val="24"/>
          <w:lang w:val="en"/>
        </w:rPr>
        <w:t>, by including S-L practices in the compulsory curriculum. At the same time, it aimed to raise awareness of the need to include children with special educational needs, but also to improve teachers' skills in this process.</w:t>
      </w:r>
    </w:p>
    <w:p w14:paraId="2B75F641" w14:textId="098C39A5" w:rsidR="00E27B34" w:rsidRPr="006D4D66" w:rsidRDefault="00E27B34" w:rsidP="006D4D66">
      <w:pPr>
        <w:pStyle w:val="HTMLPreformatted"/>
        <w:spacing w:after="120" w:line="360" w:lineRule="auto"/>
        <w:jc w:val="both"/>
        <w:rPr>
          <w:rFonts w:ascii="Times New Roman" w:hAnsi="Times New Roman" w:cs="Times New Roman"/>
          <w:sz w:val="24"/>
          <w:szCs w:val="24"/>
        </w:rPr>
      </w:pPr>
      <w:r w:rsidRPr="006D4D66">
        <w:rPr>
          <w:rStyle w:val="y2iqfc"/>
          <w:rFonts w:ascii="Times New Roman" w:hAnsi="Times New Roman" w:cs="Times New Roman"/>
          <w:sz w:val="24"/>
          <w:szCs w:val="24"/>
          <w:lang w:val="en"/>
        </w:rPr>
        <w:t xml:space="preserve">The fourth service-learning project, </w:t>
      </w:r>
      <w:r w:rsidRPr="006D4D66">
        <w:rPr>
          <w:rStyle w:val="y2iqfc"/>
          <w:rFonts w:ascii="Times New Roman" w:hAnsi="Times New Roman" w:cs="Times New Roman"/>
          <w:i/>
          <w:iCs/>
          <w:sz w:val="24"/>
          <w:szCs w:val="24"/>
          <w:lang w:val="en"/>
        </w:rPr>
        <w:t>Chemistry Goes Outdoors</w:t>
      </w:r>
      <w:r w:rsidRPr="006D4D66">
        <w:rPr>
          <w:rStyle w:val="y2iqfc"/>
          <w:rFonts w:ascii="Times New Roman" w:hAnsi="Times New Roman" w:cs="Times New Roman"/>
          <w:sz w:val="24"/>
          <w:szCs w:val="24"/>
          <w:lang w:val="en"/>
        </w:rPr>
        <w:t xml:space="preserve">, allowed children, middle and high school </w:t>
      </w:r>
      <w:r w:rsidR="006D4D66" w:rsidRPr="006D4D66">
        <w:rPr>
          <w:rStyle w:val="y2iqfc"/>
          <w:rFonts w:ascii="Times New Roman" w:hAnsi="Times New Roman" w:cs="Times New Roman"/>
          <w:sz w:val="24"/>
          <w:szCs w:val="24"/>
          <w:lang w:val="en"/>
        </w:rPr>
        <w:t>pupils</w:t>
      </w:r>
      <w:r w:rsidRPr="006D4D66">
        <w:rPr>
          <w:rStyle w:val="y2iqfc"/>
          <w:rFonts w:ascii="Times New Roman" w:hAnsi="Times New Roman" w:cs="Times New Roman"/>
          <w:sz w:val="24"/>
          <w:szCs w:val="24"/>
          <w:lang w:val="en"/>
        </w:rPr>
        <w:t>, but also involved students to acquire and develop specific transversal skills.</w:t>
      </w:r>
    </w:p>
    <w:p w14:paraId="22C71AF2" w14:textId="1119FFAB" w:rsidR="00E27B34" w:rsidRPr="006D4D66" w:rsidRDefault="00E27B34" w:rsidP="006D4D66">
      <w:pPr>
        <w:pStyle w:val="HTMLPreformatted"/>
        <w:spacing w:after="120" w:line="360" w:lineRule="auto"/>
        <w:jc w:val="both"/>
        <w:rPr>
          <w:rStyle w:val="y2iqfc"/>
          <w:rFonts w:ascii="Times New Roman" w:hAnsi="Times New Roman" w:cs="Times New Roman"/>
          <w:sz w:val="24"/>
          <w:szCs w:val="24"/>
          <w:lang w:val="en"/>
        </w:rPr>
      </w:pPr>
      <w:r w:rsidRPr="006D4D66">
        <w:rPr>
          <w:rStyle w:val="y2iqfc"/>
          <w:rFonts w:ascii="Times New Roman" w:hAnsi="Times New Roman" w:cs="Times New Roman"/>
          <w:sz w:val="24"/>
          <w:szCs w:val="24"/>
          <w:lang w:val="en"/>
        </w:rPr>
        <w:t xml:space="preserve">The last project, </w:t>
      </w:r>
      <w:r w:rsidRPr="006D4D66">
        <w:rPr>
          <w:rStyle w:val="y2iqfc"/>
          <w:rFonts w:ascii="Times New Roman" w:hAnsi="Times New Roman" w:cs="Times New Roman"/>
          <w:i/>
          <w:iCs/>
          <w:sz w:val="24"/>
          <w:szCs w:val="24"/>
          <w:lang w:val="en"/>
        </w:rPr>
        <w:t>Reading Caravan</w:t>
      </w:r>
      <w:r w:rsidRPr="006D4D66">
        <w:rPr>
          <w:rStyle w:val="y2iqfc"/>
          <w:rFonts w:ascii="Times New Roman" w:hAnsi="Times New Roman" w:cs="Times New Roman"/>
          <w:sz w:val="24"/>
          <w:szCs w:val="24"/>
          <w:lang w:val="en"/>
        </w:rPr>
        <w:t>, aimed to improve the reading skills of children in rural areas, using an application to test their skills, but also to reward those students who obtain good scores in the digital platform dedicated to the project</w:t>
      </w:r>
      <w:r w:rsidR="006D4D66" w:rsidRPr="006D4D66">
        <w:rPr>
          <w:rStyle w:val="y2iqfc"/>
          <w:rFonts w:ascii="Times New Roman" w:hAnsi="Times New Roman" w:cs="Times New Roman"/>
          <w:sz w:val="24"/>
          <w:szCs w:val="24"/>
          <w:lang w:val="en"/>
        </w:rPr>
        <w:t>.</w:t>
      </w:r>
    </w:p>
    <w:p w14:paraId="4B616A70" w14:textId="186D1B53" w:rsidR="00E27B34" w:rsidRPr="006D4D66" w:rsidRDefault="00E27B34" w:rsidP="006D4D66">
      <w:pPr>
        <w:pStyle w:val="HTMLPreformatted"/>
        <w:spacing w:after="120" w:line="360" w:lineRule="auto"/>
        <w:jc w:val="both"/>
        <w:rPr>
          <w:rStyle w:val="y2iqfc"/>
          <w:rFonts w:ascii="Times New Roman" w:hAnsi="Times New Roman" w:cs="Times New Roman"/>
          <w:sz w:val="24"/>
          <w:szCs w:val="24"/>
          <w:lang w:val="en"/>
        </w:rPr>
      </w:pPr>
      <w:r w:rsidRPr="006D4D66">
        <w:rPr>
          <w:rStyle w:val="y2iqfc"/>
          <w:rFonts w:ascii="Times New Roman" w:hAnsi="Times New Roman" w:cs="Times New Roman"/>
          <w:sz w:val="24"/>
          <w:szCs w:val="24"/>
          <w:lang w:val="en"/>
        </w:rPr>
        <w:t xml:space="preserve">More details </w:t>
      </w:r>
      <w:r w:rsidR="006D4D66" w:rsidRPr="006D4D66">
        <w:rPr>
          <w:rStyle w:val="y2iqfc"/>
          <w:rFonts w:ascii="Times New Roman" w:hAnsi="Times New Roman" w:cs="Times New Roman"/>
          <w:sz w:val="24"/>
          <w:szCs w:val="24"/>
          <w:lang w:val="en"/>
        </w:rPr>
        <w:t>on</w:t>
      </w:r>
      <w:r w:rsidRPr="006D4D66">
        <w:rPr>
          <w:rStyle w:val="y2iqfc"/>
          <w:rFonts w:ascii="Times New Roman" w:hAnsi="Times New Roman" w:cs="Times New Roman"/>
          <w:sz w:val="24"/>
          <w:szCs w:val="24"/>
          <w:lang w:val="en"/>
        </w:rPr>
        <w:t xml:space="preserve"> each individual activity can be found </w:t>
      </w:r>
      <w:r w:rsidRPr="006D4D66">
        <w:rPr>
          <w:rStyle w:val="y2iqfc"/>
          <w:rFonts w:ascii="Times New Roman" w:hAnsi="Times New Roman" w:cs="Times New Roman"/>
          <w:sz w:val="24"/>
          <w:szCs w:val="24"/>
          <w:u w:val="single"/>
          <w:lang w:val="en"/>
        </w:rPr>
        <w:t>here</w:t>
      </w:r>
      <w:r w:rsidRPr="006D4D66">
        <w:rPr>
          <w:rStyle w:val="y2iqfc"/>
          <w:rFonts w:ascii="Times New Roman" w:hAnsi="Times New Roman" w:cs="Times New Roman"/>
          <w:sz w:val="24"/>
          <w:szCs w:val="24"/>
          <w:lang w:val="en"/>
        </w:rPr>
        <w:t>.</w:t>
      </w:r>
    </w:p>
    <w:p w14:paraId="733D3130" w14:textId="7A62F854" w:rsidR="00E27B34" w:rsidRPr="006D4D66" w:rsidRDefault="00E27B34" w:rsidP="006D4D66">
      <w:pPr>
        <w:pStyle w:val="HTMLPreformatted"/>
        <w:spacing w:after="120" w:line="360" w:lineRule="auto"/>
        <w:jc w:val="both"/>
        <w:rPr>
          <w:rStyle w:val="y2iqfc"/>
          <w:rFonts w:ascii="Times New Roman" w:hAnsi="Times New Roman" w:cs="Times New Roman"/>
          <w:sz w:val="24"/>
          <w:szCs w:val="24"/>
          <w:lang w:val="en"/>
        </w:rPr>
      </w:pPr>
      <w:r w:rsidRPr="006D4D66">
        <w:rPr>
          <w:rStyle w:val="y2iqfc"/>
          <w:rFonts w:ascii="Times New Roman" w:hAnsi="Times New Roman" w:cs="Times New Roman"/>
          <w:sz w:val="24"/>
          <w:szCs w:val="24"/>
          <w:lang w:val="en"/>
        </w:rPr>
        <w:lastRenderedPageBreak/>
        <w:t>The project team of the University of Bucharest included prof. Magdalena Iordache Platis,</w:t>
      </w:r>
      <w:r w:rsidR="006D4D66" w:rsidRPr="006D4D66">
        <w:rPr>
          <w:rStyle w:val="y2iqfc"/>
          <w:rFonts w:ascii="Times New Roman" w:hAnsi="Times New Roman" w:cs="Times New Roman"/>
          <w:sz w:val="24"/>
          <w:szCs w:val="24"/>
          <w:lang w:val="en"/>
        </w:rPr>
        <w:t xml:space="preserve"> PhD,</w:t>
      </w:r>
      <w:r w:rsidRPr="006D4D66">
        <w:rPr>
          <w:rStyle w:val="y2iqfc"/>
          <w:rFonts w:ascii="Times New Roman" w:hAnsi="Times New Roman" w:cs="Times New Roman"/>
          <w:sz w:val="24"/>
          <w:szCs w:val="24"/>
          <w:lang w:val="en"/>
        </w:rPr>
        <w:t xml:space="preserve"> lect. Delia-Laura Popescu,</w:t>
      </w:r>
      <w:r w:rsidR="006D4D66" w:rsidRPr="006D4D66">
        <w:rPr>
          <w:rStyle w:val="y2iqfc"/>
          <w:rFonts w:ascii="Times New Roman" w:hAnsi="Times New Roman" w:cs="Times New Roman"/>
          <w:sz w:val="24"/>
          <w:szCs w:val="24"/>
          <w:lang w:val="en"/>
        </w:rPr>
        <w:t xml:space="preserve"> PhD,</w:t>
      </w:r>
      <w:r w:rsidRPr="006D4D66">
        <w:rPr>
          <w:rStyle w:val="y2iqfc"/>
          <w:rFonts w:ascii="Times New Roman" w:hAnsi="Times New Roman" w:cs="Times New Roman"/>
          <w:sz w:val="24"/>
          <w:szCs w:val="24"/>
          <w:lang w:val="en"/>
        </w:rPr>
        <w:t xml:space="preserve"> asso</w:t>
      </w:r>
      <w:r w:rsidR="006D4D66" w:rsidRPr="006D4D66">
        <w:rPr>
          <w:rStyle w:val="y2iqfc"/>
          <w:rFonts w:ascii="Times New Roman" w:hAnsi="Times New Roman" w:cs="Times New Roman"/>
          <w:sz w:val="24"/>
          <w:szCs w:val="24"/>
          <w:lang w:val="en"/>
        </w:rPr>
        <w:t>c. prof.</w:t>
      </w:r>
      <w:r w:rsidRPr="006D4D66">
        <w:rPr>
          <w:rStyle w:val="y2iqfc"/>
          <w:rFonts w:ascii="Times New Roman" w:hAnsi="Times New Roman" w:cs="Times New Roman"/>
          <w:sz w:val="24"/>
          <w:szCs w:val="24"/>
          <w:lang w:val="en"/>
        </w:rPr>
        <w:t xml:space="preserve"> Marilena Bratu,</w:t>
      </w:r>
      <w:r w:rsidR="006D4D66" w:rsidRPr="006D4D66">
        <w:rPr>
          <w:rStyle w:val="y2iqfc"/>
          <w:rFonts w:ascii="Times New Roman" w:hAnsi="Times New Roman" w:cs="Times New Roman"/>
          <w:sz w:val="24"/>
          <w:szCs w:val="24"/>
          <w:lang w:val="en"/>
        </w:rPr>
        <w:t xml:space="preserve"> PhD,</w:t>
      </w:r>
      <w:r w:rsidRPr="006D4D66">
        <w:rPr>
          <w:rStyle w:val="y2iqfc"/>
          <w:rFonts w:ascii="Times New Roman" w:hAnsi="Times New Roman" w:cs="Times New Roman"/>
          <w:sz w:val="24"/>
          <w:szCs w:val="24"/>
          <w:lang w:val="en"/>
        </w:rPr>
        <w:t xml:space="preserve"> </w:t>
      </w:r>
      <w:r w:rsidR="006D4D66" w:rsidRPr="006D4D66">
        <w:rPr>
          <w:rStyle w:val="y2iqfc"/>
          <w:rFonts w:ascii="Times New Roman" w:hAnsi="Times New Roman" w:cs="Times New Roman"/>
          <w:sz w:val="24"/>
          <w:szCs w:val="24"/>
          <w:lang w:val="en"/>
        </w:rPr>
        <w:t>prof.</w:t>
      </w:r>
      <w:r w:rsidRPr="006D4D66">
        <w:rPr>
          <w:rStyle w:val="y2iqfc"/>
          <w:rFonts w:ascii="Times New Roman" w:hAnsi="Times New Roman" w:cs="Times New Roman"/>
          <w:sz w:val="24"/>
          <w:szCs w:val="24"/>
          <w:lang w:val="en"/>
        </w:rPr>
        <w:t xml:space="preserve"> Otniel Ioan </w:t>
      </w:r>
      <w:proofErr w:type="spellStart"/>
      <w:r w:rsidRPr="006D4D66">
        <w:rPr>
          <w:rStyle w:val="y2iqfc"/>
          <w:rFonts w:ascii="Times New Roman" w:hAnsi="Times New Roman" w:cs="Times New Roman"/>
          <w:sz w:val="24"/>
          <w:szCs w:val="24"/>
          <w:lang w:val="en"/>
        </w:rPr>
        <w:t>Bunaciu</w:t>
      </w:r>
      <w:proofErr w:type="spellEnd"/>
      <w:r w:rsidRPr="006D4D66">
        <w:rPr>
          <w:rStyle w:val="y2iqfc"/>
          <w:rFonts w:ascii="Times New Roman" w:hAnsi="Times New Roman" w:cs="Times New Roman"/>
          <w:sz w:val="24"/>
          <w:szCs w:val="24"/>
          <w:lang w:val="en"/>
        </w:rPr>
        <w:t>,</w:t>
      </w:r>
      <w:r w:rsidR="006D4D66" w:rsidRPr="006D4D66">
        <w:rPr>
          <w:rStyle w:val="y2iqfc"/>
          <w:rFonts w:ascii="Times New Roman" w:hAnsi="Times New Roman" w:cs="Times New Roman"/>
          <w:sz w:val="24"/>
          <w:szCs w:val="24"/>
          <w:lang w:val="en"/>
        </w:rPr>
        <w:t xml:space="preserve"> PhD,</w:t>
      </w:r>
      <w:r w:rsidRPr="006D4D66">
        <w:rPr>
          <w:rStyle w:val="y2iqfc"/>
          <w:rFonts w:ascii="Times New Roman" w:hAnsi="Times New Roman" w:cs="Times New Roman"/>
          <w:sz w:val="24"/>
          <w:szCs w:val="24"/>
          <w:lang w:val="en"/>
        </w:rPr>
        <w:t xml:space="preserve"> </w:t>
      </w:r>
      <w:r w:rsidR="006D4D66" w:rsidRPr="006D4D66">
        <w:rPr>
          <w:rStyle w:val="y2iqfc"/>
          <w:rFonts w:ascii="Times New Roman" w:hAnsi="Times New Roman" w:cs="Times New Roman"/>
          <w:sz w:val="24"/>
          <w:szCs w:val="24"/>
          <w:lang w:val="en"/>
        </w:rPr>
        <w:t>assoc. prof.</w:t>
      </w:r>
      <w:r w:rsidRPr="006D4D66">
        <w:rPr>
          <w:rStyle w:val="y2iqfc"/>
          <w:rFonts w:ascii="Times New Roman" w:hAnsi="Times New Roman" w:cs="Times New Roman"/>
          <w:sz w:val="24"/>
          <w:szCs w:val="24"/>
          <w:lang w:val="en"/>
        </w:rPr>
        <w:t xml:space="preserve"> Cristian </w:t>
      </w:r>
      <w:proofErr w:type="spellStart"/>
      <w:r w:rsidRPr="006D4D66">
        <w:rPr>
          <w:rStyle w:val="y2iqfc"/>
          <w:rFonts w:ascii="Times New Roman" w:hAnsi="Times New Roman" w:cs="Times New Roman"/>
          <w:sz w:val="24"/>
          <w:szCs w:val="24"/>
          <w:lang w:val="en"/>
        </w:rPr>
        <w:t>Buică-Belciu</w:t>
      </w:r>
      <w:proofErr w:type="spellEnd"/>
      <w:r w:rsidRPr="006D4D66">
        <w:rPr>
          <w:rStyle w:val="y2iqfc"/>
          <w:rFonts w:ascii="Times New Roman" w:hAnsi="Times New Roman" w:cs="Times New Roman"/>
          <w:sz w:val="24"/>
          <w:szCs w:val="24"/>
          <w:lang w:val="en"/>
        </w:rPr>
        <w:t xml:space="preserve">, </w:t>
      </w:r>
      <w:r w:rsidR="006D4D66" w:rsidRPr="006D4D66">
        <w:rPr>
          <w:rStyle w:val="y2iqfc"/>
          <w:rFonts w:ascii="Times New Roman" w:hAnsi="Times New Roman" w:cs="Times New Roman"/>
          <w:sz w:val="24"/>
          <w:szCs w:val="24"/>
          <w:lang w:val="en"/>
        </w:rPr>
        <w:t xml:space="preserve">PhD, </w:t>
      </w:r>
      <w:r w:rsidRPr="006D4D66">
        <w:rPr>
          <w:rStyle w:val="y2iqfc"/>
          <w:rFonts w:ascii="Times New Roman" w:hAnsi="Times New Roman" w:cs="Times New Roman"/>
          <w:sz w:val="24"/>
          <w:szCs w:val="24"/>
          <w:lang w:val="en"/>
        </w:rPr>
        <w:t xml:space="preserve">as well as Raluca Amza, </w:t>
      </w:r>
      <w:r w:rsidR="006D4D66" w:rsidRPr="006D4D66">
        <w:rPr>
          <w:rStyle w:val="y2iqfc"/>
          <w:rFonts w:ascii="Times New Roman" w:hAnsi="Times New Roman" w:cs="Times New Roman"/>
          <w:sz w:val="24"/>
          <w:szCs w:val="24"/>
          <w:lang w:val="en"/>
        </w:rPr>
        <w:t>Erasmus</w:t>
      </w:r>
      <w:r w:rsidR="006D4D66" w:rsidRPr="006D4D66">
        <w:rPr>
          <w:rStyle w:val="y2iqfc"/>
          <w:rFonts w:ascii="Times New Roman" w:hAnsi="Times New Roman" w:cs="Times New Roman"/>
          <w:sz w:val="24"/>
          <w:szCs w:val="24"/>
          <w:lang w:val="en"/>
        </w:rPr>
        <w:t xml:space="preserve"> officer</w:t>
      </w:r>
      <w:r w:rsidRPr="006D4D66">
        <w:rPr>
          <w:rStyle w:val="y2iqfc"/>
          <w:rFonts w:ascii="Times New Roman" w:hAnsi="Times New Roman" w:cs="Times New Roman"/>
          <w:sz w:val="24"/>
          <w:szCs w:val="24"/>
          <w:lang w:val="en"/>
        </w:rPr>
        <w:t>.</w:t>
      </w:r>
    </w:p>
    <w:p w14:paraId="0D94EADD" w14:textId="31739B82" w:rsidR="00E27B34" w:rsidRPr="006D4D66" w:rsidRDefault="00E27B34" w:rsidP="006D4D66">
      <w:pPr>
        <w:pStyle w:val="HTMLPreformatted"/>
        <w:spacing w:after="120" w:line="360" w:lineRule="auto"/>
        <w:jc w:val="both"/>
        <w:rPr>
          <w:rFonts w:ascii="Times New Roman" w:hAnsi="Times New Roman" w:cs="Times New Roman"/>
          <w:sz w:val="24"/>
          <w:szCs w:val="24"/>
        </w:rPr>
      </w:pPr>
      <w:r w:rsidRPr="006D4D66">
        <w:rPr>
          <w:rStyle w:val="y2iqfc"/>
          <w:rFonts w:ascii="Times New Roman" w:hAnsi="Times New Roman" w:cs="Times New Roman"/>
          <w:sz w:val="24"/>
          <w:szCs w:val="24"/>
          <w:lang w:val="en"/>
        </w:rPr>
        <w:t>The coordinating institution of the Service-Learning project is Eurasia Net, which promotes non-formal education and cultural cooperation in</w:t>
      </w:r>
      <w:r w:rsidR="006D4D66" w:rsidRPr="006D4D66">
        <w:rPr>
          <w:rStyle w:val="y2iqfc"/>
          <w:rFonts w:ascii="Times New Roman" w:hAnsi="Times New Roman" w:cs="Times New Roman"/>
          <w:sz w:val="24"/>
          <w:szCs w:val="24"/>
          <w:lang w:val="en"/>
        </w:rPr>
        <w:t xml:space="preserve"> </w:t>
      </w:r>
      <w:r w:rsidRPr="006D4D66">
        <w:rPr>
          <w:rStyle w:val="y2iqfc"/>
          <w:rFonts w:ascii="Times New Roman" w:hAnsi="Times New Roman" w:cs="Times New Roman"/>
          <w:sz w:val="24"/>
          <w:szCs w:val="24"/>
          <w:lang w:val="en"/>
        </w:rPr>
        <w:t>Europ</w:t>
      </w:r>
      <w:r w:rsidR="006D4D66" w:rsidRPr="006D4D66">
        <w:rPr>
          <w:rStyle w:val="y2iqfc"/>
          <w:rFonts w:ascii="Times New Roman" w:hAnsi="Times New Roman" w:cs="Times New Roman"/>
          <w:sz w:val="24"/>
          <w:szCs w:val="24"/>
          <w:lang w:val="en"/>
        </w:rPr>
        <w:t xml:space="preserve">e </w:t>
      </w:r>
      <w:r w:rsidRPr="006D4D66">
        <w:rPr>
          <w:rStyle w:val="y2iqfc"/>
          <w:rFonts w:ascii="Times New Roman" w:hAnsi="Times New Roman" w:cs="Times New Roman"/>
          <w:sz w:val="24"/>
          <w:szCs w:val="24"/>
          <w:lang w:val="en"/>
        </w:rPr>
        <w:t>and between Europe and Asia.</w:t>
      </w:r>
    </w:p>
    <w:p w14:paraId="2C6EE259" w14:textId="77777777" w:rsidR="00E27B34" w:rsidRPr="006D4D66" w:rsidRDefault="00E27B34" w:rsidP="006D4D66">
      <w:pPr>
        <w:spacing w:after="120" w:line="360" w:lineRule="auto"/>
        <w:jc w:val="both"/>
        <w:rPr>
          <w:rFonts w:ascii="Times New Roman" w:eastAsia="Times New Roman" w:hAnsi="Times New Roman" w:cs="Times New Roman"/>
          <w:sz w:val="24"/>
          <w:szCs w:val="24"/>
        </w:rPr>
      </w:pPr>
    </w:p>
    <w:p w14:paraId="0000000D" w14:textId="77777777" w:rsidR="00F02C56" w:rsidRPr="006D4D66" w:rsidRDefault="00F02C56" w:rsidP="006D4D66">
      <w:pPr>
        <w:spacing w:after="120" w:line="360" w:lineRule="auto"/>
        <w:jc w:val="both"/>
        <w:rPr>
          <w:rFonts w:ascii="Times New Roman" w:eastAsia="Times New Roman" w:hAnsi="Times New Roman" w:cs="Times New Roman"/>
          <w:sz w:val="24"/>
          <w:szCs w:val="24"/>
        </w:rPr>
      </w:pPr>
    </w:p>
    <w:sectPr w:rsidR="00F02C56" w:rsidRPr="006D4D6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C56"/>
    <w:rsid w:val="006D4D66"/>
    <w:rsid w:val="00E27B34"/>
    <w:rsid w:val="00F02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8239"/>
  <w15:docId w15:val="{7869BA80-409C-4B14-A456-FB74BB0D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TMLPreformatted">
    <w:name w:val="HTML Preformatted"/>
    <w:basedOn w:val="Normal"/>
    <w:link w:val="HTMLPreformattedChar"/>
    <w:uiPriority w:val="99"/>
    <w:unhideWhenUsed/>
    <w:rsid w:val="00E2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27B34"/>
    <w:rPr>
      <w:rFonts w:ascii="Courier New" w:eastAsia="Times New Roman" w:hAnsi="Courier New" w:cs="Courier New"/>
      <w:sz w:val="20"/>
      <w:szCs w:val="20"/>
      <w:lang w:val="en-US"/>
    </w:rPr>
  </w:style>
  <w:style w:type="character" w:customStyle="1" w:styleId="y2iqfc">
    <w:name w:val="y2iqfc"/>
    <w:basedOn w:val="DefaultParagraphFont"/>
    <w:rsid w:val="00E27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158052">
      <w:bodyDiv w:val="1"/>
      <w:marLeft w:val="0"/>
      <w:marRight w:val="0"/>
      <w:marTop w:val="0"/>
      <w:marBottom w:val="0"/>
      <w:divBdr>
        <w:top w:val="none" w:sz="0" w:space="0" w:color="auto"/>
        <w:left w:val="none" w:sz="0" w:space="0" w:color="auto"/>
        <w:bottom w:val="none" w:sz="0" w:space="0" w:color="auto"/>
        <w:right w:val="none" w:sz="0" w:space="0" w:color="auto"/>
      </w:divBdr>
      <w:divsChild>
        <w:div w:id="694574167">
          <w:marLeft w:val="0"/>
          <w:marRight w:val="0"/>
          <w:marTop w:val="0"/>
          <w:marBottom w:val="0"/>
          <w:divBdr>
            <w:top w:val="none" w:sz="0" w:space="0" w:color="auto"/>
            <w:left w:val="none" w:sz="0" w:space="0" w:color="auto"/>
            <w:bottom w:val="none" w:sz="0" w:space="0" w:color="auto"/>
            <w:right w:val="none" w:sz="0" w:space="0" w:color="auto"/>
          </w:divBdr>
        </w:div>
      </w:divsChild>
    </w:div>
    <w:div w:id="789082169">
      <w:bodyDiv w:val="1"/>
      <w:marLeft w:val="0"/>
      <w:marRight w:val="0"/>
      <w:marTop w:val="0"/>
      <w:marBottom w:val="0"/>
      <w:divBdr>
        <w:top w:val="none" w:sz="0" w:space="0" w:color="auto"/>
        <w:left w:val="none" w:sz="0" w:space="0" w:color="auto"/>
        <w:bottom w:val="none" w:sz="0" w:space="0" w:color="auto"/>
        <w:right w:val="none" w:sz="0" w:space="0" w:color="auto"/>
      </w:divBdr>
      <w:divsChild>
        <w:div w:id="709844209">
          <w:marLeft w:val="0"/>
          <w:marRight w:val="0"/>
          <w:marTop w:val="0"/>
          <w:marBottom w:val="0"/>
          <w:divBdr>
            <w:top w:val="none" w:sz="0" w:space="0" w:color="auto"/>
            <w:left w:val="none" w:sz="0" w:space="0" w:color="auto"/>
            <w:bottom w:val="none" w:sz="0" w:space="0" w:color="auto"/>
            <w:right w:val="none" w:sz="0" w:space="0" w:color="auto"/>
          </w:divBdr>
        </w:div>
      </w:divsChild>
    </w:div>
    <w:div w:id="1466779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ANDRA KARLA ANGHEL-SIENERTH</cp:lastModifiedBy>
  <cp:revision>5</cp:revision>
  <dcterms:created xsi:type="dcterms:W3CDTF">2023-11-04T11:27:00Z</dcterms:created>
  <dcterms:modified xsi:type="dcterms:W3CDTF">2023-11-04T12:32:00Z</dcterms:modified>
</cp:coreProperties>
</file>