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8258D" w14:textId="1E0FA9BC" w:rsidR="00182129" w:rsidRP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fr-FR"/>
        </w:rPr>
      </w:pP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C</w:t>
      </w:r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onferința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Internațională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Anuală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a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Facultății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de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Limbi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și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Literaturi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Străine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a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Universității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din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București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,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în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perioada</w:t>
      </w:r>
      <w:proofErr w:type="spellEnd"/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r w:rsidRPr="00FA425E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23-25 </w:t>
      </w:r>
      <w:proofErr w:type="spellStart"/>
      <w:r w:rsidRPr="00FA425E">
        <w:rPr>
          <w:rFonts w:ascii="Times New Roman" w:hAnsi="Times New Roman" w:cs="Times New Roman"/>
          <w:b/>
          <w:color w:val="222222"/>
          <w:sz w:val="24"/>
          <w:szCs w:val="24"/>
        </w:rPr>
        <w:t>noiembrie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A425E">
        <w:rPr>
          <w:rFonts w:ascii="Times New Roman" w:hAnsi="Times New Roman" w:cs="Times New Roman"/>
          <w:b/>
          <w:color w:val="222222"/>
          <w:sz w:val="24"/>
          <w:szCs w:val="24"/>
        </w:rPr>
        <w:t>2023</w:t>
      </w:r>
    </w:p>
    <w:p w14:paraId="50B56B03" w14:textId="77777777" w:rsidR="00182129" w:rsidRPr="00FA425E" w:rsidRDefault="00182129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fr-FR"/>
        </w:rPr>
      </w:pPr>
    </w:p>
    <w:p w14:paraId="5AD7354B" w14:textId="77777777" w:rsidR="00182129" w:rsidRPr="00FA425E" w:rsidRDefault="00182129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fr-FR"/>
        </w:rPr>
      </w:pPr>
    </w:p>
    <w:p w14:paraId="2742F8FC" w14:textId="23A142ED" w:rsidR="0084724E" w:rsidRDefault="00182129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</w:rPr>
        <w:t>Î</w:t>
      </w:r>
      <w:r w:rsidR="00804105" w:rsidRPr="00FA425E">
        <w:rPr>
          <w:rFonts w:ascii="Times New Roman" w:hAnsi="Times New Roman" w:cs="Times New Roman"/>
          <w:color w:val="222222"/>
          <w:sz w:val="24"/>
          <w:szCs w:val="24"/>
        </w:rPr>
        <w:t>n</w:t>
      </w:r>
      <w:proofErr w:type="spellEnd"/>
      <w:r w:rsidR="00804105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color w:val="222222"/>
          <w:sz w:val="24"/>
          <w:szCs w:val="24"/>
        </w:rPr>
        <w:t>perioada</w:t>
      </w:r>
      <w:proofErr w:type="spellEnd"/>
      <w:r w:rsidR="00804105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23-25 </w:t>
      </w:r>
      <w:proofErr w:type="spellStart"/>
      <w:r w:rsidR="00804105" w:rsidRPr="00FA425E">
        <w:rPr>
          <w:rFonts w:ascii="Times New Roman" w:hAnsi="Times New Roman" w:cs="Times New Roman"/>
          <w:b/>
          <w:color w:val="222222"/>
          <w:sz w:val="24"/>
          <w:szCs w:val="24"/>
        </w:rPr>
        <w:t>noiembrie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A425E">
        <w:rPr>
          <w:rFonts w:ascii="Times New Roman" w:hAnsi="Times New Roman" w:cs="Times New Roman"/>
          <w:b/>
          <w:color w:val="222222"/>
          <w:sz w:val="24"/>
          <w:szCs w:val="24"/>
        </w:rPr>
        <w:t>2023</w:t>
      </w:r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proofErr w:type="gramStart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>va</w:t>
      </w:r>
      <w:proofErr w:type="spellEnd"/>
      <w:proofErr w:type="gramEnd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>avea</w:t>
      </w:r>
      <w:proofErr w:type="spellEnd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>loc</w:t>
      </w:r>
      <w:proofErr w:type="spellEnd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Conferința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Internaț</w:t>
      </w:r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ională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Anuală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a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Facultății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de Limbi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și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Literaturi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</w:t>
      </w:r>
      <w:proofErr w:type="spellStart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>Străine</w:t>
      </w:r>
      <w:proofErr w:type="spellEnd"/>
      <w:r w:rsidR="0084724E" w:rsidRPr="00FA425E">
        <w:rPr>
          <w:rFonts w:ascii="Times New Roman" w:hAnsi="Times New Roman" w:cs="Times New Roman"/>
          <w:b/>
          <w:i/>
          <w:color w:val="222222"/>
          <w:sz w:val="24"/>
          <w:szCs w:val="24"/>
        </w:rPr>
        <w:t xml:space="preserve"> </w:t>
      </w:r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a </w:t>
      </w:r>
      <w:proofErr w:type="spellStart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>Universității</w:t>
      </w:r>
      <w:proofErr w:type="spellEnd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 xml:space="preserve"> din </w:t>
      </w:r>
      <w:proofErr w:type="spellStart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>București</w:t>
      </w:r>
      <w:proofErr w:type="spellEnd"/>
      <w:r w:rsidR="0084724E" w:rsidRPr="00FA425E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7CCFFEC5" w14:textId="77777777" w:rsidR="00FA425E" w:rsidRP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1862E85F" w14:textId="6D342945" w:rsidR="00804105" w:rsidRDefault="0084724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fr-FR"/>
        </w:rPr>
      </w:pP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Evenimentul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se va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desfășura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în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format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hibrid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,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atât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online</w:t>
      </w:r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,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cât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și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in</w:t>
      </w:r>
      <w:r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 xml:space="preserve"> situ</w:t>
      </w:r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, la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sediul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Casei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Universitarilor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din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București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(</w:t>
      </w:r>
      <w:proofErr w:type="spellStart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Strada</w:t>
      </w:r>
      <w:proofErr w:type="spellEnd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Dionisie</w:t>
      </w:r>
      <w:proofErr w:type="spellEnd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Lupu</w:t>
      </w:r>
      <w:proofErr w:type="spellEnd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 xml:space="preserve">, nr. 46, </w:t>
      </w:r>
      <w:proofErr w:type="spellStart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>sector</w:t>
      </w:r>
      <w:proofErr w:type="spellEnd"/>
      <w:r w:rsidR="00F73FC1" w:rsidRPr="00FA425E">
        <w:rPr>
          <w:rFonts w:ascii="Times New Roman" w:hAnsi="Times New Roman" w:cs="Times New Roman"/>
          <w:i/>
          <w:color w:val="222222"/>
          <w:sz w:val="24"/>
          <w:szCs w:val="24"/>
          <w:lang w:val="fr-FR"/>
        </w:rPr>
        <w:t xml:space="preserve"> 1)</w:t>
      </w:r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. </w:t>
      </w:r>
    </w:p>
    <w:p w14:paraId="526DC7DF" w14:textId="77777777" w:rsidR="00FA425E" w:rsidRP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ro-RO"/>
        </w:rPr>
      </w:pPr>
      <w:bookmarkStart w:id="0" w:name="_GoBack"/>
      <w:bookmarkEnd w:id="0"/>
    </w:p>
    <w:p w14:paraId="25794BB2" w14:textId="77777777" w:rsidR="00804105" w:rsidRPr="00FA425E" w:rsidRDefault="00804105" w:rsidP="00FA425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lang w:val="ro-RO"/>
        </w:rPr>
      </w:pPr>
      <w:r w:rsidRPr="00FA425E">
        <w:rPr>
          <w:rStyle w:val="Accentuat"/>
          <w:color w:val="000000"/>
          <w:bdr w:val="none" w:sz="0" w:space="0" w:color="auto" w:frame="1"/>
          <w:lang w:val="ro-RO"/>
        </w:rPr>
        <w:t>Conferința Internațională Anuală a Facultății de Limbi și Literaturi Străine </w:t>
      </w:r>
      <w:r w:rsidRPr="00FA425E">
        <w:rPr>
          <w:color w:val="000000"/>
          <w:bdr w:val="none" w:sz="0" w:space="0" w:color="auto" w:frame="1"/>
          <w:lang w:val="ro-RO"/>
        </w:rPr>
        <w:t>se adresează deopotrivă profesorilor, doctoranzilor și cercetătorilor independenți și </w:t>
      </w:r>
      <w:r w:rsidRPr="00FA425E">
        <w:rPr>
          <w:color w:val="000000"/>
          <w:lang w:val="ro-RO"/>
        </w:rPr>
        <w:t>cuprinde două secțiuni principale, una de</w:t>
      </w:r>
      <w:r w:rsidRPr="00FA425E">
        <w:rPr>
          <w:iCs/>
          <w:color w:val="000000"/>
          <w:lang w:val="ro-RO"/>
        </w:rPr>
        <w:t> </w:t>
      </w:r>
      <w:r w:rsidRPr="00FA425E">
        <w:rPr>
          <w:rStyle w:val="Accentuat"/>
          <w:bCs/>
          <w:color w:val="000000"/>
          <w:lang w:val="ro-RO"/>
        </w:rPr>
        <w:t>Lingvistică</w:t>
      </w:r>
      <w:r w:rsidRPr="00FA425E">
        <w:rPr>
          <w:iCs/>
          <w:color w:val="000000"/>
          <w:lang w:val="ro-RO"/>
        </w:rPr>
        <w:t> </w:t>
      </w:r>
      <w:r w:rsidRPr="00FA425E">
        <w:rPr>
          <w:color w:val="000000"/>
          <w:lang w:val="ro-RO"/>
        </w:rPr>
        <w:t>și alta de</w:t>
      </w:r>
      <w:r w:rsidRPr="00FA425E">
        <w:rPr>
          <w:iCs/>
          <w:color w:val="000000"/>
          <w:lang w:val="ro-RO"/>
        </w:rPr>
        <w:t> </w:t>
      </w:r>
      <w:r w:rsidRPr="00FA425E">
        <w:rPr>
          <w:rStyle w:val="Accentuat"/>
          <w:bCs/>
          <w:color w:val="000000"/>
          <w:lang w:val="ro-RO"/>
        </w:rPr>
        <w:t>Literatură și studii culturale</w:t>
      </w:r>
      <w:r w:rsidRPr="00FA425E">
        <w:rPr>
          <w:iCs/>
          <w:color w:val="000000"/>
          <w:lang w:val="ro-RO"/>
        </w:rPr>
        <w:t>, </w:t>
      </w:r>
      <w:r w:rsidRPr="00FA425E">
        <w:rPr>
          <w:color w:val="000000"/>
          <w:lang w:val="ro-RO"/>
        </w:rPr>
        <w:t>iar lucrările propuse se înscriu în următoarele direcții de cercetare:</w:t>
      </w:r>
      <w:r w:rsidRPr="00FA425E">
        <w:rPr>
          <w:i/>
          <w:iCs/>
          <w:color w:val="000000"/>
          <w:lang w:val="ro-RO"/>
        </w:rPr>
        <w:t> </w:t>
      </w:r>
      <w:r w:rsidRPr="00FA425E">
        <w:rPr>
          <w:rStyle w:val="Accentuat"/>
          <w:i w:val="0"/>
          <w:color w:val="000000"/>
          <w:lang w:val="ro-RO"/>
        </w:rPr>
        <w:t>achiziția limbii, învățarea unei limbi străine, lingvistică teoretică, lingvistică istorică, tipologie lingvistică, sociolingvistică, traductologie, lexicologie, terminologie, analiza discursului, teoria și istoria literaturii, literatură comparată, studii culturale, istoria cărții și a lecturii, teoriile receptării și hermeneutică, critică textuală și editare critică, </w:t>
      </w:r>
      <w:proofErr w:type="spellStart"/>
      <w:r w:rsidRPr="00FA425E">
        <w:rPr>
          <w:rStyle w:val="Accentuat"/>
          <w:i w:val="0"/>
          <w:color w:val="000000"/>
          <w:lang w:val="ro-RO"/>
        </w:rPr>
        <w:t>critică</w:t>
      </w:r>
      <w:proofErr w:type="spellEnd"/>
      <w:r w:rsidRPr="00FA425E">
        <w:rPr>
          <w:rStyle w:val="Accentuat"/>
          <w:i w:val="0"/>
          <w:color w:val="000000"/>
          <w:lang w:val="ro-RO"/>
        </w:rPr>
        <w:t> feministă, postmodernitate și </w:t>
      </w:r>
      <w:proofErr w:type="spellStart"/>
      <w:r w:rsidRPr="00FA425E">
        <w:rPr>
          <w:rStyle w:val="Accentuat"/>
          <w:i w:val="0"/>
          <w:color w:val="000000"/>
          <w:lang w:val="ro-RO"/>
        </w:rPr>
        <w:t>postumanism</w:t>
      </w:r>
      <w:proofErr w:type="spellEnd"/>
      <w:r w:rsidRPr="00FA425E">
        <w:rPr>
          <w:i/>
          <w:iCs/>
          <w:color w:val="000000"/>
          <w:lang w:val="ro-RO"/>
        </w:rPr>
        <w:t> </w:t>
      </w:r>
      <w:r w:rsidRPr="00FA425E">
        <w:rPr>
          <w:i/>
          <w:color w:val="000000"/>
          <w:lang w:val="ro-RO"/>
        </w:rPr>
        <w:t>etc.</w:t>
      </w:r>
    </w:p>
    <w:p w14:paraId="3959B492" w14:textId="77777777" w:rsidR="00804105" w:rsidRPr="00FA425E" w:rsidRDefault="00804105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ro-RO"/>
        </w:rPr>
      </w:pPr>
    </w:p>
    <w:p w14:paraId="29DFB170" w14:textId="6AF03CE2" w:rsid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ro-RO"/>
        </w:rPr>
      </w:pPr>
      <w:r w:rsidRPr="00FA425E">
        <w:rPr>
          <w:rFonts w:ascii="Times New Roman" w:hAnsi="Times New Roman" w:cs="Times New Roman"/>
          <w:b/>
          <w:color w:val="222222"/>
          <w:sz w:val="24"/>
          <w:szCs w:val="24"/>
          <w:lang w:val="ro-RO"/>
        </w:rPr>
        <w:t>Opt ateliere tematice</w:t>
      </w:r>
    </w:p>
    <w:p w14:paraId="09DB8AD3" w14:textId="77777777" w:rsidR="00FA425E" w:rsidRP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ro-RO"/>
        </w:rPr>
      </w:pPr>
    </w:p>
    <w:p w14:paraId="417114C3" w14:textId="30727754" w:rsidR="00804105" w:rsidRPr="00FA425E" w:rsidRDefault="00804105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fr-FR"/>
        </w:rPr>
      </w:pP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Ediția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din</w:t>
      </w:r>
      <w:proofErr w:type="spellEnd"/>
      <w:r w:rsidR="00BE74C9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BE74C9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a</w:t>
      </w:r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nul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2023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cuprinde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pe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lângă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cele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două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secțiuni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principale, </w:t>
      </w:r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de </w:t>
      </w:r>
      <w:proofErr w:type="spellStart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>Lingvistică</w:t>
      </w:r>
      <w:proofErr w:type="spellEnd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>, 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respectiv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 </w:t>
      </w:r>
      <w:proofErr w:type="spellStart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>Literatură</w:t>
      </w:r>
      <w:proofErr w:type="spellEnd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>și</w:t>
      </w:r>
      <w:proofErr w:type="spellEnd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>Studii</w:t>
      </w:r>
      <w:proofErr w:type="spellEnd"/>
      <w:r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 xml:space="preserve"> Culturale</w:t>
      </w:r>
      <w:r w:rsidR="00BE74C9" w:rsidRPr="00FA425E">
        <w:rPr>
          <w:rFonts w:ascii="Times New Roman" w:hAnsi="Times New Roman" w:cs="Times New Roman"/>
          <w:i/>
          <w:iCs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și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o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serie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de </w:t>
      </w:r>
      <w:proofErr w:type="spellStart"/>
      <w:r w:rsidRPr="00FA425E">
        <w:rPr>
          <w:rFonts w:ascii="Times New Roman" w:hAnsi="Times New Roman" w:cs="Times New Roman"/>
          <w:b/>
          <w:bCs/>
          <w:color w:val="222222"/>
          <w:sz w:val="24"/>
          <w:szCs w:val="24"/>
          <w:lang w:val="fr-FR"/>
        </w:rPr>
        <w:t>opt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 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ateliere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tematice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, </w:t>
      </w:r>
      <w:proofErr w:type="spellStart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organizate</w:t>
      </w:r>
      <w:proofErr w:type="spellEnd"/>
      <w:r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de </w:t>
      </w:r>
      <w:proofErr w:type="spellStart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>către</w:t>
      </w:r>
      <w:proofErr w:type="spellEnd"/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 </w:t>
      </w:r>
      <w:r w:rsidR="00F73FC1"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cadre </w:t>
      </w:r>
      <w:proofErr w:type="spellStart"/>
      <w:r w:rsidR="00F73FC1"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didactice</w:t>
      </w:r>
      <w:proofErr w:type="spellEnd"/>
      <w:r w:rsidR="00F73FC1"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="00F73FC1"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>ale</w:t>
      </w:r>
      <w:proofErr w:type="spellEnd"/>
      <w:r w:rsidR="00F73FC1" w:rsidRPr="00FA425E">
        <w:rPr>
          <w:rFonts w:ascii="Times New Roman" w:hAnsi="Times New Roman" w:cs="Times New Roman"/>
          <w:b/>
          <w:color w:val="222222"/>
          <w:sz w:val="24"/>
          <w:szCs w:val="24"/>
          <w:lang w:val="fr-FR"/>
        </w:rPr>
        <w:t xml:space="preserve"> FLLS</w:t>
      </w:r>
      <w:r w:rsidR="00F73FC1" w:rsidRPr="00FA425E">
        <w:rPr>
          <w:rFonts w:ascii="Times New Roman" w:hAnsi="Times New Roman" w:cs="Times New Roman"/>
          <w:color w:val="222222"/>
          <w:sz w:val="24"/>
          <w:szCs w:val="24"/>
          <w:lang w:val="fr-FR"/>
        </w:rPr>
        <w:t xml:space="preserve">. </w:t>
      </w:r>
    </w:p>
    <w:p w14:paraId="5B09CE7F" w14:textId="4A5EA0F4" w:rsidR="00804105" w:rsidRDefault="00F73FC1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proofErr w:type="spellStart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Cele</w:t>
      </w:r>
      <w:proofErr w:type="spellEnd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opt</w:t>
      </w:r>
      <w:proofErr w:type="spellEnd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secțiuni</w:t>
      </w:r>
      <w:proofErr w:type="spellEnd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tematice</w:t>
      </w:r>
      <w:proofErr w:type="spellEnd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A425E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sunt</w:t>
      </w:r>
      <w:proofErr w:type="spellEnd"/>
      <w:r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:</w:t>
      </w:r>
      <w:r w:rsid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Varietăți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hibride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recente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ale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limbii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române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rezultate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din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contactul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cu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alte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limbi</w:t>
      </w:r>
      <w:proofErr w:type="spellEnd"/>
      <w:r w:rsidR="00FA425E"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  <w:r w:rsidR="00804105" w:rsidRPr="00FA425E"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  <w:t> </w:t>
      </w:r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(</w:t>
      </w:r>
      <w:proofErr w:type="spellStart"/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coordonator</w:t>
      </w:r>
      <w:proofErr w:type="spellEnd"/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: </w:t>
      </w:r>
      <w:proofErr w:type="spellStart"/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l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ect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7A45AF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u</w:t>
      </w:r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niv</w:t>
      </w:r>
      <w:proofErr w:type="spellEnd"/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dr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Paul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Buzilă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)</w:t>
      </w:r>
      <w:r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Filologie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și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poetici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.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Canonul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clasic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al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limbii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prin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literatură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și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literatura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ca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limbaj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>inventat</w:t>
      </w:r>
      <w:proofErr w:type="spellEnd"/>
      <w:r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fr-FR"/>
        </w:rPr>
        <w:t xml:space="preserve"> </w:t>
      </w:r>
      <w:r w:rsidR="007A45AF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(</w:t>
      </w:r>
      <w:proofErr w:type="spellStart"/>
      <w:r w:rsidR="007A45AF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coordonatori</w:t>
      </w:r>
      <w:proofErr w:type="spellEnd"/>
      <w:r w:rsidR="007A45AF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: p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rof. </w:t>
      </w:r>
      <w:proofErr w:type="spellStart"/>
      <w:r w:rsidR="007A45AF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univ</w:t>
      </w:r>
      <w:proofErr w:type="spellEnd"/>
      <w:r w:rsidR="007A45AF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dr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Mianda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Ci</w:t>
      </w:r>
      <w:r w:rsidR="007A45AF" w:rsidRPr="00FA425E">
        <w:rPr>
          <w:rFonts w:ascii="Times New Roman" w:hAnsi="Times New Roman" w:cs="Times New Roman"/>
          <w:color w:val="000000"/>
          <w:sz w:val="24"/>
          <w:szCs w:val="24"/>
        </w:rPr>
        <w:t>oba</w:t>
      </w:r>
      <w:proofErr w:type="spellEnd"/>
      <w:r w:rsidR="007A45AF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45AF" w:rsidRPr="00FA425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7A45AF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rof. </w:t>
      </w:r>
      <w:proofErr w:type="spellStart"/>
      <w:r w:rsidR="007A45AF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7A45AF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Anca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Crivăț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de-DE"/>
        </w:rPr>
        <w:t>Deutsch-rumänische Begegnungen in Sprache und Kultur</w:t>
      </w:r>
      <w:r w:rsidR="005E6092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de-DE"/>
        </w:rPr>
        <w:t xml:space="preserve"> 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: c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onf.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dr. Hermine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Fierbințeanu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c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onf.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Ileana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Ratcu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Workshop on War Poetry</w:t>
      </w:r>
      <w:r w:rsidR="005E6092" w:rsidRPr="00FA42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: p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rof.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dr.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Horațiu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Decuble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r. Max Graff)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Critical Approaches to Food and Drinks in Literature</w:t>
      </w:r>
      <w:r w:rsidR="005E6092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: l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ect.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univ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Monica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Manolachi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l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ect.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Lorena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Mihăieș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The Oneiric Factor in Literature and Arts</w:t>
      </w:r>
      <w:r w:rsidR="005E6092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: l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ect. </w:t>
      </w:r>
      <w:proofErr w:type="spellStart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5E6092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Monica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Ruset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Oancă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sist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Maria Yvonne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Bancilă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Crosslinguistic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perspectives on </w:t>
      </w:r>
      <w:proofErr w:type="spellStart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partitivity</w:t>
      </w:r>
      <w:proofErr w:type="spellEnd"/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and related phenomena</w:t>
      </w:r>
      <w:r w:rsidR="00BE74C9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coordonator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: p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rof.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Mihaela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Tănase-Dogaru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04105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Visibility in translation and terminology</w:t>
      </w:r>
      <w:r w:rsidR="00BE74C9" w:rsidRPr="00FA425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: p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rof.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>univ.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</w:rPr>
        <w:t xml:space="preserve"> dr.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Nadina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Vișan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c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onf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univ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dr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Daria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Protopopescu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c</w:t>
      </w:r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onf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univ</w:t>
      </w:r>
      <w:proofErr w:type="spellEnd"/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dr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Mihaela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Zamfirescu</w:t>
      </w:r>
      <w:proofErr w:type="spellEnd"/>
      <w:r w:rsidR="00804105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)</w:t>
      </w:r>
      <w:r w:rsidR="00BE74C9" w:rsidRPr="00FA425E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</w:p>
    <w:p w14:paraId="46697FF7" w14:textId="77777777" w:rsidR="00FA425E" w:rsidRP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</w:p>
    <w:p w14:paraId="1D5CA297" w14:textId="052F3F62" w:rsid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  <w:proofErr w:type="spellStart"/>
      <w:r w:rsidRPr="00FA425E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Evenimentul</w:t>
      </w:r>
      <w:proofErr w:type="spellEnd"/>
      <w:r w:rsidRPr="00FA425E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va </w:t>
      </w:r>
      <w:proofErr w:type="spellStart"/>
      <w:r w:rsidRPr="00FA425E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reuni</w:t>
      </w:r>
      <w:proofErr w:type="spellEnd"/>
      <w:r w:rsidRPr="00FA425E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138 de </w:t>
      </w:r>
      <w:proofErr w:type="spellStart"/>
      <w:r w:rsidRPr="00FA425E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>participanți</w:t>
      </w:r>
      <w:proofErr w:type="spellEnd"/>
    </w:p>
    <w:p w14:paraId="585F133A" w14:textId="77777777" w:rsidR="00FA425E" w:rsidRPr="00FA425E" w:rsidRDefault="00FA425E" w:rsidP="00FA42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fr-FR"/>
        </w:rPr>
      </w:pPr>
    </w:p>
    <w:p w14:paraId="2243B55B" w14:textId="71C76787" w:rsidR="00804105" w:rsidRDefault="00804105" w:rsidP="00FA425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lang w:val="de-DE"/>
        </w:rPr>
      </w:pPr>
      <w:r w:rsidRPr="00FA425E">
        <w:rPr>
          <w:color w:val="000000"/>
          <w:lang w:val="fr-FR"/>
        </w:rPr>
        <w:t> </w:t>
      </w:r>
      <w:proofErr w:type="spellStart"/>
      <w:r w:rsidRPr="00FA425E">
        <w:rPr>
          <w:color w:val="000000"/>
          <w:lang w:val="fr-FR"/>
        </w:rPr>
        <w:t>Secțiunile</w:t>
      </w:r>
      <w:proofErr w:type="spellEnd"/>
      <w:r w:rsidRPr="00FA425E">
        <w:rPr>
          <w:color w:val="000000"/>
          <w:lang w:val="fr-FR"/>
        </w:rPr>
        <w:t xml:space="preserve"> principale ale </w:t>
      </w:r>
      <w:proofErr w:type="spellStart"/>
      <w:r w:rsidRPr="00FA425E">
        <w:rPr>
          <w:color w:val="000000"/>
          <w:lang w:val="fr-FR"/>
        </w:rPr>
        <w:t>conferinței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noastre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și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atelierele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tematice</w:t>
      </w:r>
      <w:proofErr w:type="spellEnd"/>
      <w:r w:rsidRPr="00FA425E">
        <w:rPr>
          <w:color w:val="000000"/>
          <w:lang w:val="fr-FR"/>
        </w:rPr>
        <w:t xml:space="preserve"> au </w:t>
      </w:r>
      <w:proofErr w:type="spellStart"/>
      <w:r w:rsidRPr="00FA425E">
        <w:rPr>
          <w:color w:val="000000"/>
          <w:lang w:val="fr-FR"/>
        </w:rPr>
        <w:t>atras</w:t>
      </w:r>
      <w:proofErr w:type="spellEnd"/>
      <w:r w:rsidRPr="00FA425E">
        <w:rPr>
          <w:color w:val="000000"/>
          <w:lang w:val="fr-FR"/>
        </w:rPr>
        <w:t xml:space="preserve"> </w:t>
      </w:r>
      <w:r w:rsidR="00FA425E" w:rsidRPr="00FA425E">
        <w:rPr>
          <w:color w:val="000000"/>
          <w:lang w:val="fr-FR"/>
        </w:rPr>
        <w:t xml:space="preserve">la </w:t>
      </w:r>
      <w:proofErr w:type="spellStart"/>
      <w:r w:rsidR="00FA425E" w:rsidRPr="00FA425E">
        <w:rPr>
          <w:color w:val="000000"/>
          <w:lang w:val="fr-FR"/>
        </w:rPr>
        <w:t>ediția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din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acest</w:t>
      </w:r>
      <w:proofErr w:type="spellEnd"/>
      <w:r w:rsidR="00FA425E" w:rsidRPr="00FA425E">
        <w:rPr>
          <w:color w:val="000000"/>
          <w:lang w:val="fr-FR"/>
        </w:rPr>
        <w:t xml:space="preserve"> an a </w:t>
      </w:r>
      <w:proofErr w:type="spellStart"/>
      <w:r w:rsidR="00FA425E" w:rsidRPr="00FA425E">
        <w:rPr>
          <w:color w:val="000000"/>
          <w:lang w:val="fr-FR"/>
        </w:rPr>
        <w:t>reuniunii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științifice</w:t>
      </w:r>
      <w:proofErr w:type="spellEnd"/>
      <w:r w:rsidR="00FA425E" w:rsidRPr="00FA425E">
        <w:rPr>
          <w:color w:val="000000"/>
          <w:lang w:val="fr-FR"/>
        </w:rPr>
        <w:t xml:space="preserve"> </w:t>
      </w:r>
      <w:r w:rsidRPr="00FA425E">
        <w:rPr>
          <w:b/>
          <w:bCs/>
          <w:color w:val="000000"/>
          <w:lang w:val="fr-FR"/>
        </w:rPr>
        <w:t xml:space="preserve">138 de </w:t>
      </w:r>
      <w:proofErr w:type="spellStart"/>
      <w:r w:rsidRPr="00FA425E">
        <w:rPr>
          <w:b/>
          <w:bCs/>
          <w:color w:val="000000"/>
          <w:lang w:val="fr-FR"/>
        </w:rPr>
        <w:t>participanți</w:t>
      </w:r>
      <w:proofErr w:type="spellEnd"/>
      <w:r w:rsidRPr="00FA425E">
        <w:rPr>
          <w:color w:val="000000"/>
          <w:lang w:val="fr-FR"/>
        </w:rPr>
        <w:t> </w:t>
      </w:r>
      <w:proofErr w:type="spellStart"/>
      <w:r w:rsidRPr="00FA425E">
        <w:rPr>
          <w:color w:val="000000"/>
          <w:lang w:val="fr-FR"/>
        </w:rPr>
        <w:t>provenind</w:t>
      </w:r>
      <w:proofErr w:type="spellEnd"/>
      <w:r w:rsidRPr="00FA425E">
        <w:rPr>
          <w:color w:val="000000"/>
          <w:lang w:val="fr-FR"/>
        </w:rPr>
        <w:t xml:space="preserve"> de la </w:t>
      </w:r>
      <w:proofErr w:type="spellStart"/>
      <w:r w:rsidRPr="00FA425E">
        <w:rPr>
          <w:color w:val="000000"/>
          <w:lang w:val="fr-FR"/>
        </w:rPr>
        <w:t>facultățile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filologice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ale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Univ</w:t>
      </w:r>
      <w:r w:rsidR="00BE74C9" w:rsidRPr="00FA425E">
        <w:rPr>
          <w:color w:val="000000"/>
          <w:lang w:val="fr-FR"/>
        </w:rPr>
        <w:t>ersității</w:t>
      </w:r>
      <w:proofErr w:type="spellEnd"/>
      <w:r w:rsidR="00BE74C9" w:rsidRPr="00FA425E">
        <w:rPr>
          <w:color w:val="000000"/>
          <w:lang w:val="fr-FR"/>
        </w:rPr>
        <w:t xml:space="preserve"> </w:t>
      </w:r>
      <w:proofErr w:type="spellStart"/>
      <w:r w:rsidR="00BE74C9" w:rsidRPr="00FA425E">
        <w:rPr>
          <w:color w:val="000000"/>
          <w:lang w:val="fr-FR"/>
        </w:rPr>
        <w:t>din</w:t>
      </w:r>
      <w:proofErr w:type="spellEnd"/>
      <w:r w:rsidR="00BE74C9" w:rsidRPr="00FA425E">
        <w:rPr>
          <w:color w:val="000000"/>
          <w:lang w:val="fr-FR"/>
        </w:rPr>
        <w:t xml:space="preserve"> </w:t>
      </w:r>
      <w:proofErr w:type="spellStart"/>
      <w:r w:rsidR="00BE74C9" w:rsidRPr="00FA425E">
        <w:rPr>
          <w:color w:val="000000"/>
          <w:lang w:val="fr-FR"/>
        </w:rPr>
        <w:t>București</w:t>
      </w:r>
      <w:proofErr w:type="spellEnd"/>
      <w:r w:rsidR="00BE74C9" w:rsidRPr="00FA425E">
        <w:rPr>
          <w:color w:val="000000"/>
          <w:lang w:val="fr-FR"/>
        </w:rPr>
        <w:t xml:space="preserve">, </w:t>
      </w:r>
      <w:proofErr w:type="spellStart"/>
      <w:r w:rsidR="00BE74C9" w:rsidRPr="00FA425E">
        <w:rPr>
          <w:color w:val="000000"/>
          <w:lang w:val="fr-FR"/>
        </w:rPr>
        <w:t>precum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și</w:t>
      </w:r>
      <w:proofErr w:type="spellEnd"/>
      <w:r w:rsidRPr="00FA425E">
        <w:rPr>
          <w:color w:val="000000"/>
          <w:lang w:val="fr-FR"/>
        </w:rPr>
        <w:t xml:space="preserve"> de la </w:t>
      </w:r>
      <w:proofErr w:type="spellStart"/>
      <w:r w:rsidRPr="00FA425E">
        <w:rPr>
          <w:color w:val="000000"/>
          <w:lang w:val="fr-FR"/>
        </w:rPr>
        <w:t>alte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universității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și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institute</w:t>
      </w:r>
      <w:proofErr w:type="spellEnd"/>
      <w:r w:rsidRPr="00FA425E">
        <w:rPr>
          <w:color w:val="000000"/>
          <w:lang w:val="fr-FR"/>
        </w:rPr>
        <w:t xml:space="preserve"> de </w:t>
      </w:r>
      <w:proofErr w:type="spellStart"/>
      <w:r w:rsidRPr="00FA425E">
        <w:rPr>
          <w:color w:val="000000"/>
          <w:lang w:val="fr-FR"/>
        </w:rPr>
        <w:t>cercetar</w:t>
      </w:r>
      <w:r w:rsidR="00FA425E" w:rsidRPr="00FA425E">
        <w:rPr>
          <w:color w:val="000000"/>
          <w:lang w:val="fr-FR"/>
        </w:rPr>
        <w:t>e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din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țară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sau</w:t>
      </w:r>
      <w:proofErr w:type="spellEnd"/>
      <w:r w:rsidR="00FA425E" w:rsidRPr="00FA425E">
        <w:rPr>
          <w:color w:val="000000"/>
          <w:lang w:val="fr-FR"/>
        </w:rPr>
        <w:t xml:space="preserve"> de peste </w:t>
      </w:r>
      <w:proofErr w:type="spellStart"/>
      <w:r w:rsidR="00FA425E" w:rsidRPr="00FA425E">
        <w:rPr>
          <w:color w:val="000000"/>
          <w:lang w:val="fr-FR"/>
        </w:rPr>
        <w:t>hotare</w:t>
      </w:r>
      <w:proofErr w:type="spellEnd"/>
      <w:r w:rsidR="00FA425E" w:rsidRPr="00FA425E">
        <w:rPr>
          <w:color w:val="000000"/>
          <w:lang w:val="fr-FR"/>
        </w:rPr>
        <w:t xml:space="preserve">, </w:t>
      </w:r>
      <w:proofErr w:type="spellStart"/>
      <w:r w:rsidR="00FA425E" w:rsidRPr="00FA425E">
        <w:rPr>
          <w:color w:val="000000"/>
          <w:lang w:val="fr-FR"/>
        </w:rPr>
        <w:t>după</w:t>
      </w:r>
      <w:proofErr w:type="spellEnd"/>
      <w:r w:rsidR="00FA425E" w:rsidRPr="00FA425E">
        <w:rPr>
          <w:color w:val="000000"/>
          <w:lang w:val="fr-FR"/>
        </w:rPr>
        <w:t xml:space="preserve"> cum </w:t>
      </w:r>
      <w:proofErr w:type="spellStart"/>
      <w:r w:rsidR="00FA425E" w:rsidRPr="00FA425E">
        <w:rPr>
          <w:color w:val="000000"/>
          <w:lang w:val="fr-FR"/>
        </w:rPr>
        <w:t>urmează</w:t>
      </w:r>
      <w:proofErr w:type="spellEnd"/>
      <w:r w:rsidR="00FA425E" w:rsidRPr="00FA425E">
        <w:rPr>
          <w:color w:val="000000"/>
          <w:lang w:val="fr-FR"/>
        </w:rPr>
        <w:t xml:space="preserve">: </w:t>
      </w:r>
      <w:proofErr w:type="spellStart"/>
      <w:r w:rsidR="00FA425E" w:rsidRPr="00FA425E">
        <w:rPr>
          <w:color w:val="000000"/>
          <w:lang w:val="fr-FR"/>
        </w:rPr>
        <w:t>Universitatea</w:t>
      </w:r>
      <w:proofErr w:type="spellEnd"/>
      <w:r w:rsidR="00FA425E" w:rsidRPr="00FA425E">
        <w:rPr>
          <w:color w:val="000000"/>
          <w:lang w:val="fr-FR"/>
        </w:rPr>
        <w:t xml:space="preserve"> „Alexandru Ioan Cuza” </w:t>
      </w:r>
      <w:proofErr w:type="spellStart"/>
      <w:r w:rsidR="00FA425E" w:rsidRPr="00FA425E">
        <w:rPr>
          <w:color w:val="000000"/>
          <w:lang w:val="fr-FR"/>
        </w:rPr>
        <w:t>din</w:t>
      </w:r>
      <w:proofErr w:type="spellEnd"/>
      <w:r w:rsidR="00FA425E" w:rsidRPr="00FA425E">
        <w:rPr>
          <w:color w:val="000000"/>
          <w:lang w:val="fr-FR"/>
        </w:rPr>
        <w:t xml:space="preserve"> </w:t>
      </w:r>
      <w:proofErr w:type="spellStart"/>
      <w:r w:rsidR="00FA425E" w:rsidRPr="00FA425E">
        <w:rPr>
          <w:color w:val="000000"/>
          <w:lang w:val="fr-FR"/>
        </w:rPr>
        <w:t>Iași</w:t>
      </w:r>
      <w:proofErr w:type="spellEnd"/>
      <w:r w:rsidR="00FA425E" w:rsidRPr="00FA425E">
        <w:rPr>
          <w:color w:val="000000"/>
          <w:lang w:val="de-DE"/>
        </w:rPr>
        <w:t>; Univesitatea „</w:t>
      </w:r>
      <w:r w:rsidR="00FA425E" w:rsidRPr="00FA425E">
        <w:rPr>
          <w:iCs/>
          <w:color w:val="000000"/>
          <w:lang w:val="de-DE"/>
        </w:rPr>
        <w:t>Lucian Blaga” din</w:t>
      </w:r>
      <w:r w:rsidR="00FA425E">
        <w:rPr>
          <w:i/>
          <w:iCs/>
          <w:color w:val="000000"/>
          <w:lang w:val="de-DE"/>
        </w:rPr>
        <w:t xml:space="preserve"> </w:t>
      </w:r>
      <w:r w:rsidR="00FA425E" w:rsidRPr="00FA425E">
        <w:rPr>
          <w:color w:val="000000"/>
          <w:lang w:val="de-DE"/>
        </w:rPr>
        <w:t>Sibiu; Universitatea „</w:t>
      </w:r>
      <w:r w:rsidR="00FA425E" w:rsidRPr="00FA425E">
        <w:rPr>
          <w:iCs/>
          <w:color w:val="000000"/>
          <w:lang w:val="de-DE"/>
        </w:rPr>
        <w:t>Ovidius” din</w:t>
      </w:r>
      <w:r w:rsidR="00FA425E" w:rsidRPr="00FA425E">
        <w:rPr>
          <w:color w:val="000000"/>
          <w:lang w:val="de-DE"/>
        </w:rPr>
        <w:t> Constan</w:t>
      </w:r>
      <w:r w:rsidR="00FA425E" w:rsidRPr="00FA425E">
        <w:rPr>
          <w:color w:val="000000"/>
          <w:lang w:val="de-DE"/>
        </w:rPr>
        <w:t xml:space="preserve">ța, </w:t>
      </w:r>
      <w:proofErr w:type="spellStart"/>
      <w:r w:rsidRPr="00FA425E">
        <w:rPr>
          <w:i/>
          <w:color w:val="000000"/>
          <w:lang w:val="fr-FR"/>
        </w:rPr>
        <w:t>Universitatea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din</w:t>
      </w:r>
      <w:proofErr w:type="spellEnd"/>
      <w:r w:rsidRPr="00FA425E">
        <w:rPr>
          <w:i/>
          <w:color w:val="000000"/>
          <w:lang w:val="fr-FR"/>
        </w:rPr>
        <w:t xml:space="preserve"> Zürich, </w:t>
      </w:r>
      <w:proofErr w:type="spellStart"/>
      <w:r w:rsidRPr="00FA425E">
        <w:rPr>
          <w:i/>
          <w:color w:val="000000"/>
          <w:lang w:val="fr-FR"/>
        </w:rPr>
        <w:t>Universitat</w:t>
      </w:r>
      <w:proofErr w:type="spellEnd"/>
      <w:r w:rsidRPr="00FA425E">
        <w:rPr>
          <w:i/>
          <w:color w:val="000000"/>
          <w:lang w:val="fr-FR"/>
        </w:rPr>
        <w:t xml:space="preserve"> Jaume I </w:t>
      </w:r>
      <w:proofErr w:type="spellStart"/>
      <w:r w:rsidRPr="00FA425E">
        <w:rPr>
          <w:i/>
          <w:color w:val="000000"/>
          <w:lang w:val="fr-FR"/>
        </w:rPr>
        <w:t>Castellón</w:t>
      </w:r>
      <w:proofErr w:type="spellEnd"/>
      <w:r w:rsidRPr="00FA425E">
        <w:rPr>
          <w:i/>
          <w:color w:val="000000"/>
          <w:lang w:val="fr-FR"/>
        </w:rPr>
        <w:t>, </w:t>
      </w:r>
      <w:proofErr w:type="spellStart"/>
      <w:r w:rsidRPr="00FA425E">
        <w:rPr>
          <w:i/>
          <w:color w:val="000000"/>
          <w:lang w:val="fr-FR"/>
        </w:rPr>
        <w:t>Universitatea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din</w:t>
      </w:r>
      <w:proofErr w:type="spellEnd"/>
      <w:r w:rsidRPr="00FA425E">
        <w:rPr>
          <w:i/>
          <w:color w:val="000000"/>
          <w:lang w:val="fr-FR"/>
        </w:rPr>
        <w:t xml:space="preserve"> Amsterdam, </w:t>
      </w:r>
      <w:proofErr w:type="spellStart"/>
      <w:r w:rsidRPr="00FA425E">
        <w:rPr>
          <w:i/>
          <w:color w:val="000000"/>
          <w:lang w:val="fr-FR"/>
        </w:rPr>
        <w:t>Universitatea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din</w:t>
      </w:r>
      <w:proofErr w:type="spellEnd"/>
      <w:r w:rsidRPr="00FA425E">
        <w:rPr>
          <w:i/>
          <w:color w:val="000000"/>
          <w:lang w:val="fr-FR"/>
        </w:rPr>
        <w:t xml:space="preserve"> Helsinki, </w:t>
      </w:r>
      <w:proofErr w:type="spellStart"/>
      <w:r w:rsidRPr="00FA425E">
        <w:rPr>
          <w:i/>
          <w:color w:val="000000"/>
          <w:lang w:val="fr-FR"/>
        </w:rPr>
        <w:t>Universitatea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din</w:t>
      </w:r>
      <w:proofErr w:type="spellEnd"/>
      <w:r w:rsidRPr="00FA425E">
        <w:rPr>
          <w:i/>
          <w:color w:val="000000"/>
          <w:lang w:val="fr-FR"/>
        </w:rPr>
        <w:t xml:space="preserve"> Glasgow, 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 xml:space="preserve"> of </w:t>
      </w:r>
      <w:proofErr w:type="spellStart"/>
      <w:r w:rsidRPr="00FA425E">
        <w:rPr>
          <w:i/>
          <w:color w:val="000000"/>
          <w:lang w:val="fr-FR"/>
        </w:rPr>
        <w:t>Agder</w:t>
      </w:r>
      <w:proofErr w:type="spellEnd"/>
      <w:r w:rsidRPr="00FA425E">
        <w:rPr>
          <w:i/>
          <w:color w:val="000000"/>
          <w:lang w:val="fr-FR"/>
        </w:rPr>
        <w:t xml:space="preserve">, </w:t>
      </w:r>
      <w:proofErr w:type="spellStart"/>
      <w:r w:rsidRPr="00FA425E">
        <w:rPr>
          <w:i/>
          <w:color w:val="000000"/>
          <w:lang w:val="fr-FR"/>
        </w:rPr>
        <w:t>Norvegia</w:t>
      </w:r>
      <w:proofErr w:type="spellEnd"/>
      <w:r w:rsidRPr="00FA425E">
        <w:rPr>
          <w:i/>
          <w:color w:val="000000"/>
          <w:lang w:val="fr-FR"/>
        </w:rPr>
        <w:t>, 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 xml:space="preserve"> of </w:t>
      </w:r>
      <w:proofErr w:type="spellStart"/>
      <w:r w:rsidRPr="00FA425E">
        <w:rPr>
          <w:i/>
          <w:color w:val="000000"/>
          <w:lang w:val="fr-FR"/>
        </w:rPr>
        <w:t>Pompeu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Fabra</w:t>
      </w:r>
      <w:proofErr w:type="spellEnd"/>
      <w:r w:rsidRPr="00FA425E">
        <w:rPr>
          <w:i/>
          <w:color w:val="000000"/>
          <w:lang w:val="fr-FR"/>
        </w:rPr>
        <w:t>, 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 xml:space="preserve"> of </w:t>
      </w:r>
      <w:r w:rsidRPr="00FA425E">
        <w:rPr>
          <w:i/>
          <w:color w:val="000000"/>
          <w:lang w:val="fr-FR"/>
        </w:rPr>
        <w:lastRenderedPageBreak/>
        <w:t>Chicago, ZAS Berlin, 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 xml:space="preserve"> of Trento, Masaryk 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 xml:space="preserve">, Brno, Utrecht 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>, </w:t>
      </w:r>
      <w:proofErr w:type="spellStart"/>
      <w:r w:rsidRPr="00FA425E">
        <w:rPr>
          <w:i/>
          <w:color w:val="000000"/>
          <w:lang w:val="fr-FR"/>
        </w:rPr>
        <w:t>Univesitatea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din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Tü</w:t>
      </w:r>
      <w:proofErr w:type="spellEnd"/>
      <w:r w:rsidRPr="00FA425E">
        <w:rPr>
          <w:i/>
          <w:color w:val="000000"/>
          <w:lang w:val="de-DE"/>
        </w:rPr>
        <w:t>bingen, </w:t>
      </w:r>
      <w:proofErr w:type="spellStart"/>
      <w:r w:rsidRPr="00FA425E">
        <w:rPr>
          <w:i/>
          <w:color w:val="000000"/>
          <w:lang w:val="fr-FR"/>
        </w:rPr>
        <w:t>Sapienza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Università</w:t>
      </w:r>
      <w:proofErr w:type="spellEnd"/>
      <w:r w:rsidRPr="00FA425E">
        <w:rPr>
          <w:i/>
          <w:color w:val="000000"/>
          <w:lang w:val="fr-FR"/>
        </w:rPr>
        <w:t xml:space="preserve"> di Roma, Université de Tours, </w:t>
      </w:r>
      <w:proofErr w:type="spellStart"/>
      <w:r w:rsidRPr="00FA425E">
        <w:rPr>
          <w:i/>
          <w:color w:val="000000"/>
          <w:lang w:val="fr-FR"/>
        </w:rPr>
        <w:t>Universität</w:t>
      </w:r>
      <w:proofErr w:type="spellEnd"/>
      <w:r w:rsidRPr="00FA425E">
        <w:rPr>
          <w:i/>
          <w:color w:val="000000"/>
          <w:lang w:val="fr-FR"/>
        </w:rPr>
        <w:t xml:space="preserve"> Salzburg, National and </w:t>
      </w:r>
      <w:proofErr w:type="spellStart"/>
      <w:r w:rsidRPr="00FA425E">
        <w:rPr>
          <w:i/>
          <w:color w:val="000000"/>
          <w:lang w:val="fr-FR"/>
        </w:rPr>
        <w:t>Kapodistrian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University</w:t>
      </w:r>
      <w:proofErr w:type="spellEnd"/>
      <w:r w:rsidRPr="00FA425E">
        <w:rPr>
          <w:i/>
          <w:color w:val="000000"/>
          <w:lang w:val="fr-FR"/>
        </w:rPr>
        <w:t xml:space="preserve"> of </w:t>
      </w:r>
      <w:proofErr w:type="spellStart"/>
      <w:r w:rsidRPr="00FA425E">
        <w:rPr>
          <w:i/>
          <w:color w:val="000000"/>
          <w:lang w:val="fr-FR"/>
        </w:rPr>
        <w:t>Athens</w:t>
      </w:r>
      <w:proofErr w:type="spellEnd"/>
      <w:r w:rsidRPr="00FA425E">
        <w:rPr>
          <w:i/>
          <w:color w:val="000000"/>
          <w:lang w:val="fr-FR"/>
        </w:rPr>
        <w:t>, </w:t>
      </w:r>
      <w:proofErr w:type="spellStart"/>
      <w:r w:rsidRPr="00FA425E">
        <w:rPr>
          <w:i/>
          <w:color w:val="000000"/>
          <w:lang w:val="fr-FR"/>
        </w:rPr>
        <w:t>King's</w:t>
      </w:r>
      <w:proofErr w:type="spellEnd"/>
      <w:r w:rsidRPr="00FA425E">
        <w:rPr>
          <w:i/>
          <w:color w:val="000000"/>
          <w:lang w:val="fr-FR"/>
        </w:rPr>
        <w:t xml:space="preserve"> </w:t>
      </w:r>
      <w:proofErr w:type="spellStart"/>
      <w:r w:rsidRPr="00FA425E">
        <w:rPr>
          <w:i/>
          <w:color w:val="000000"/>
          <w:lang w:val="fr-FR"/>
        </w:rPr>
        <w:t>College</w:t>
      </w:r>
      <w:proofErr w:type="spellEnd"/>
      <w:r w:rsidRPr="00FA425E">
        <w:rPr>
          <w:i/>
          <w:color w:val="000000"/>
          <w:lang w:val="fr-FR"/>
        </w:rPr>
        <w:t xml:space="preserve"> London</w:t>
      </w:r>
      <w:r w:rsidRPr="00FA425E">
        <w:rPr>
          <w:color w:val="000000"/>
          <w:lang w:val="de-DE"/>
        </w:rPr>
        <w:t xml:space="preserve"> etc.)</w:t>
      </w:r>
    </w:p>
    <w:p w14:paraId="52717282" w14:textId="77777777" w:rsidR="00FA425E" w:rsidRPr="00FA425E" w:rsidRDefault="00FA425E" w:rsidP="00FA425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lang w:val="fr-FR"/>
        </w:rPr>
      </w:pPr>
    </w:p>
    <w:p w14:paraId="1A912805" w14:textId="75DB4F47" w:rsidR="00804105" w:rsidRPr="00FA425E" w:rsidRDefault="00804105" w:rsidP="00FA425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lang w:val="fr-FR"/>
        </w:rPr>
      </w:pPr>
      <w:proofErr w:type="spellStart"/>
      <w:r w:rsidRPr="00FA425E">
        <w:rPr>
          <w:color w:val="000000"/>
          <w:lang w:val="fr-FR"/>
        </w:rPr>
        <w:t>Pentru</w:t>
      </w:r>
      <w:proofErr w:type="spellEnd"/>
      <w:r w:rsidRPr="00FA425E">
        <w:rPr>
          <w:color w:val="000000"/>
          <w:lang w:val="fr-FR"/>
        </w:rPr>
        <w:t xml:space="preserve"> mai </w:t>
      </w:r>
      <w:proofErr w:type="spellStart"/>
      <w:r w:rsidRPr="00FA425E">
        <w:rPr>
          <w:color w:val="000000"/>
          <w:lang w:val="fr-FR"/>
        </w:rPr>
        <w:t>multe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informații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cu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privire</w:t>
      </w:r>
      <w:proofErr w:type="spellEnd"/>
      <w:r w:rsidRPr="00FA425E">
        <w:rPr>
          <w:color w:val="000000"/>
          <w:lang w:val="fr-FR"/>
        </w:rPr>
        <w:t xml:space="preserve"> la </w:t>
      </w:r>
      <w:proofErr w:type="spellStart"/>
      <w:r w:rsidRPr="00FA425E">
        <w:rPr>
          <w:color w:val="000000"/>
          <w:lang w:val="fr-FR"/>
        </w:rPr>
        <w:t>conferențiarii</w:t>
      </w:r>
      <w:proofErr w:type="spellEnd"/>
      <w:r w:rsidRPr="00FA425E">
        <w:rPr>
          <w:color w:val="000000"/>
          <w:lang w:val="fr-FR"/>
        </w:rPr>
        <w:t> </w:t>
      </w:r>
      <w:proofErr w:type="spellStart"/>
      <w:r w:rsidRPr="00FA425E">
        <w:rPr>
          <w:color w:val="000000"/>
          <w:lang w:val="fr-FR"/>
        </w:rPr>
        <w:t>invitați</w:t>
      </w:r>
      <w:proofErr w:type="spellEnd"/>
      <w:r w:rsidRPr="00FA425E">
        <w:rPr>
          <w:color w:val="000000"/>
          <w:lang w:val="fr-FR"/>
        </w:rPr>
        <w:t xml:space="preserve">, </w:t>
      </w:r>
      <w:proofErr w:type="spellStart"/>
      <w:r w:rsidRPr="00FA425E">
        <w:rPr>
          <w:color w:val="000000"/>
          <w:lang w:val="fr-FR"/>
        </w:rPr>
        <w:t>participanți</w:t>
      </w:r>
      <w:proofErr w:type="spellEnd"/>
      <w:r w:rsidRPr="00FA425E">
        <w:rPr>
          <w:color w:val="000000"/>
          <w:lang w:val="fr-FR"/>
        </w:rPr>
        <w:t xml:space="preserve">, program </w:t>
      </w:r>
      <w:proofErr w:type="spellStart"/>
      <w:r w:rsidRPr="00FA425E">
        <w:rPr>
          <w:color w:val="000000"/>
          <w:lang w:val="fr-FR"/>
        </w:rPr>
        <w:t>și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detalii</w:t>
      </w:r>
      <w:proofErr w:type="spellEnd"/>
      <w:r w:rsidRPr="00FA425E">
        <w:rPr>
          <w:color w:val="000000"/>
          <w:lang w:val="fr-FR"/>
        </w:rPr>
        <w:t xml:space="preserve"> </w:t>
      </w:r>
      <w:proofErr w:type="gramStart"/>
      <w:r w:rsidRPr="00FA425E">
        <w:rPr>
          <w:color w:val="000000"/>
          <w:lang w:val="fr-FR"/>
        </w:rPr>
        <w:t xml:space="preserve">de </w:t>
      </w:r>
      <w:proofErr w:type="spellStart"/>
      <w:r w:rsidRPr="00FA425E">
        <w:rPr>
          <w:color w:val="000000"/>
          <w:lang w:val="fr-FR"/>
        </w:rPr>
        <w:t>ultimă</w:t>
      </w:r>
      <w:proofErr w:type="spellEnd"/>
      <w:proofErr w:type="gram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oră</w:t>
      </w:r>
      <w:proofErr w:type="spellEnd"/>
      <w:r w:rsidRPr="00FA425E">
        <w:rPr>
          <w:color w:val="000000"/>
          <w:lang w:val="fr-FR"/>
        </w:rPr>
        <w:t xml:space="preserve">, </w:t>
      </w:r>
      <w:proofErr w:type="spellStart"/>
      <w:r w:rsidRPr="00FA425E">
        <w:rPr>
          <w:color w:val="000000"/>
          <w:lang w:val="fr-FR"/>
        </w:rPr>
        <w:t>persoanele</w:t>
      </w:r>
      <w:proofErr w:type="spellEnd"/>
      <w:r w:rsidRPr="00FA425E">
        <w:rPr>
          <w:color w:val="000000"/>
          <w:lang w:val="fr-FR"/>
        </w:rPr>
        <w:t xml:space="preserve"> </w:t>
      </w:r>
      <w:proofErr w:type="spellStart"/>
      <w:r w:rsidRPr="00FA425E">
        <w:rPr>
          <w:color w:val="000000"/>
          <w:lang w:val="fr-FR"/>
        </w:rPr>
        <w:t>interesate</w:t>
      </w:r>
      <w:proofErr w:type="spellEnd"/>
      <w:r w:rsidRPr="00FA425E">
        <w:rPr>
          <w:color w:val="000000"/>
          <w:lang w:val="fr-FR"/>
        </w:rPr>
        <w:t xml:space="preserve"> pot </w:t>
      </w:r>
      <w:proofErr w:type="spellStart"/>
      <w:r w:rsidRPr="00FA425E">
        <w:rPr>
          <w:color w:val="000000"/>
          <w:lang w:val="fr-FR"/>
        </w:rPr>
        <w:t>accesa</w:t>
      </w:r>
      <w:proofErr w:type="spellEnd"/>
      <w:r w:rsidRPr="00FA425E">
        <w:rPr>
          <w:color w:val="000000"/>
          <w:lang w:val="fr-FR"/>
        </w:rPr>
        <w:t xml:space="preserve"> pagina </w:t>
      </w:r>
      <w:proofErr w:type="spellStart"/>
      <w:r w:rsidRPr="00FA425E">
        <w:rPr>
          <w:color w:val="000000"/>
          <w:lang w:val="fr-FR"/>
        </w:rPr>
        <w:t>conferinței</w:t>
      </w:r>
      <w:proofErr w:type="spellEnd"/>
      <w:r w:rsidR="00BE74C9" w:rsidRPr="00FA425E">
        <w:rPr>
          <w:color w:val="333333"/>
          <w:lang w:val="fr-FR"/>
        </w:rPr>
        <w:t xml:space="preserve"> </w:t>
      </w:r>
      <w:hyperlink r:id="rId5" w:history="1">
        <w:proofErr w:type="spellStart"/>
        <w:r w:rsidR="00BE74C9" w:rsidRPr="00FA425E">
          <w:rPr>
            <w:rStyle w:val="Hyperlink"/>
            <w:b/>
            <w:lang w:val="fr-FR"/>
          </w:rPr>
          <w:t>aici</w:t>
        </w:r>
        <w:proofErr w:type="spellEnd"/>
      </w:hyperlink>
      <w:r w:rsidR="00BE74C9" w:rsidRPr="00FA425E">
        <w:rPr>
          <w:color w:val="333333"/>
          <w:lang w:val="fr-FR"/>
        </w:rPr>
        <w:t xml:space="preserve">. </w:t>
      </w:r>
    </w:p>
    <w:p w14:paraId="50DA2C63" w14:textId="4E0A50F1" w:rsidR="00804105" w:rsidRPr="00FA425E" w:rsidRDefault="00BE74C9" w:rsidP="00FA425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proofErr w:type="gramStart"/>
      <w:r w:rsidRPr="00FA425E">
        <w:rPr>
          <w:color w:val="000000"/>
        </w:rPr>
        <w:t>Programul</w:t>
      </w:r>
      <w:proofErr w:type="spellEnd"/>
      <w:r w:rsidRPr="00FA425E">
        <w:rPr>
          <w:color w:val="000000"/>
        </w:rPr>
        <w:t xml:space="preserve"> </w:t>
      </w:r>
      <w:r w:rsidR="00FA425E">
        <w:rPr>
          <w:color w:val="000000"/>
        </w:rPr>
        <w:t xml:space="preserve">integral </w:t>
      </w:r>
      <w:r w:rsidRPr="00FA425E">
        <w:rPr>
          <w:color w:val="000000"/>
        </w:rPr>
        <w:t xml:space="preserve">al </w:t>
      </w:r>
      <w:proofErr w:type="spellStart"/>
      <w:r w:rsidRPr="00FA425E">
        <w:rPr>
          <w:color w:val="000000"/>
        </w:rPr>
        <w:t>tuturor</w:t>
      </w:r>
      <w:proofErr w:type="spellEnd"/>
      <w:r w:rsidRPr="00FA425E">
        <w:rPr>
          <w:color w:val="000000"/>
        </w:rPr>
        <w:t xml:space="preserve"> </w:t>
      </w:r>
      <w:proofErr w:type="spellStart"/>
      <w:r w:rsidRPr="00FA425E">
        <w:rPr>
          <w:color w:val="000000"/>
        </w:rPr>
        <w:t>secțiunilor</w:t>
      </w:r>
      <w:proofErr w:type="spellEnd"/>
      <w:r w:rsidRPr="00FA425E">
        <w:rPr>
          <w:color w:val="000000"/>
        </w:rPr>
        <w:t xml:space="preserve"> </w:t>
      </w:r>
      <w:proofErr w:type="spellStart"/>
      <w:r w:rsidRPr="00FA425E">
        <w:rPr>
          <w:color w:val="000000"/>
        </w:rPr>
        <w:t>organizate</w:t>
      </w:r>
      <w:proofErr w:type="spellEnd"/>
      <w:r w:rsidRPr="00FA425E">
        <w:rPr>
          <w:color w:val="000000"/>
        </w:rPr>
        <w:t xml:space="preserve"> </w:t>
      </w:r>
      <w:proofErr w:type="spellStart"/>
      <w:r w:rsidRPr="00FA425E">
        <w:rPr>
          <w:color w:val="000000"/>
        </w:rPr>
        <w:t>în</w:t>
      </w:r>
      <w:proofErr w:type="spellEnd"/>
      <w:r w:rsidRPr="00FA425E">
        <w:rPr>
          <w:color w:val="000000"/>
        </w:rPr>
        <w:t xml:space="preserve"> </w:t>
      </w:r>
      <w:proofErr w:type="spellStart"/>
      <w:r w:rsidRPr="00FA425E">
        <w:rPr>
          <w:color w:val="000000"/>
        </w:rPr>
        <w:t>cadrul</w:t>
      </w:r>
      <w:proofErr w:type="spellEnd"/>
      <w:r w:rsidRPr="00FA425E">
        <w:rPr>
          <w:color w:val="000000"/>
        </w:rPr>
        <w:t> </w:t>
      </w:r>
      <w:proofErr w:type="spellStart"/>
      <w:r w:rsidRPr="00FA425E">
        <w:rPr>
          <w:color w:val="000000"/>
        </w:rPr>
        <w:t>conferintei</w:t>
      </w:r>
      <w:proofErr w:type="spellEnd"/>
      <w:r w:rsidRPr="00FA425E">
        <w:rPr>
          <w:color w:val="000000"/>
        </w:rPr>
        <w:t xml:space="preserve"> </w:t>
      </w:r>
      <w:proofErr w:type="spellStart"/>
      <w:r w:rsidRPr="00FA425E">
        <w:rPr>
          <w:color w:val="000000"/>
        </w:rPr>
        <w:t>poate</w:t>
      </w:r>
      <w:proofErr w:type="spellEnd"/>
      <w:r w:rsidRPr="00FA425E">
        <w:rPr>
          <w:color w:val="000000"/>
        </w:rPr>
        <w:t xml:space="preserve"> fi </w:t>
      </w:r>
      <w:proofErr w:type="spellStart"/>
      <w:r w:rsidRPr="00FA425E">
        <w:rPr>
          <w:color w:val="000000"/>
        </w:rPr>
        <w:t>consultat</w:t>
      </w:r>
      <w:proofErr w:type="spellEnd"/>
      <w:r w:rsidRPr="00FA425E">
        <w:rPr>
          <w:color w:val="000000"/>
        </w:rPr>
        <w:t xml:space="preserve"> </w:t>
      </w:r>
      <w:hyperlink r:id="rId6" w:history="1">
        <w:proofErr w:type="spellStart"/>
        <w:r w:rsidRPr="00FA425E">
          <w:rPr>
            <w:rStyle w:val="Hyperlink"/>
            <w:b/>
          </w:rPr>
          <w:t>aici</w:t>
        </w:r>
        <w:proofErr w:type="spellEnd"/>
      </w:hyperlink>
      <w:r w:rsidRPr="00FA425E">
        <w:rPr>
          <w:color w:val="000000"/>
        </w:rPr>
        <w:t>.</w:t>
      </w:r>
      <w:proofErr w:type="gramEnd"/>
      <w:r w:rsidRPr="00FA425E">
        <w:rPr>
          <w:color w:val="000000"/>
        </w:rPr>
        <w:t xml:space="preserve"> </w:t>
      </w:r>
    </w:p>
    <w:p w14:paraId="6216EBF5" w14:textId="77777777" w:rsidR="000820D6" w:rsidRPr="00FA425E" w:rsidRDefault="000820D6" w:rsidP="00FA4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B79E8" w14:textId="77777777" w:rsidR="006978A2" w:rsidRPr="00FA425E" w:rsidRDefault="006978A2" w:rsidP="00FA4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6978A2" w:rsidRPr="00FA4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A2"/>
    <w:rsid w:val="000820D6"/>
    <w:rsid w:val="00182129"/>
    <w:rsid w:val="0043645B"/>
    <w:rsid w:val="005E5F96"/>
    <w:rsid w:val="005E6092"/>
    <w:rsid w:val="006978A2"/>
    <w:rsid w:val="00716178"/>
    <w:rsid w:val="00754B37"/>
    <w:rsid w:val="007A45AF"/>
    <w:rsid w:val="00804105"/>
    <w:rsid w:val="0084724E"/>
    <w:rsid w:val="00A94AB6"/>
    <w:rsid w:val="00AC312D"/>
    <w:rsid w:val="00BE74C9"/>
    <w:rsid w:val="00D63960"/>
    <w:rsid w:val="00DC77BE"/>
    <w:rsid w:val="00E82D4D"/>
    <w:rsid w:val="00F73FC1"/>
    <w:rsid w:val="00FA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9D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0820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978A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0820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ccentuat">
    <w:name w:val="Emphasis"/>
    <w:basedOn w:val="Fontdeparagrafimplicit"/>
    <w:uiPriority w:val="20"/>
    <w:qFormat/>
    <w:rsid w:val="008041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0820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978A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0820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ccentuat">
    <w:name w:val="Emphasis"/>
    <w:basedOn w:val="Fontdeparagrafimplicit"/>
    <w:uiPriority w:val="20"/>
    <w:qFormat/>
    <w:rsid w:val="008041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u/0/folders/1V4eWiKi8E1pAjrRUclfFR7ggPRB07BK8" TargetMode="External"/><Relationship Id="rId5" Type="http://schemas.openxmlformats.org/officeDocument/2006/relationships/hyperlink" Target="https://lls.unibuc.ro/conferinte/conferinta-internationala-fll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Aura Stan</cp:lastModifiedBy>
  <cp:revision>13</cp:revision>
  <dcterms:created xsi:type="dcterms:W3CDTF">2023-11-13T11:36:00Z</dcterms:created>
  <dcterms:modified xsi:type="dcterms:W3CDTF">2023-11-22T08:19:00Z</dcterms:modified>
</cp:coreProperties>
</file>