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911D7" w14:textId="11F82D6C" w:rsidR="00311629" w:rsidRPr="0068504C" w:rsidRDefault="00311629" w:rsidP="0068504C">
      <w:pPr>
        <w:spacing w:line="360" w:lineRule="auto"/>
        <w:rPr>
          <w:rFonts w:ascii="Times New Roman" w:hAnsi="Times New Roman" w:cs="Times New Roman"/>
          <w:b/>
          <w:sz w:val="24"/>
          <w:szCs w:val="24"/>
          <w:lang w:val="en-US"/>
        </w:rPr>
      </w:pPr>
      <w:r w:rsidRPr="0068504C">
        <w:rPr>
          <w:rFonts w:ascii="Times New Roman" w:hAnsi="Times New Roman" w:cs="Times New Roman"/>
          <w:b/>
          <w:sz w:val="24"/>
          <w:szCs w:val="24"/>
        </w:rPr>
        <w:t>Sute de membr</w:t>
      </w:r>
      <w:r w:rsidR="00CC085B" w:rsidRPr="0068504C">
        <w:rPr>
          <w:rFonts w:ascii="Times New Roman" w:hAnsi="Times New Roman" w:cs="Times New Roman"/>
          <w:b/>
          <w:sz w:val="24"/>
          <w:szCs w:val="24"/>
        </w:rPr>
        <w:t>i</w:t>
      </w:r>
      <w:r w:rsidRPr="0068504C">
        <w:rPr>
          <w:rFonts w:ascii="Times New Roman" w:hAnsi="Times New Roman" w:cs="Times New Roman"/>
          <w:b/>
          <w:sz w:val="24"/>
          <w:szCs w:val="24"/>
        </w:rPr>
        <w:t xml:space="preserve"> ai comunității Universității din București au participat la prima ediție a ,,Săptămânii sustenabilității</w:t>
      </w:r>
      <w:r w:rsidRPr="0068504C">
        <w:rPr>
          <w:rFonts w:ascii="Times New Roman" w:hAnsi="Times New Roman" w:cs="Times New Roman"/>
          <w:sz w:val="24"/>
          <w:szCs w:val="24"/>
        </w:rPr>
        <w:t>”</w:t>
      </w:r>
    </w:p>
    <w:p w14:paraId="5A81727B" w14:textId="44D3FB3F" w:rsidR="0068504C" w:rsidRPr="0068504C" w:rsidRDefault="00ED5C8A" w:rsidP="00A12DB3">
      <w:pPr>
        <w:spacing w:line="360" w:lineRule="auto"/>
        <w:jc w:val="both"/>
        <w:rPr>
          <w:rFonts w:ascii="Times New Roman" w:hAnsi="Times New Roman" w:cs="Times New Roman"/>
          <w:sz w:val="24"/>
          <w:szCs w:val="24"/>
        </w:rPr>
      </w:pPr>
      <w:r w:rsidRPr="0068504C">
        <w:rPr>
          <w:rFonts w:ascii="Times New Roman" w:hAnsi="Times New Roman" w:cs="Times New Roman"/>
          <w:sz w:val="24"/>
          <w:szCs w:val="24"/>
        </w:rPr>
        <w:t xml:space="preserve">În perioada 6-10 noiembrie 2023, Universitatea din București </w:t>
      </w:r>
      <w:r w:rsidR="00CC085B" w:rsidRPr="0068504C">
        <w:rPr>
          <w:rFonts w:ascii="Times New Roman" w:hAnsi="Times New Roman" w:cs="Times New Roman"/>
          <w:sz w:val="24"/>
          <w:szCs w:val="24"/>
        </w:rPr>
        <w:t>a organizat</w:t>
      </w:r>
      <w:r w:rsidRPr="0068504C">
        <w:rPr>
          <w:rFonts w:ascii="Times New Roman" w:hAnsi="Times New Roman" w:cs="Times New Roman"/>
          <w:sz w:val="24"/>
          <w:szCs w:val="24"/>
        </w:rPr>
        <w:t xml:space="preserve"> prima ediție a </w:t>
      </w:r>
      <w:r w:rsidRPr="0068504C">
        <w:rPr>
          <w:rFonts w:ascii="Times New Roman" w:hAnsi="Times New Roman" w:cs="Times New Roman"/>
          <w:b/>
          <w:bCs/>
          <w:i/>
          <w:iCs/>
          <w:sz w:val="24"/>
          <w:szCs w:val="24"/>
        </w:rPr>
        <w:t>Săptămân</w:t>
      </w:r>
      <w:r w:rsidR="0068504C">
        <w:rPr>
          <w:rFonts w:ascii="Times New Roman" w:hAnsi="Times New Roman" w:cs="Times New Roman"/>
          <w:b/>
          <w:bCs/>
          <w:i/>
          <w:iCs/>
          <w:sz w:val="24"/>
          <w:szCs w:val="24"/>
        </w:rPr>
        <w:t>ii</w:t>
      </w:r>
      <w:r w:rsidRPr="0068504C">
        <w:rPr>
          <w:rFonts w:ascii="Times New Roman" w:hAnsi="Times New Roman" w:cs="Times New Roman"/>
          <w:b/>
          <w:bCs/>
          <w:i/>
          <w:iCs/>
          <w:sz w:val="24"/>
          <w:szCs w:val="24"/>
        </w:rPr>
        <w:t xml:space="preserve"> sustenabilității</w:t>
      </w:r>
      <w:r w:rsidR="0068504C" w:rsidRPr="0068504C">
        <w:rPr>
          <w:rFonts w:ascii="Times New Roman" w:hAnsi="Times New Roman" w:cs="Times New Roman"/>
          <w:sz w:val="24"/>
          <w:szCs w:val="24"/>
        </w:rPr>
        <w:t>.</w:t>
      </w:r>
      <w:r w:rsidR="0068504C">
        <w:rPr>
          <w:rFonts w:ascii="Times New Roman" w:hAnsi="Times New Roman" w:cs="Times New Roman"/>
          <w:sz w:val="24"/>
          <w:szCs w:val="24"/>
        </w:rPr>
        <w:t xml:space="preserve"> În cele cinci zile ale evenimentului, sute de membri ai comunității UB au participat la evenimentele, atelierele, </w:t>
      </w:r>
      <w:r w:rsidR="0068504C" w:rsidRPr="0068504C">
        <w:rPr>
          <w:rFonts w:ascii="Times New Roman" w:hAnsi="Times New Roman" w:cs="Times New Roman"/>
          <w:sz w:val="24"/>
          <w:szCs w:val="24"/>
        </w:rPr>
        <w:t>competiții</w:t>
      </w:r>
      <w:r w:rsidR="0068504C">
        <w:rPr>
          <w:rFonts w:ascii="Times New Roman" w:hAnsi="Times New Roman" w:cs="Times New Roman"/>
          <w:sz w:val="24"/>
          <w:szCs w:val="24"/>
        </w:rPr>
        <w:t>le</w:t>
      </w:r>
      <w:r w:rsidR="0068504C" w:rsidRPr="0068504C">
        <w:rPr>
          <w:rFonts w:ascii="Times New Roman" w:hAnsi="Times New Roman" w:cs="Times New Roman"/>
          <w:sz w:val="24"/>
          <w:szCs w:val="24"/>
        </w:rPr>
        <w:t xml:space="preserve"> și dezbateri</w:t>
      </w:r>
      <w:r w:rsidR="0068504C">
        <w:rPr>
          <w:rFonts w:ascii="Times New Roman" w:hAnsi="Times New Roman" w:cs="Times New Roman"/>
          <w:sz w:val="24"/>
          <w:szCs w:val="24"/>
        </w:rPr>
        <w:t>le</w:t>
      </w:r>
      <w:r w:rsidR="0068504C" w:rsidRPr="0068504C">
        <w:rPr>
          <w:rFonts w:ascii="Times New Roman" w:hAnsi="Times New Roman" w:cs="Times New Roman"/>
          <w:sz w:val="24"/>
          <w:szCs w:val="24"/>
        </w:rPr>
        <w:t xml:space="preserve"> care au avut ca principal obiectiv creșterea gradului de conștientizare în privința acțiunilor durabile.</w:t>
      </w:r>
    </w:p>
    <w:p w14:paraId="19CE43BE" w14:textId="2D023F28" w:rsidR="00ED5C8A" w:rsidRPr="0068504C" w:rsidRDefault="0068504C" w:rsidP="00A12DB3">
      <w:pPr>
        <w:spacing w:line="360" w:lineRule="auto"/>
        <w:jc w:val="both"/>
        <w:rPr>
          <w:rFonts w:ascii="Times New Roman" w:hAnsi="Times New Roman" w:cs="Times New Roman"/>
          <w:sz w:val="24"/>
          <w:szCs w:val="24"/>
        </w:rPr>
      </w:pPr>
      <w:r>
        <w:rPr>
          <w:rFonts w:ascii="Times New Roman" w:hAnsi="Times New Roman" w:cs="Times New Roman"/>
          <w:sz w:val="24"/>
          <w:szCs w:val="24"/>
        </w:rPr>
        <w:t>Seria de evenimente</w:t>
      </w:r>
      <w:r w:rsidR="00390D5D">
        <w:rPr>
          <w:rFonts w:ascii="Times New Roman" w:hAnsi="Times New Roman" w:cs="Times New Roman"/>
          <w:sz w:val="24"/>
          <w:szCs w:val="24"/>
        </w:rPr>
        <w:t xml:space="preserve">, organizată în parteneriat cu </w:t>
      </w:r>
      <w:hyperlink r:id="rId4" w:history="1">
        <w:r w:rsidR="00390D5D" w:rsidRPr="00390D5D">
          <w:rPr>
            <w:rStyle w:val="Hyperlink"/>
            <w:rFonts w:ascii="Times New Roman" w:hAnsi="Times New Roman" w:cs="Times New Roman"/>
            <w:b/>
            <w:bCs/>
            <w:sz w:val="24"/>
            <w:szCs w:val="24"/>
          </w:rPr>
          <w:t>Kaufland România</w:t>
        </w:r>
      </w:hyperlink>
      <w:r w:rsidR="00390D5D">
        <w:rPr>
          <w:rFonts w:ascii="Times New Roman" w:hAnsi="Times New Roman" w:cs="Times New Roman"/>
          <w:sz w:val="24"/>
          <w:szCs w:val="24"/>
        </w:rPr>
        <w:t>,</w:t>
      </w:r>
      <w:r>
        <w:rPr>
          <w:rFonts w:ascii="Times New Roman" w:hAnsi="Times New Roman" w:cs="Times New Roman"/>
          <w:sz w:val="24"/>
          <w:szCs w:val="24"/>
        </w:rPr>
        <w:t xml:space="preserve"> </w:t>
      </w:r>
      <w:r w:rsidR="00ED5C8A" w:rsidRPr="0068504C">
        <w:rPr>
          <w:rFonts w:ascii="Times New Roman" w:hAnsi="Times New Roman" w:cs="Times New Roman"/>
          <w:sz w:val="24"/>
          <w:szCs w:val="24"/>
        </w:rPr>
        <w:t>s</w:t>
      </w:r>
      <w:r>
        <w:rPr>
          <w:rFonts w:ascii="Times New Roman" w:hAnsi="Times New Roman" w:cs="Times New Roman"/>
          <w:sz w:val="24"/>
          <w:szCs w:val="24"/>
        </w:rPr>
        <w:t>-a</w:t>
      </w:r>
      <w:r w:rsidR="00ED5C8A" w:rsidRPr="0068504C">
        <w:rPr>
          <w:rFonts w:ascii="Times New Roman" w:hAnsi="Times New Roman" w:cs="Times New Roman"/>
          <w:sz w:val="24"/>
          <w:szCs w:val="24"/>
        </w:rPr>
        <w:t xml:space="preserve"> alini</w:t>
      </w:r>
      <w:r>
        <w:rPr>
          <w:rFonts w:ascii="Times New Roman" w:hAnsi="Times New Roman" w:cs="Times New Roman"/>
          <w:sz w:val="24"/>
          <w:szCs w:val="24"/>
        </w:rPr>
        <w:t>at</w:t>
      </w:r>
      <w:r w:rsidR="00ED5C8A" w:rsidRPr="0068504C">
        <w:rPr>
          <w:rFonts w:ascii="Times New Roman" w:hAnsi="Times New Roman" w:cs="Times New Roman"/>
          <w:sz w:val="24"/>
          <w:szCs w:val="24"/>
        </w:rPr>
        <w:t xml:space="preserve"> demersului la nivel internațional al </w:t>
      </w:r>
      <w:r w:rsidR="00ED5C8A" w:rsidRPr="0068504C">
        <w:rPr>
          <w:rFonts w:ascii="Times New Roman" w:hAnsi="Times New Roman" w:cs="Times New Roman"/>
          <w:b/>
          <w:bCs/>
          <w:sz w:val="24"/>
          <w:szCs w:val="24"/>
        </w:rPr>
        <w:t>Organizației Națiunilor Unite</w:t>
      </w:r>
      <w:r w:rsidR="00ED5C8A" w:rsidRPr="0068504C">
        <w:rPr>
          <w:rFonts w:ascii="Times New Roman" w:hAnsi="Times New Roman" w:cs="Times New Roman"/>
          <w:sz w:val="24"/>
          <w:szCs w:val="24"/>
        </w:rPr>
        <w:t xml:space="preserve"> privind implementarea celor 17 </w:t>
      </w:r>
      <w:r w:rsidR="00ED5C8A" w:rsidRPr="0068504C">
        <w:rPr>
          <w:rFonts w:ascii="Times New Roman" w:hAnsi="Times New Roman" w:cs="Times New Roman"/>
          <w:b/>
          <w:bCs/>
          <w:sz w:val="24"/>
          <w:szCs w:val="24"/>
        </w:rPr>
        <w:t>Obiective de Dezvoltare Durabilă</w:t>
      </w:r>
      <w:r w:rsidR="00ED5C8A" w:rsidRPr="0068504C">
        <w:rPr>
          <w:rFonts w:ascii="Times New Roman" w:hAnsi="Times New Roman" w:cs="Times New Roman"/>
          <w:sz w:val="24"/>
          <w:szCs w:val="24"/>
        </w:rPr>
        <w:t>, obie</w:t>
      </w:r>
      <w:r w:rsidR="00A409C3" w:rsidRPr="0068504C">
        <w:rPr>
          <w:rFonts w:ascii="Times New Roman" w:hAnsi="Times New Roman" w:cs="Times New Roman"/>
          <w:sz w:val="24"/>
          <w:szCs w:val="24"/>
        </w:rPr>
        <w:t>ctive propuse prin Agenda 2030.</w:t>
      </w:r>
    </w:p>
    <w:p w14:paraId="19099350" w14:textId="77777777" w:rsidR="00ED5C8A" w:rsidRDefault="00D244F0" w:rsidP="00A12DB3">
      <w:pPr>
        <w:spacing w:line="360" w:lineRule="auto"/>
        <w:jc w:val="both"/>
        <w:rPr>
          <w:rFonts w:ascii="Times New Roman" w:hAnsi="Times New Roman" w:cs="Times New Roman"/>
          <w:sz w:val="24"/>
          <w:szCs w:val="24"/>
        </w:rPr>
      </w:pPr>
      <w:r w:rsidRPr="0068504C">
        <w:rPr>
          <w:rFonts w:ascii="Times New Roman" w:hAnsi="Times New Roman" w:cs="Times New Roman"/>
          <w:sz w:val="24"/>
          <w:szCs w:val="24"/>
        </w:rPr>
        <w:t>Săptămâna a debutat</w:t>
      </w:r>
      <w:r w:rsidR="00ED5C8A" w:rsidRPr="0068504C">
        <w:rPr>
          <w:rFonts w:ascii="Times New Roman" w:hAnsi="Times New Roman" w:cs="Times New Roman"/>
          <w:sz w:val="24"/>
          <w:szCs w:val="24"/>
        </w:rPr>
        <w:t xml:space="preserve"> cu ateliere de conștientizare ale căror teme abordează eficiența energetică, biodiversitatea și protecția mediului înconjurător, responsabilitatea socială și incluziunea și diversitatea în politi</w:t>
      </w:r>
      <w:r w:rsidRPr="0068504C">
        <w:rPr>
          <w:rFonts w:ascii="Times New Roman" w:hAnsi="Times New Roman" w:cs="Times New Roman"/>
          <w:sz w:val="24"/>
          <w:szCs w:val="24"/>
        </w:rPr>
        <w:t>cile de dezvoltare sustenabilă.</w:t>
      </w:r>
      <w:r w:rsidR="00F87804" w:rsidRPr="0068504C">
        <w:rPr>
          <w:rFonts w:ascii="Times New Roman" w:hAnsi="Times New Roman" w:cs="Times New Roman"/>
          <w:sz w:val="24"/>
          <w:szCs w:val="24"/>
        </w:rPr>
        <w:t xml:space="preserve"> Pe lângă acestea, au fost organizate </w:t>
      </w:r>
      <w:r w:rsidR="00ED5C8A" w:rsidRPr="0068504C">
        <w:rPr>
          <w:rFonts w:ascii="Times New Roman" w:hAnsi="Times New Roman" w:cs="Times New Roman"/>
          <w:sz w:val="24"/>
          <w:szCs w:val="24"/>
        </w:rPr>
        <w:t>și o serie de acțiuni cu scop educațional, sportiv și social:</w:t>
      </w:r>
      <w:r w:rsidR="00F87804" w:rsidRPr="0068504C">
        <w:rPr>
          <w:rFonts w:ascii="Times New Roman" w:hAnsi="Times New Roman" w:cs="Times New Roman"/>
          <w:sz w:val="24"/>
          <w:szCs w:val="24"/>
        </w:rPr>
        <w:t xml:space="preserve"> </w:t>
      </w:r>
      <w:r w:rsidR="00ED5C8A" w:rsidRPr="0068504C">
        <w:rPr>
          <w:rFonts w:ascii="Times New Roman" w:hAnsi="Times New Roman" w:cs="Times New Roman"/>
          <w:sz w:val="24"/>
          <w:szCs w:val="24"/>
        </w:rPr>
        <w:t>Competiție de pași: „Săptămâna pașilor la UB”</w:t>
      </w:r>
      <w:r w:rsidR="00F87804" w:rsidRPr="0068504C">
        <w:rPr>
          <w:rFonts w:ascii="Times New Roman" w:hAnsi="Times New Roman" w:cs="Times New Roman"/>
          <w:sz w:val="24"/>
          <w:szCs w:val="24"/>
        </w:rPr>
        <w:t xml:space="preserve">, </w:t>
      </w:r>
      <w:r w:rsidR="00ED5C8A" w:rsidRPr="0068504C">
        <w:rPr>
          <w:rFonts w:ascii="Times New Roman" w:hAnsi="Times New Roman" w:cs="Times New Roman"/>
          <w:sz w:val="24"/>
          <w:szCs w:val="24"/>
        </w:rPr>
        <w:t>Expoziție: „Responsabilitatea nu are vârstă”</w:t>
      </w:r>
      <w:r w:rsidR="00F87804" w:rsidRPr="0068504C">
        <w:rPr>
          <w:rFonts w:ascii="Times New Roman" w:hAnsi="Times New Roman" w:cs="Times New Roman"/>
          <w:sz w:val="24"/>
          <w:szCs w:val="24"/>
        </w:rPr>
        <w:t xml:space="preserve">, </w:t>
      </w:r>
      <w:r w:rsidR="00ED5C8A" w:rsidRPr="0068504C">
        <w:rPr>
          <w:rFonts w:ascii="Times New Roman" w:hAnsi="Times New Roman" w:cs="Times New Roman"/>
          <w:sz w:val="24"/>
          <w:szCs w:val="24"/>
        </w:rPr>
        <w:t>Tururi ghidate: Descoperă patrimoniul UB</w:t>
      </w:r>
      <w:r w:rsidR="00F87804" w:rsidRPr="0068504C">
        <w:rPr>
          <w:rFonts w:ascii="Times New Roman" w:hAnsi="Times New Roman" w:cs="Times New Roman"/>
          <w:sz w:val="24"/>
          <w:szCs w:val="24"/>
        </w:rPr>
        <w:t xml:space="preserve">, </w:t>
      </w:r>
      <w:r w:rsidR="00ED5C8A" w:rsidRPr="0068504C">
        <w:rPr>
          <w:rFonts w:ascii="Times New Roman" w:hAnsi="Times New Roman" w:cs="Times New Roman"/>
          <w:sz w:val="24"/>
          <w:szCs w:val="24"/>
        </w:rPr>
        <w:t>Acțiuni de conștientizare: „Săptămâna fără lift”, „Mișcare pentru un stil de viață s</w:t>
      </w:r>
      <w:r w:rsidR="00F87804" w:rsidRPr="0068504C">
        <w:rPr>
          <w:rFonts w:ascii="Times New Roman" w:hAnsi="Times New Roman" w:cs="Times New Roman"/>
          <w:sz w:val="24"/>
          <w:szCs w:val="24"/>
        </w:rPr>
        <w:t xml:space="preserve">ănătos”, </w:t>
      </w:r>
      <w:r w:rsidR="00ED5C8A" w:rsidRPr="0068504C">
        <w:rPr>
          <w:rFonts w:ascii="Times New Roman" w:hAnsi="Times New Roman" w:cs="Times New Roman"/>
          <w:sz w:val="24"/>
          <w:szCs w:val="24"/>
        </w:rPr>
        <w:t>Registr</w:t>
      </w:r>
      <w:r w:rsidR="00F87804" w:rsidRPr="0068504C">
        <w:rPr>
          <w:rFonts w:ascii="Times New Roman" w:hAnsi="Times New Roman" w:cs="Times New Roman"/>
          <w:sz w:val="24"/>
          <w:szCs w:val="24"/>
        </w:rPr>
        <w:t xml:space="preserve">u voluntari: „Fii voluntar UB!” și </w:t>
      </w:r>
      <w:r w:rsidR="00ED5C8A" w:rsidRPr="0068504C">
        <w:rPr>
          <w:rFonts w:ascii="Times New Roman" w:hAnsi="Times New Roman" w:cs="Times New Roman"/>
          <w:sz w:val="24"/>
          <w:szCs w:val="24"/>
        </w:rPr>
        <w:t>Campanii de donații: „Academia de fapte bune” și „Susțin SEED”</w:t>
      </w:r>
      <w:r w:rsidR="00F87804" w:rsidRPr="0068504C">
        <w:rPr>
          <w:rFonts w:ascii="Times New Roman" w:hAnsi="Times New Roman" w:cs="Times New Roman"/>
          <w:sz w:val="24"/>
          <w:szCs w:val="24"/>
        </w:rPr>
        <w:t>.</w:t>
      </w:r>
    </w:p>
    <w:p w14:paraId="35C3A214" w14:textId="2D6654AD" w:rsidR="00390D5D" w:rsidRPr="0068504C" w:rsidRDefault="00390D5D" w:rsidP="00A12DB3">
      <w:pPr>
        <w:spacing w:line="360" w:lineRule="auto"/>
        <w:jc w:val="both"/>
        <w:rPr>
          <w:rFonts w:ascii="Times New Roman" w:hAnsi="Times New Roman" w:cs="Times New Roman"/>
          <w:sz w:val="24"/>
          <w:szCs w:val="24"/>
        </w:rPr>
      </w:pPr>
      <w:r w:rsidRPr="00390D5D">
        <w:rPr>
          <w:rFonts w:ascii="Times New Roman" w:hAnsi="Times New Roman" w:cs="Times New Roman"/>
          <w:sz w:val="24"/>
          <w:szCs w:val="24"/>
        </w:rPr>
        <w:t>Persoanele interesate (studenți, cadre didactice, cercetători, personal administrativ din UB) pot consulta mai multe informații despre programul </w:t>
      </w:r>
      <w:r w:rsidRPr="00390D5D">
        <w:rPr>
          <w:rFonts w:ascii="Times New Roman" w:hAnsi="Times New Roman" w:cs="Times New Roman"/>
          <w:b/>
          <w:bCs/>
          <w:sz w:val="24"/>
          <w:szCs w:val="24"/>
        </w:rPr>
        <w:t>„Săptămânii sustenabilității”</w:t>
      </w:r>
      <w:r w:rsidRPr="00390D5D">
        <w:rPr>
          <w:rFonts w:ascii="Times New Roman" w:hAnsi="Times New Roman" w:cs="Times New Roman"/>
          <w:sz w:val="24"/>
          <w:szCs w:val="24"/>
        </w:rPr>
        <w:t>, în documentul disponibil </w:t>
      </w:r>
      <w:hyperlink r:id="rId5" w:tgtFrame="_blank" w:history="1">
        <w:r w:rsidRPr="00390D5D">
          <w:rPr>
            <w:rStyle w:val="Hyperlink"/>
            <w:rFonts w:ascii="Times New Roman" w:hAnsi="Times New Roman" w:cs="Times New Roman"/>
            <w:b/>
            <w:bCs/>
            <w:sz w:val="24"/>
            <w:szCs w:val="24"/>
          </w:rPr>
          <w:t>aici</w:t>
        </w:r>
      </w:hyperlink>
      <w:r w:rsidRPr="00390D5D">
        <w:rPr>
          <w:rFonts w:ascii="Times New Roman" w:hAnsi="Times New Roman" w:cs="Times New Roman"/>
          <w:b/>
          <w:bCs/>
          <w:sz w:val="24"/>
          <w:szCs w:val="24"/>
        </w:rPr>
        <w:t>. </w:t>
      </w:r>
      <w:r w:rsidRPr="00390D5D">
        <w:rPr>
          <w:rFonts w:ascii="Times New Roman" w:hAnsi="Times New Roman" w:cs="Times New Roman"/>
          <w:sz w:val="24"/>
          <w:szCs w:val="24"/>
        </w:rPr>
        <w:t>O descriere detaliată a evenimentelor poate fi consultată </w:t>
      </w:r>
      <w:hyperlink r:id="rId6" w:tgtFrame="_blank" w:history="1">
        <w:r w:rsidRPr="00390D5D">
          <w:rPr>
            <w:rStyle w:val="Hyperlink"/>
            <w:rFonts w:ascii="Times New Roman" w:hAnsi="Times New Roman" w:cs="Times New Roman"/>
            <w:b/>
            <w:bCs/>
            <w:sz w:val="24"/>
            <w:szCs w:val="24"/>
          </w:rPr>
          <w:t>aici</w:t>
        </w:r>
      </w:hyperlink>
      <w:r>
        <w:rPr>
          <w:rFonts w:ascii="Times New Roman" w:hAnsi="Times New Roman" w:cs="Times New Roman"/>
          <w:sz w:val="24"/>
          <w:szCs w:val="24"/>
        </w:rPr>
        <w:t>.</w:t>
      </w:r>
      <w:r w:rsidRPr="00390D5D">
        <w:rPr>
          <w:rFonts w:ascii="Times New Roman" w:hAnsi="Times New Roman" w:cs="Times New Roman"/>
          <w:sz w:val="24"/>
          <w:szCs w:val="24"/>
        </w:rPr>
        <w:t> </w:t>
      </w:r>
    </w:p>
    <w:p w14:paraId="04EB934F" w14:textId="77777777" w:rsidR="00C23BA6" w:rsidRPr="0068504C" w:rsidRDefault="00ED5C8A" w:rsidP="00A12DB3">
      <w:pPr>
        <w:spacing w:line="360" w:lineRule="auto"/>
        <w:jc w:val="both"/>
        <w:rPr>
          <w:rFonts w:ascii="Times New Roman" w:hAnsi="Times New Roman" w:cs="Times New Roman"/>
          <w:sz w:val="24"/>
          <w:szCs w:val="24"/>
        </w:rPr>
      </w:pPr>
      <w:r w:rsidRPr="0068504C">
        <w:rPr>
          <w:rFonts w:ascii="Times New Roman" w:hAnsi="Times New Roman" w:cs="Times New Roman"/>
          <w:sz w:val="24"/>
          <w:szCs w:val="24"/>
        </w:rPr>
        <w:t>Prin activitatea curentă, proiectele inițiate și demersurile întreprinse, Universitatea din București își propune să fie o universitate pentru generațiile viitoare – o instituție modernă, inovativă și eficientă. În ultimii ani, rezultatele obținute ca urmare a inițiativelor comunității UB au permis recunoașterea instituțională la nivel național și internațional, ca instituție activă în urmărirea Obie</w:t>
      </w:r>
      <w:r w:rsidR="00A409C3" w:rsidRPr="0068504C">
        <w:rPr>
          <w:rFonts w:ascii="Times New Roman" w:hAnsi="Times New Roman" w:cs="Times New Roman"/>
          <w:sz w:val="24"/>
          <w:szCs w:val="24"/>
        </w:rPr>
        <w:t>ctivelor de Dezvoltare Durabilă.</w:t>
      </w:r>
      <w:r w:rsidRPr="0068504C">
        <w:rPr>
          <w:rFonts w:ascii="Times New Roman" w:hAnsi="Times New Roman" w:cs="Times New Roman"/>
          <w:sz w:val="24"/>
          <w:szCs w:val="24"/>
        </w:rPr>
        <w:t xml:space="preserve"> </w:t>
      </w:r>
    </w:p>
    <w:p w14:paraId="1505D7C4" w14:textId="3E63893B" w:rsidR="00FF275B" w:rsidRPr="0068504C" w:rsidRDefault="00390D5D" w:rsidP="00390D5D">
      <w:pPr>
        <w:spacing w:line="360" w:lineRule="auto"/>
        <w:jc w:val="both"/>
        <w:rPr>
          <w:rFonts w:ascii="Times New Roman" w:hAnsi="Times New Roman" w:cs="Times New Roman"/>
          <w:sz w:val="24"/>
          <w:szCs w:val="24"/>
        </w:rPr>
      </w:pPr>
      <w:r>
        <w:rPr>
          <w:rFonts w:ascii="Times New Roman" w:hAnsi="Times New Roman" w:cs="Times New Roman"/>
          <w:sz w:val="24"/>
          <w:szCs w:val="24"/>
        </w:rPr>
        <w:t>De altfel,</w:t>
      </w:r>
      <w:r w:rsidR="00ED5C8A" w:rsidRPr="0068504C">
        <w:rPr>
          <w:rFonts w:ascii="Times New Roman" w:hAnsi="Times New Roman" w:cs="Times New Roman"/>
          <w:sz w:val="24"/>
          <w:szCs w:val="24"/>
        </w:rPr>
        <w:t xml:space="preserve"> conform Times Higher Education Impact Rankings 2023, Universitatea din București este una dintre cele mai performante instituții de învățământ superior din Europa Centrală și de Est. Astfel, Universitatea din București continuă demersurile pentru crearea și consolidarea unui climat sustenab</w:t>
      </w:r>
      <w:r w:rsidR="00A409C3" w:rsidRPr="0068504C">
        <w:rPr>
          <w:rFonts w:ascii="Times New Roman" w:hAnsi="Times New Roman" w:cs="Times New Roman"/>
          <w:sz w:val="24"/>
          <w:szCs w:val="24"/>
        </w:rPr>
        <w:t>il pentru generațiile viitoare.</w:t>
      </w:r>
    </w:p>
    <w:sectPr w:rsidR="00FF275B" w:rsidRPr="0068504C" w:rsidSect="00390D5D">
      <w:pgSz w:w="12240" w:h="15840"/>
      <w:pgMar w:top="1440"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0C02"/>
    <w:rsid w:val="000B3FDB"/>
    <w:rsid w:val="001473FB"/>
    <w:rsid w:val="00245457"/>
    <w:rsid w:val="00311629"/>
    <w:rsid w:val="00390D5D"/>
    <w:rsid w:val="00650C02"/>
    <w:rsid w:val="0068504C"/>
    <w:rsid w:val="006F5B16"/>
    <w:rsid w:val="00743DD7"/>
    <w:rsid w:val="007466B6"/>
    <w:rsid w:val="00911715"/>
    <w:rsid w:val="00935675"/>
    <w:rsid w:val="00937C6E"/>
    <w:rsid w:val="00984EE9"/>
    <w:rsid w:val="00A12DB3"/>
    <w:rsid w:val="00A409C3"/>
    <w:rsid w:val="00BF46A1"/>
    <w:rsid w:val="00C23BA6"/>
    <w:rsid w:val="00CC085B"/>
    <w:rsid w:val="00D244F0"/>
    <w:rsid w:val="00E33FBE"/>
    <w:rsid w:val="00EC26A3"/>
    <w:rsid w:val="00ED5C8A"/>
    <w:rsid w:val="00F87804"/>
    <w:rsid w:val="00F91501"/>
    <w:rsid w:val="00FF275B"/>
    <w:rsid w:val="00FF3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7FDAD"/>
  <w15:docId w15:val="{C657C03D-1FDF-409A-98CC-9987A16E2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D5D"/>
    <w:rPr>
      <w:color w:val="0000FF" w:themeColor="hyperlink"/>
      <w:u w:val="single"/>
    </w:rPr>
  </w:style>
  <w:style w:type="character" w:styleId="UnresolvedMention">
    <w:name w:val="Unresolved Mention"/>
    <w:basedOn w:val="DefaultParagraphFont"/>
    <w:uiPriority w:val="99"/>
    <w:semiHidden/>
    <w:unhideWhenUsed/>
    <w:rsid w:val="00390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buc.ro/wp-content/uploads/2023/10/Brosura-prezentare-evenimente-Saptamana-Sustenabilitatii-var-3.pdf" TargetMode="External"/><Relationship Id="rId5" Type="http://schemas.openxmlformats.org/officeDocument/2006/relationships/hyperlink" Target="https://unibuc.ro/wp-content/uploads/2023/10/Program-Saptamana-sustenabilitatii-la-UB_06_10_noiembrie_2023-3.pdf" TargetMode="External"/><Relationship Id="rId4" Type="http://schemas.openxmlformats.org/officeDocument/2006/relationships/hyperlink" Target="https://www.kaufland.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414</Words>
  <Characters>2361</Characters>
  <Application>Microsoft Office Word</Application>
  <DocSecurity>0</DocSecurity>
  <Lines>19</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IOAN MICLEA</cp:lastModifiedBy>
  <cp:revision>23</cp:revision>
  <dcterms:created xsi:type="dcterms:W3CDTF">2023-11-14T07:27:00Z</dcterms:created>
  <dcterms:modified xsi:type="dcterms:W3CDTF">2023-11-14T11:23:00Z</dcterms:modified>
</cp:coreProperties>
</file>