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1207" w14:textId="09A1B09C" w:rsidR="00395E59" w:rsidRPr="00781E07" w:rsidRDefault="000173C6" w:rsidP="002D0DAB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173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CEREFREA Villa </w:t>
      </w:r>
      <w:proofErr w:type="spellStart"/>
      <w:r w:rsidRPr="000173C6">
        <w:rPr>
          <w:rFonts w:ascii="Times New Roman" w:hAnsi="Times New Roman" w:cs="Times New Roman"/>
          <w:b/>
          <w:sz w:val="24"/>
          <w:szCs w:val="24"/>
          <w:lang w:val="ro-RO"/>
        </w:rPr>
        <w:t>Noël</w:t>
      </w:r>
      <w:proofErr w:type="spellEnd"/>
      <w:r w:rsidRPr="000173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anunță organizarea c</w:t>
      </w:r>
      <w:r w:rsidR="00395E59" w:rsidRPr="00781E07">
        <w:rPr>
          <w:rFonts w:ascii="Times New Roman" w:hAnsi="Times New Roman" w:cs="Times New Roman"/>
          <w:b/>
          <w:sz w:val="24"/>
          <w:szCs w:val="24"/>
          <w:lang w:val="ro-RO"/>
        </w:rPr>
        <w:t>olocviul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ui</w:t>
      </w:r>
      <w:r w:rsidR="00395E59" w:rsidRPr="00781E0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internațional </w:t>
      </w:r>
      <w:r w:rsidR="00781E07" w:rsidRPr="00781E07">
        <w:rPr>
          <w:rFonts w:ascii="Times New Roman" w:hAnsi="Times New Roman" w:cs="Times New Roman"/>
          <w:b/>
          <w:sz w:val="24"/>
          <w:szCs w:val="24"/>
        </w:rPr>
        <w:t>„</w:t>
      </w:r>
      <w:r w:rsidR="00395E59" w:rsidRPr="00781E07">
        <w:rPr>
          <w:rFonts w:ascii="Times New Roman" w:hAnsi="Times New Roman" w:cs="Times New Roman"/>
          <w:b/>
          <w:sz w:val="24"/>
          <w:szCs w:val="24"/>
        </w:rPr>
        <w:t>Transferts et Francophonies. Enjeux, processus et défis dans les sciences h</w:t>
      </w:r>
      <w:r w:rsidR="00781E07" w:rsidRPr="00781E07">
        <w:rPr>
          <w:rFonts w:ascii="Times New Roman" w:hAnsi="Times New Roman" w:cs="Times New Roman"/>
          <w:b/>
          <w:sz w:val="24"/>
          <w:szCs w:val="24"/>
        </w:rPr>
        <w:t>umaines et sociales et au-delà”</w:t>
      </w:r>
      <w:r w:rsidR="00395E59" w:rsidRPr="00781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E16C56" w14:textId="77777777" w:rsidR="00395E59" w:rsidRPr="00781E07" w:rsidRDefault="00395E59" w:rsidP="002D0D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05F841" w14:textId="7A69CF70" w:rsidR="00781E07" w:rsidRPr="00781E07" w:rsidRDefault="00781E07" w:rsidP="002D0DA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781E07">
        <w:rPr>
          <w:rFonts w:ascii="Times New Roman" w:hAnsi="Times New Roman" w:cs="Times New Roman"/>
          <w:b/>
          <w:sz w:val="24"/>
          <w:szCs w:val="24"/>
          <w:lang w:val="ro-RO"/>
        </w:rPr>
        <w:t>9 – 10 noiembrie 2023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Centrul Regional Francofon de Studii Avansate în Științe Sociale (CEREFREA Villa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Noël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) al Universității din București </w:t>
      </w:r>
      <w:r w:rsidR="000173C6">
        <w:rPr>
          <w:rFonts w:ascii="Times New Roman" w:hAnsi="Times New Roman" w:cs="Times New Roman"/>
          <w:sz w:val="24"/>
          <w:szCs w:val="24"/>
          <w:lang w:val="ro-RO"/>
        </w:rPr>
        <w:t xml:space="preserve">organizează </w:t>
      </w:r>
      <w:r w:rsidR="000173C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colocviul internațional </w:t>
      </w:r>
      <w:r w:rsidR="000173C6" w:rsidRPr="00781E07">
        <w:rPr>
          <w:rFonts w:ascii="Times New Roman" w:hAnsi="Times New Roman" w:cs="Times New Roman"/>
          <w:b/>
          <w:i/>
          <w:sz w:val="24"/>
          <w:szCs w:val="24"/>
        </w:rPr>
        <w:t>Transferts et Francophonies. Enjeux, processus et défis dans les sciences humaines et sociales et au-delà”</w:t>
      </w:r>
      <w:r w:rsidR="000173C6" w:rsidRPr="00781E07">
        <w:rPr>
          <w:rFonts w:ascii="Times New Roman" w:hAnsi="Times New Roman" w:cs="Times New Roman"/>
          <w:i/>
          <w:sz w:val="24"/>
          <w:szCs w:val="24"/>
        </w:rPr>
        <w:t>.</w:t>
      </w:r>
      <w:r w:rsidR="000173C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173C6">
        <w:rPr>
          <w:rFonts w:ascii="Times New Roman" w:hAnsi="Times New Roman" w:cs="Times New Roman"/>
          <w:iCs/>
          <w:sz w:val="24"/>
          <w:szCs w:val="24"/>
        </w:rPr>
        <w:t>Evenimentul</w:t>
      </w:r>
      <w:proofErr w:type="spellEnd"/>
      <w:r w:rsidR="000173C6">
        <w:rPr>
          <w:rFonts w:ascii="Times New Roman" w:hAnsi="Times New Roman" w:cs="Times New Roman"/>
          <w:iCs/>
          <w:sz w:val="24"/>
          <w:szCs w:val="24"/>
        </w:rPr>
        <w:t xml:space="preserve"> este </w:t>
      </w:r>
      <w:proofErr w:type="spellStart"/>
      <w:r w:rsidR="000173C6">
        <w:rPr>
          <w:rFonts w:ascii="Times New Roman" w:hAnsi="Times New Roman" w:cs="Times New Roman"/>
          <w:iCs/>
          <w:sz w:val="24"/>
          <w:szCs w:val="24"/>
        </w:rPr>
        <w:t>organizat</w:t>
      </w:r>
      <w:proofErr w:type="spellEnd"/>
      <w:r w:rsidR="000173C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73C6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="000173C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73C6">
        <w:rPr>
          <w:rFonts w:ascii="Times New Roman" w:hAnsi="Times New Roman" w:cs="Times New Roman"/>
          <w:iCs/>
          <w:sz w:val="24"/>
          <w:szCs w:val="24"/>
        </w:rPr>
        <w:t>parteneriat</w:t>
      </w:r>
      <w:proofErr w:type="spellEnd"/>
      <w:r w:rsidR="000173C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0173C6">
        <w:rPr>
          <w:rFonts w:ascii="Times New Roman" w:hAnsi="Times New Roman" w:cs="Times New Roman"/>
          <w:iCs/>
          <w:sz w:val="24"/>
          <w:szCs w:val="24"/>
        </w:rPr>
        <w:t>cu</w:t>
      </w:r>
      <w:proofErr w:type="spellEnd"/>
      <w:r w:rsidR="000173C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univeristățile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franceze din regiunea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Nouvelle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-Aquitaine grupate în rețeaua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FrancophoNéA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(Bordeaux, Bordeaux-Montaigne, Limoges, La Rochelle,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Pau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et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Pays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>l’Adour</w:t>
      </w:r>
      <w:proofErr w:type="spellEnd"/>
      <w:r w:rsidR="00D87D96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și Poitiers) și cu Institutul Francez din România </w:t>
      </w:r>
    </w:p>
    <w:p w14:paraId="5E11CDB9" w14:textId="7BEF98B7" w:rsidR="00781E07" w:rsidRPr="00781E07" w:rsidRDefault="00781E07" w:rsidP="002D0DA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81E07">
        <w:rPr>
          <w:rFonts w:ascii="Times New Roman" w:hAnsi="Times New Roman" w:cs="Times New Roman"/>
          <w:sz w:val="24"/>
          <w:szCs w:val="24"/>
          <w:lang w:val="ro-RO"/>
        </w:rPr>
        <w:t>Colocviul se va desfășura în format hibrid, pe 9 noiembrie</w:t>
      </w:r>
      <w:r w:rsidR="000173C6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la Villa </w:t>
      </w:r>
      <w:proofErr w:type="spellStart"/>
      <w:r w:rsidRPr="00781E07">
        <w:rPr>
          <w:rFonts w:ascii="Times New Roman" w:hAnsi="Times New Roman" w:cs="Times New Roman"/>
          <w:sz w:val="24"/>
          <w:szCs w:val="24"/>
          <w:lang w:val="ro-RO"/>
        </w:rPr>
        <w:t>Noël</w:t>
      </w:r>
      <w:proofErr w:type="spellEnd"/>
      <w:r w:rsidR="005722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81E07">
        <w:rPr>
          <w:rFonts w:ascii="Times New Roman" w:hAnsi="Times New Roman" w:cs="Times New Roman"/>
          <w:i/>
          <w:sz w:val="24"/>
          <w:szCs w:val="24"/>
          <w:lang w:val="ro-RO"/>
        </w:rPr>
        <w:t>(Strada Émile Zola, nr. 6, sector 1)</w:t>
      </w:r>
      <w:r w:rsidR="005722C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>și pe 10 noiembrie</w:t>
      </w:r>
      <w:r w:rsidR="000173C6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la sediul</w:t>
      </w:r>
      <w:r w:rsidR="005722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Institutului Francez </w:t>
      </w:r>
      <w:r w:rsidRPr="00781E07">
        <w:rPr>
          <w:rFonts w:ascii="Times New Roman" w:hAnsi="Times New Roman" w:cs="Times New Roman"/>
          <w:i/>
          <w:sz w:val="24"/>
          <w:szCs w:val="24"/>
          <w:lang w:val="ro-RO"/>
        </w:rPr>
        <w:t>(Bulevardul Dacia, nr. 77, sector 2)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C0E12A3" w14:textId="77777777" w:rsidR="00D87D96" w:rsidRPr="00781E07" w:rsidRDefault="00D87D96" w:rsidP="002D0D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81E07">
        <w:rPr>
          <w:rFonts w:ascii="Times New Roman" w:hAnsi="Times New Roman" w:cs="Times New Roman"/>
          <w:sz w:val="24"/>
          <w:szCs w:val="24"/>
        </w:rPr>
        <w:t>Rezultat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cooperări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începute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1E07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781E07">
        <w:rPr>
          <w:rFonts w:ascii="Times New Roman" w:hAnsi="Times New Roman" w:cs="Times New Roman"/>
          <w:sz w:val="24"/>
          <w:szCs w:val="24"/>
        </w:rPr>
        <w:t xml:space="preserve"> </w:t>
      </w:r>
      <w:r w:rsidRPr="00781E07">
        <w:rPr>
          <w:rFonts w:ascii="Times New Roman" w:hAnsi="Times New Roman" w:cs="Times New Roman"/>
          <w:sz w:val="24"/>
          <w:szCs w:val="24"/>
        </w:rPr>
        <w:t xml:space="preserve">2022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CEREFREA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Axa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Transferuri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FrancophoNéA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colocviul</w:t>
      </w:r>
      <w:proofErr w:type="spellEnd"/>
      <w:r w:rsidRPr="0078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E07">
        <w:rPr>
          <w:rFonts w:ascii="Times New Roman" w:hAnsi="Times New Roman" w:cs="Times New Roman"/>
          <w:sz w:val="24"/>
          <w:szCs w:val="24"/>
        </w:rPr>
        <w:t>reune</w:t>
      </w:r>
      <w:r w:rsidRPr="00781E07">
        <w:rPr>
          <w:rFonts w:ascii="Times New Roman" w:hAnsi="Times New Roman" w:cs="Times New Roman"/>
          <w:sz w:val="24"/>
          <w:szCs w:val="24"/>
          <w:lang w:val="ro-RO"/>
        </w:rPr>
        <w:t>ște</w:t>
      </w:r>
      <w:proofErr w:type="spellEnd"/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 peste 40 de cercetători în jurul unor subiecte de interes pentru lumea francofonă contemporană, pornind de la chestiunea transferurilor culturale. </w:t>
      </w:r>
    </w:p>
    <w:p w14:paraId="72EDEEA6" w14:textId="77777777" w:rsidR="00781E07" w:rsidRPr="00781E07" w:rsidRDefault="00144B47" w:rsidP="002D0DA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Programul colocviului și rezumatele comunicărilor pot fi </w:t>
      </w:r>
      <w:r w:rsidR="00781E07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accesate atât pe </w:t>
      </w:r>
      <w:hyperlink r:id="rId4" w:history="1">
        <w:r w:rsidR="00781E07" w:rsidRPr="00781E07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 xml:space="preserve">site-ul CEREFREA Villa </w:t>
        </w:r>
        <w:proofErr w:type="spellStart"/>
        <w:r w:rsidR="00781E07" w:rsidRPr="00781E07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Noël</w:t>
        </w:r>
        <w:proofErr w:type="spellEnd"/>
      </w:hyperlink>
      <w:r w:rsidR="00781E07" w:rsidRPr="00781E07">
        <w:rPr>
          <w:rFonts w:ascii="Times New Roman" w:hAnsi="Times New Roman" w:cs="Times New Roman"/>
          <w:sz w:val="24"/>
          <w:szCs w:val="24"/>
          <w:lang w:val="ro-RO"/>
        </w:rPr>
        <w:t xml:space="preserve">, cât și </w:t>
      </w:r>
      <w:hyperlink r:id="rId5" w:history="1">
        <w:r w:rsidR="00781E07" w:rsidRPr="00715737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r w:rsidR="00781E07" w:rsidRPr="00781E0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CE944D3" w14:textId="77777777" w:rsidR="00D87D96" w:rsidRPr="00D87D96" w:rsidRDefault="00144B47" w:rsidP="002D0DAB">
      <w:pPr>
        <w:jc w:val="both"/>
        <w:rPr>
          <w:lang w:val="ro-RO"/>
        </w:rPr>
      </w:pPr>
      <w:r>
        <w:rPr>
          <w:lang w:val="ro-RO"/>
        </w:rPr>
        <w:t xml:space="preserve"> </w:t>
      </w:r>
    </w:p>
    <w:sectPr w:rsidR="00D87D96" w:rsidRPr="00D87D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528"/>
    <w:rsid w:val="000173C6"/>
    <w:rsid w:val="00144B47"/>
    <w:rsid w:val="00182334"/>
    <w:rsid w:val="001A5BCB"/>
    <w:rsid w:val="002D0DAB"/>
    <w:rsid w:val="00395E59"/>
    <w:rsid w:val="005722C2"/>
    <w:rsid w:val="00715737"/>
    <w:rsid w:val="00781E07"/>
    <w:rsid w:val="00933E3D"/>
    <w:rsid w:val="00B10528"/>
    <w:rsid w:val="00B22BF7"/>
    <w:rsid w:val="00D8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B49E"/>
  <w15:docId w15:val="{EB0C98F9-1686-410B-84E7-1A8A4430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933E3D"/>
  </w:style>
  <w:style w:type="character" w:styleId="Hyperlink">
    <w:name w:val="Hyperlink"/>
    <w:basedOn w:val="DefaultParagraphFont"/>
    <w:uiPriority w:val="99"/>
    <w:unhideWhenUsed/>
    <w:rsid w:val="0093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ibuc.ro/wp-content/uploads/2023/11/Programme-les-9-et-1011-corrige.pdf" TargetMode="External"/><Relationship Id="rId4" Type="http://schemas.openxmlformats.org/officeDocument/2006/relationships/hyperlink" Target="https://villanoel.unibuc.ro/event/colloque-international-transferts-et-francophonies-enjeux-processus-et-defis-dans-les-sciences-humaines-et-sociales-et-au-de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jipa</dc:creator>
  <cp:keywords/>
  <dc:description/>
  <cp:lastModifiedBy>IOAN MICLEA</cp:lastModifiedBy>
  <cp:revision>18</cp:revision>
  <dcterms:created xsi:type="dcterms:W3CDTF">2023-11-06T07:03:00Z</dcterms:created>
  <dcterms:modified xsi:type="dcterms:W3CDTF">2023-11-07T10:38:00Z</dcterms:modified>
</cp:coreProperties>
</file>