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E02EF" w14:textId="2B9A590A" w:rsidR="00B73890" w:rsidRPr="00244F44" w:rsidRDefault="00244F44" w:rsidP="00244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244F44">
        <w:rPr>
          <w:rFonts w:ascii="Times New Roman" w:eastAsia="Times New Roman" w:hAnsi="Times New Roman" w:cs="Times New Roman"/>
          <w:b/>
          <w:bCs/>
          <w:sz w:val="24"/>
          <w:szCs w:val="24"/>
          <w:lang w:val="en"/>
        </w:rPr>
        <w:t>FOR FOUR MONTHS</w:t>
      </w:r>
      <w:r>
        <w:rPr>
          <w:rFonts w:ascii="Times New Roman" w:eastAsia="Times New Roman" w:hAnsi="Times New Roman" w:cs="Times New Roman"/>
          <w:b/>
          <w:bCs/>
          <w:sz w:val="24"/>
          <w:szCs w:val="24"/>
          <w:lang w:val="en"/>
        </w:rPr>
        <w:t xml:space="preserve"> </w:t>
      </w:r>
      <w:r w:rsidRPr="00244F44">
        <w:rPr>
          <w:rFonts w:ascii="Times New Roman" w:eastAsia="Times New Roman" w:hAnsi="Times New Roman" w:cs="Times New Roman"/>
          <w:b/>
          <w:bCs/>
          <w:sz w:val="24"/>
          <w:szCs w:val="24"/>
          <w:lang w:val="en"/>
        </w:rPr>
        <w:t>“DIMITRIE BRANDZA</w:t>
      </w:r>
      <w:r>
        <w:rPr>
          <w:rFonts w:ascii="Times New Roman" w:eastAsia="Times New Roman" w:hAnsi="Times New Roman" w:cs="Times New Roman"/>
          <w:b/>
          <w:bCs/>
          <w:sz w:val="24"/>
          <w:szCs w:val="24"/>
          <w:lang w:val="en"/>
        </w:rPr>
        <w:t>”</w:t>
      </w:r>
      <w:r w:rsidRPr="00244F44">
        <w:rPr>
          <w:rFonts w:ascii="Times New Roman" w:eastAsia="Times New Roman" w:hAnsi="Times New Roman" w:cs="Times New Roman"/>
          <w:b/>
          <w:bCs/>
          <w:sz w:val="24"/>
          <w:szCs w:val="24"/>
          <w:lang w:val="en"/>
        </w:rPr>
        <w:t xml:space="preserve"> BOTANICAL GARDEN OF THE UNIVERSITY OF BUCHAREST TURNS INTO THE GARDEN OF LIGHTS</w:t>
      </w:r>
    </w:p>
    <w:p w14:paraId="7BB35FF1" w14:textId="77777777" w:rsidR="00B73890" w:rsidRPr="00244F44" w:rsidRDefault="00B73890" w:rsidP="00244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p>
    <w:p w14:paraId="2B7495F7" w14:textId="75A3F7E6" w:rsidR="00B73890" w:rsidRPr="00244F44" w:rsidRDefault="00B73890" w:rsidP="00244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44F44">
        <w:rPr>
          <w:rFonts w:ascii="Times New Roman" w:eastAsia="Times New Roman" w:hAnsi="Times New Roman" w:cs="Times New Roman"/>
          <w:sz w:val="24"/>
          <w:szCs w:val="24"/>
          <w:lang w:val="en"/>
        </w:rPr>
        <w:t xml:space="preserve">Starting on Friday, November 3, 2023, </w:t>
      </w:r>
      <w:r w:rsidR="00244F44">
        <w:rPr>
          <w:rFonts w:ascii="Times New Roman" w:eastAsia="Times New Roman" w:hAnsi="Times New Roman" w:cs="Times New Roman"/>
          <w:sz w:val="24"/>
          <w:szCs w:val="24"/>
          <w:lang w:val="en"/>
        </w:rPr>
        <w:t>“</w:t>
      </w:r>
      <w:r w:rsidRPr="00244F44">
        <w:rPr>
          <w:rFonts w:ascii="Times New Roman" w:eastAsia="Times New Roman" w:hAnsi="Times New Roman" w:cs="Times New Roman"/>
          <w:sz w:val="24"/>
          <w:szCs w:val="24"/>
          <w:lang w:val="en"/>
        </w:rPr>
        <w:t>Dimitrie Brandza</w:t>
      </w:r>
      <w:r w:rsidR="00244F44">
        <w:rPr>
          <w:rFonts w:ascii="Times New Roman" w:eastAsia="Times New Roman" w:hAnsi="Times New Roman" w:cs="Times New Roman"/>
          <w:sz w:val="24"/>
          <w:szCs w:val="24"/>
          <w:lang w:val="en"/>
        </w:rPr>
        <w:t>”</w:t>
      </w:r>
      <w:r w:rsidRPr="00244F44">
        <w:rPr>
          <w:rFonts w:ascii="Times New Roman" w:eastAsia="Times New Roman" w:hAnsi="Times New Roman" w:cs="Times New Roman"/>
          <w:sz w:val="24"/>
          <w:szCs w:val="24"/>
          <w:lang w:val="en"/>
        </w:rPr>
        <w:t xml:space="preserve"> Botanical Garden of the University of Bucharest is transformed, for four months, into the Garden of Lights and offers visitors the </w:t>
      </w:r>
      <w:r w:rsidR="00244F44">
        <w:rPr>
          <w:rFonts w:ascii="Times New Roman" w:eastAsia="Times New Roman" w:hAnsi="Times New Roman" w:cs="Times New Roman"/>
          <w:sz w:val="24"/>
          <w:szCs w:val="24"/>
          <w:lang w:val="en"/>
        </w:rPr>
        <w:t>“</w:t>
      </w:r>
      <w:r w:rsidRPr="00244F44">
        <w:rPr>
          <w:rFonts w:ascii="Times New Roman" w:eastAsia="Times New Roman" w:hAnsi="Times New Roman" w:cs="Times New Roman"/>
          <w:sz w:val="24"/>
          <w:szCs w:val="24"/>
          <w:lang w:val="en"/>
        </w:rPr>
        <w:t>Alice in Wonderland</w:t>
      </w:r>
      <w:r w:rsidR="00244F44">
        <w:rPr>
          <w:rFonts w:ascii="Times New Roman" w:eastAsia="Times New Roman" w:hAnsi="Times New Roman" w:cs="Times New Roman"/>
          <w:sz w:val="24"/>
          <w:szCs w:val="24"/>
          <w:lang w:val="en"/>
        </w:rPr>
        <w:t>”</w:t>
      </w:r>
      <w:r w:rsidRPr="00244F44">
        <w:rPr>
          <w:rFonts w:ascii="Times New Roman" w:eastAsia="Times New Roman" w:hAnsi="Times New Roman" w:cs="Times New Roman"/>
          <w:sz w:val="24"/>
          <w:szCs w:val="24"/>
          <w:lang w:val="en"/>
        </w:rPr>
        <w:t xml:space="preserve"> exhibition. The longest lighted tunnel in Europe will be set up within the exhibition. The tunnel will be 200 meters long and 320,000 LEDs.</w:t>
      </w:r>
    </w:p>
    <w:p w14:paraId="0149B27A" w14:textId="3C540E02" w:rsidR="00B73890" w:rsidRPr="00244F44" w:rsidRDefault="00B73890" w:rsidP="00244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rPr>
      </w:pPr>
      <w:r w:rsidRPr="00244F44">
        <w:rPr>
          <w:rFonts w:ascii="Times New Roman" w:eastAsia="Times New Roman" w:hAnsi="Times New Roman" w:cs="Times New Roman"/>
          <w:sz w:val="24"/>
          <w:szCs w:val="24"/>
          <w:lang w:val="en"/>
        </w:rPr>
        <w:t xml:space="preserve">The exhibition will be open daily for four months during the afternoon hours, including weekends and holidays. Dozens of unique attractions await visitors: themed stages, art installations and photo spots, illuminated trees, as well as unique light and multimedia shows. Visitors will be able to admire and interact with different forms of light art and meet elements and characters from the magical world of </w:t>
      </w:r>
      <w:r w:rsidR="00244F44" w:rsidRPr="00244F44">
        <w:rPr>
          <w:rFonts w:ascii="Times New Roman" w:eastAsia="Times New Roman" w:hAnsi="Times New Roman" w:cs="Times New Roman"/>
          <w:sz w:val="24"/>
          <w:szCs w:val="24"/>
          <w:lang w:val="en"/>
        </w:rPr>
        <w:t>Alice, such</w:t>
      </w:r>
      <w:r w:rsidRPr="00244F44">
        <w:rPr>
          <w:rFonts w:ascii="Times New Roman" w:eastAsia="Times New Roman" w:hAnsi="Times New Roman" w:cs="Times New Roman"/>
          <w:sz w:val="24"/>
          <w:szCs w:val="24"/>
          <w:lang w:val="en"/>
        </w:rPr>
        <w:t xml:space="preserve"> as Alice, the rabbit, the Cheshire cat, the caterpillar, the Hatter's tea party and of course the Queen's castle. The longest lighted tunnel in Europe will be set up within the exhibition. The tunnel will be 200 meters long and 320,000 LEDs.</w:t>
      </w:r>
    </w:p>
    <w:p w14:paraId="5B1F3990" w14:textId="067C9B65" w:rsidR="00B73890" w:rsidRPr="00244F44" w:rsidRDefault="00B73890" w:rsidP="00244F44">
      <w:pPr>
        <w:pStyle w:val="HTMLPreformatted"/>
        <w:spacing w:after="120" w:line="360" w:lineRule="auto"/>
        <w:jc w:val="both"/>
        <w:rPr>
          <w:rStyle w:val="y2iqfc"/>
          <w:rFonts w:ascii="Times New Roman" w:hAnsi="Times New Roman" w:cs="Times New Roman"/>
          <w:b/>
          <w:bCs/>
          <w:i/>
          <w:iCs/>
          <w:sz w:val="24"/>
          <w:szCs w:val="24"/>
          <w:lang w:val="en"/>
        </w:rPr>
      </w:pPr>
      <w:r w:rsidRPr="00244F44">
        <w:rPr>
          <w:rStyle w:val="y2iqfc"/>
          <w:rFonts w:ascii="Times New Roman" w:hAnsi="Times New Roman" w:cs="Times New Roman"/>
          <w:b/>
          <w:bCs/>
          <w:i/>
          <w:iCs/>
          <w:sz w:val="24"/>
          <w:szCs w:val="24"/>
          <w:lang w:val="en"/>
        </w:rPr>
        <w:t xml:space="preserve">Free access to the event for employees of the University of Bucharest, based on their </w:t>
      </w:r>
      <w:r w:rsidR="00EC2422" w:rsidRPr="00244F44">
        <w:rPr>
          <w:rStyle w:val="y2iqfc"/>
          <w:rFonts w:ascii="Times New Roman" w:hAnsi="Times New Roman" w:cs="Times New Roman"/>
          <w:b/>
          <w:bCs/>
          <w:i/>
          <w:iCs/>
          <w:sz w:val="24"/>
          <w:szCs w:val="24"/>
          <w:lang w:val="en"/>
        </w:rPr>
        <w:t xml:space="preserve">employee </w:t>
      </w:r>
      <w:r w:rsidR="000B689F" w:rsidRPr="00244F44">
        <w:rPr>
          <w:rStyle w:val="y2iqfc"/>
          <w:rFonts w:ascii="Times New Roman" w:hAnsi="Times New Roman" w:cs="Times New Roman"/>
          <w:b/>
          <w:bCs/>
          <w:i/>
          <w:iCs/>
          <w:sz w:val="24"/>
          <w:szCs w:val="24"/>
          <w:lang w:val="en"/>
        </w:rPr>
        <w:t>ID.</w:t>
      </w:r>
    </w:p>
    <w:p w14:paraId="57F03F06" w14:textId="0225913F" w:rsidR="00B73890" w:rsidRPr="00244F44" w:rsidRDefault="00244F44" w:rsidP="00244F44">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 xml:space="preserve">We enthusiastically accepted the proposal from Garden of </w:t>
      </w:r>
      <w:r w:rsidR="00EC2422" w:rsidRPr="00244F44">
        <w:rPr>
          <w:rStyle w:val="y2iqfc"/>
          <w:rFonts w:ascii="Times New Roman" w:hAnsi="Times New Roman" w:cs="Times New Roman"/>
          <w:sz w:val="24"/>
          <w:szCs w:val="24"/>
          <w:lang w:val="en"/>
        </w:rPr>
        <w:t>Lights,</w:t>
      </w:r>
      <w:r w:rsidR="00B73890" w:rsidRPr="00244F44">
        <w:rPr>
          <w:rStyle w:val="y2iqfc"/>
          <w:rFonts w:ascii="Times New Roman" w:hAnsi="Times New Roman" w:cs="Times New Roman"/>
          <w:sz w:val="24"/>
          <w:szCs w:val="24"/>
          <w:lang w:val="en"/>
        </w:rPr>
        <w:t xml:space="preserve"> and we are delighted that they chose the Botanical Garden of the University of Bucharest for this project. It's an opportunity to admire the botanical garden in a different context and to see how light can transform and emphasize the beauty of nature</w:t>
      </w: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 xml:space="preserve"> said </w:t>
      </w:r>
      <w:r w:rsidR="00EC2422" w:rsidRPr="00244F44">
        <w:rPr>
          <w:rStyle w:val="y2iqfc"/>
          <w:rFonts w:ascii="Times New Roman" w:hAnsi="Times New Roman" w:cs="Times New Roman"/>
          <w:sz w:val="24"/>
          <w:szCs w:val="24"/>
          <w:lang w:val="en"/>
        </w:rPr>
        <w:t>prof.</w:t>
      </w:r>
      <w:r w:rsidR="00B73890" w:rsidRPr="00244F44">
        <w:rPr>
          <w:rStyle w:val="y2iqfc"/>
          <w:rFonts w:ascii="Times New Roman" w:hAnsi="Times New Roman" w:cs="Times New Roman"/>
          <w:sz w:val="24"/>
          <w:szCs w:val="24"/>
          <w:lang w:val="en"/>
        </w:rPr>
        <w:t xml:space="preserve"> Paulina Anastasiu, director of </w:t>
      </w: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Dimitrie Brandza</w:t>
      </w: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 xml:space="preserve"> Botanical Garden of the University of Bucharest.</w:t>
      </w:r>
    </w:p>
    <w:p w14:paraId="36AEB0BB" w14:textId="586DD900" w:rsidR="00B73890" w:rsidRPr="00244F44" w:rsidRDefault="00B73890" w:rsidP="00244F44">
      <w:pPr>
        <w:pStyle w:val="HTMLPreformatted"/>
        <w:spacing w:after="120" w:line="360" w:lineRule="auto"/>
        <w:jc w:val="both"/>
        <w:rPr>
          <w:rStyle w:val="y2iqfc"/>
          <w:rFonts w:ascii="Times New Roman" w:hAnsi="Times New Roman" w:cs="Times New Roman"/>
          <w:sz w:val="24"/>
          <w:szCs w:val="24"/>
          <w:lang w:val="en"/>
        </w:rPr>
      </w:pPr>
      <w:r w:rsidRPr="00244F44">
        <w:rPr>
          <w:rStyle w:val="y2iqfc"/>
          <w:rFonts w:ascii="Times New Roman" w:hAnsi="Times New Roman" w:cs="Times New Roman"/>
          <w:sz w:val="24"/>
          <w:szCs w:val="24"/>
          <w:lang w:val="en"/>
        </w:rPr>
        <w:t xml:space="preserve">Gardens of Light are themed outdoor exhibitions filled with amazing multimedia stories told through light and music, a special event that combines light art with the beauty of nature. For children it is an opportunity to meet their favorite fairy-tale characters, and for adults it is a sentimental return to the past and a moment of </w:t>
      </w:r>
      <w:r w:rsidR="000B689F" w:rsidRPr="00244F44">
        <w:rPr>
          <w:rStyle w:val="y2iqfc"/>
          <w:rFonts w:ascii="Times New Roman" w:hAnsi="Times New Roman" w:cs="Times New Roman"/>
          <w:sz w:val="24"/>
          <w:szCs w:val="24"/>
          <w:lang w:val="en"/>
        </w:rPr>
        <w:t>relaxation</w:t>
      </w:r>
      <w:r w:rsidRPr="00244F44">
        <w:rPr>
          <w:rStyle w:val="y2iqfc"/>
          <w:rFonts w:ascii="Times New Roman" w:hAnsi="Times New Roman" w:cs="Times New Roman"/>
          <w:sz w:val="24"/>
          <w:szCs w:val="24"/>
          <w:lang w:val="en"/>
        </w:rPr>
        <w:t xml:space="preserve"> from the routine of everyday life. It is also a wonderful opportunity to spend time with</w:t>
      </w:r>
      <w:r w:rsidR="00EC2422" w:rsidRPr="00244F44">
        <w:rPr>
          <w:rStyle w:val="y2iqfc"/>
          <w:rFonts w:ascii="Times New Roman" w:hAnsi="Times New Roman" w:cs="Times New Roman"/>
          <w:sz w:val="24"/>
          <w:szCs w:val="24"/>
          <w:lang w:val="en"/>
        </w:rPr>
        <w:t xml:space="preserve"> the</w:t>
      </w:r>
      <w:r w:rsidRPr="00244F44">
        <w:rPr>
          <w:rStyle w:val="y2iqfc"/>
          <w:rFonts w:ascii="Times New Roman" w:hAnsi="Times New Roman" w:cs="Times New Roman"/>
          <w:sz w:val="24"/>
          <w:szCs w:val="24"/>
          <w:lang w:val="en"/>
        </w:rPr>
        <w:t xml:space="preserve"> loved ones and experience another dimension of beauty and creativity in a natural environment.</w:t>
      </w:r>
    </w:p>
    <w:p w14:paraId="66BED0D2" w14:textId="77777777" w:rsidR="00B73890" w:rsidRPr="00244F44" w:rsidRDefault="00B73890" w:rsidP="00244F44">
      <w:pPr>
        <w:pStyle w:val="HTMLPreformatted"/>
        <w:spacing w:after="120" w:line="360" w:lineRule="auto"/>
        <w:jc w:val="both"/>
        <w:rPr>
          <w:rStyle w:val="y2iqfc"/>
          <w:rFonts w:ascii="Times New Roman" w:hAnsi="Times New Roman" w:cs="Times New Roman"/>
          <w:sz w:val="24"/>
          <w:szCs w:val="24"/>
          <w:lang w:val="en"/>
        </w:rPr>
      </w:pPr>
      <w:r w:rsidRPr="00244F44">
        <w:rPr>
          <w:rStyle w:val="y2iqfc"/>
          <w:rFonts w:ascii="Times New Roman" w:hAnsi="Times New Roman" w:cs="Times New Roman"/>
          <w:sz w:val="24"/>
          <w:szCs w:val="24"/>
          <w:lang w:val="en"/>
        </w:rPr>
        <w:lastRenderedPageBreak/>
        <w:t>The best time to visit the light show is in the evening or at night, when the darkness highlights the effects of the light and creates a mysterious and romantic atmosphere. Visitors will be able to walk through the garden admiring the light installations and enjoying the beauty of the plants in a new way. Light and sound shows where light installations are synchronized with music and sound effects will create a multi-sensory experience.</w:t>
      </w:r>
    </w:p>
    <w:p w14:paraId="415DEECB" w14:textId="77777777" w:rsidR="00B73890" w:rsidRPr="00244F44" w:rsidRDefault="00B73890" w:rsidP="00244F44">
      <w:pPr>
        <w:pStyle w:val="HTMLPreformatted"/>
        <w:spacing w:after="120" w:line="360" w:lineRule="auto"/>
        <w:jc w:val="both"/>
        <w:rPr>
          <w:rStyle w:val="y2iqfc"/>
          <w:rFonts w:ascii="Times New Roman" w:hAnsi="Times New Roman" w:cs="Times New Roman"/>
          <w:sz w:val="24"/>
          <w:szCs w:val="24"/>
          <w:lang w:val="en"/>
        </w:rPr>
      </w:pPr>
      <w:r w:rsidRPr="00244F44">
        <w:rPr>
          <w:rStyle w:val="y2iqfc"/>
          <w:rFonts w:ascii="Times New Roman" w:hAnsi="Times New Roman" w:cs="Times New Roman"/>
          <w:sz w:val="24"/>
          <w:szCs w:val="24"/>
          <w:lang w:val="en"/>
        </w:rPr>
        <w:t>Entrance tickets can be purchased from the Garden of Lights page and from the iabilet.ro network. In addition to single-entry tickets, there is also a season subscription option, valid for all 4 months of the exhibition.</w:t>
      </w:r>
    </w:p>
    <w:p w14:paraId="4D9A3C69" w14:textId="2B656ADD" w:rsidR="00B73890" w:rsidRPr="00244F44" w:rsidRDefault="00244F44" w:rsidP="00244F44">
      <w:pPr>
        <w:pStyle w:val="HTMLPreformatted"/>
        <w:spacing w:after="120" w:line="360" w:lineRule="auto"/>
        <w:jc w:val="both"/>
        <w:rPr>
          <w:rFonts w:ascii="Times New Roman" w:hAnsi="Times New Roman" w:cs="Times New Roman"/>
          <w:sz w:val="24"/>
          <w:szCs w:val="24"/>
        </w:rPr>
      </w:pP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Our mission is to provide magical experiences using light and sound. Through technology and creativity, we build delightful spaces that allow people to enjoy quality time with their loved ones and break free from the routine of everyday life. We are delighted to be present this year in Bucharest where we will transform Dimitrie Brandza Botanical Garden into the wonderful world of Alice</w:t>
      </w:r>
      <w:r>
        <w:rPr>
          <w:rStyle w:val="y2iqfc"/>
          <w:rFonts w:ascii="Times New Roman" w:hAnsi="Times New Roman" w:cs="Times New Roman"/>
          <w:sz w:val="24"/>
          <w:szCs w:val="24"/>
          <w:lang w:val="en"/>
        </w:rPr>
        <w:t>”,</w:t>
      </w:r>
      <w:r w:rsidR="00B73890" w:rsidRPr="00244F44">
        <w:rPr>
          <w:rStyle w:val="y2iqfc"/>
          <w:rFonts w:ascii="Times New Roman" w:hAnsi="Times New Roman" w:cs="Times New Roman"/>
          <w:sz w:val="24"/>
          <w:szCs w:val="24"/>
          <w:lang w:val="en"/>
        </w:rPr>
        <w:t xml:space="preserve"> said Michal Chojnacki, CEO of Wonderful Lighting</w:t>
      </w:r>
    </w:p>
    <w:p w14:paraId="1B4ADAB6" w14:textId="77777777" w:rsidR="00B73890" w:rsidRPr="00244F44" w:rsidRDefault="00B73890" w:rsidP="00244F44">
      <w:pPr>
        <w:pStyle w:val="HTMLPreformatted"/>
        <w:spacing w:after="120" w:line="360" w:lineRule="auto"/>
        <w:jc w:val="both"/>
        <w:rPr>
          <w:rStyle w:val="y2iqfc"/>
          <w:rFonts w:ascii="Times New Roman" w:hAnsi="Times New Roman" w:cs="Times New Roman"/>
          <w:b/>
          <w:bCs/>
          <w:i/>
          <w:iCs/>
          <w:sz w:val="24"/>
          <w:szCs w:val="24"/>
          <w:lang w:val="en"/>
        </w:rPr>
      </w:pPr>
      <w:r w:rsidRPr="00244F44">
        <w:rPr>
          <w:rStyle w:val="y2iqfc"/>
          <w:rFonts w:ascii="Times New Roman" w:hAnsi="Times New Roman" w:cs="Times New Roman"/>
          <w:b/>
          <w:bCs/>
          <w:i/>
          <w:iCs/>
          <w:sz w:val="24"/>
          <w:szCs w:val="24"/>
          <w:lang w:val="en"/>
        </w:rPr>
        <w:t>About Wonderful Lighting</w:t>
      </w:r>
    </w:p>
    <w:p w14:paraId="05481F7D" w14:textId="2EC43EE6" w:rsidR="00B73890" w:rsidRPr="00244F44" w:rsidRDefault="00B73890" w:rsidP="00244F44">
      <w:pPr>
        <w:pStyle w:val="HTMLPreformatted"/>
        <w:spacing w:after="120" w:line="360" w:lineRule="auto"/>
        <w:jc w:val="both"/>
        <w:rPr>
          <w:rFonts w:ascii="Times New Roman" w:hAnsi="Times New Roman" w:cs="Times New Roman"/>
          <w:sz w:val="24"/>
          <w:szCs w:val="24"/>
        </w:rPr>
      </w:pPr>
      <w:r w:rsidRPr="00244F44">
        <w:rPr>
          <w:rStyle w:val="y2iqfc"/>
          <w:rFonts w:ascii="Times New Roman" w:hAnsi="Times New Roman" w:cs="Times New Roman"/>
          <w:sz w:val="24"/>
          <w:szCs w:val="24"/>
          <w:lang w:val="en"/>
        </w:rPr>
        <w:t>Wonderful Lighting is based in Gdynia, Poland and provides professional Christmas lighting services and multimedia light and sound shows for municipalities, shopping malls, hotels, restaurants, parks and botanical gardens. Thanks to the cooperation with the American company S4 Lights, it is the only company in Europe that has access to unique RGB multimedia products, such as Pixel Pines – multimedia Christmas trees and many other lighting products that are used to create impressive light shows. The outcome? Unique light exhibitions prepared from concept and design to execution, guaranteeing customers unforgettable emotions.</w:t>
      </w:r>
    </w:p>
    <w:p w14:paraId="60CA8268" w14:textId="77777777" w:rsidR="00B73890" w:rsidRPr="00244F44" w:rsidRDefault="00B73890" w:rsidP="00244F44">
      <w:pPr>
        <w:pStyle w:val="HTMLPreformatted"/>
        <w:spacing w:after="120" w:line="360" w:lineRule="auto"/>
        <w:jc w:val="both"/>
        <w:rPr>
          <w:rStyle w:val="y2iqfc"/>
          <w:rFonts w:ascii="Times New Roman" w:hAnsi="Times New Roman" w:cs="Times New Roman"/>
          <w:b/>
          <w:bCs/>
          <w:i/>
          <w:iCs/>
          <w:sz w:val="24"/>
          <w:szCs w:val="24"/>
          <w:lang w:val="en"/>
        </w:rPr>
      </w:pPr>
      <w:r w:rsidRPr="00244F44">
        <w:rPr>
          <w:rStyle w:val="y2iqfc"/>
          <w:rFonts w:ascii="Times New Roman" w:hAnsi="Times New Roman" w:cs="Times New Roman"/>
          <w:b/>
          <w:bCs/>
          <w:i/>
          <w:iCs/>
          <w:sz w:val="24"/>
          <w:szCs w:val="24"/>
          <w:lang w:val="en"/>
        </w:rPr>
        <w:t>About the University of Bucharest</w:t>
      </w:r>
    </w:p>
    <w:p w14:paraId="2711BB57" w14:textId="3D56ACC2" w:rsidR="00B73890" w:rsidRPr="00244F44" w:rsidRDefault="00B73890" w:rsidP="00244F44">
      <w:pPr>
        <w:pStyle w:val="HTMLPreformatted"/>
        <w:spacing w:after="120" w:line="360" w:lineRule="auto"/>
        <w:jc w:val="both"/>
        <w:rPr>
          <w:rFonts w:ascii="Times New Roman" w:hAnsi="Times New Roman" w:cs="Times New Roman"/>
          <w:sz w:val="24"/>
          <w:szCs w:val="24"/>
        </w:rPr>
      </w:pPr>
      <w:r w:rsidRPr="00244F44">
        <w:rPr>
          <w:rStyle w:val="y2iqfc"/>
          <w:rFonts w:ascii="Times New Roman" w:hAnsi="Times New Roman" w:cs="Times New Roman"/>
          <w:sz w:val="24"/>
          <w:szCs w:val="24"/>
          <w:lang w:val="en"/>
        </w:rPr>
        <w:t xml:space="preserve">With a history of over 150 years and </w:t>
      </w:r>
      <w:r w:rsidR="000B689F" w:rsidRPr="00244F44">
        <w:rPr>
          <w:rStyle w:val="y2iqfc"/>
          <w:rFonts w:ascii="Times New Roman" w:hAnsi="Times New Roman" w:cs="Times New Roman"/>
          <w:sz w:val="24"/>
          <w:szCs w:val="24"/>
          <w:lang w:val="en"/>
        </w:rPr>
        <w:t>constantly</w:t>
      </w:r>
      <w:r w:rsidRPr="00244F44">
        <w:rPr>
          <w:rStyle w:val="y2iqfc"/>
          <w:rFonts w:ascii="Times New Roman" w:hAnsi="Times New Roman" w:cs="Times New Roman"/>
          <w:sz w:val="24"/>
          <w:szCs w:val="24"/>
          <w:lang w:val="en"/>
        </w:rPr>
        <w:t xml:space="preserve"> confirmed prestige, the University of Bucharest is today a dynamic and inclusive academic </w:t>
      </w:r>
      <w:r w:rsidR="00EC2422" w:rsidRPr="00244F44">
        <w:rPr>
          <w:rStyle w:val="y2iqfc"/>
          <w:rFonts w:ascii="Times New Roman" w:hAnsi="Times New Roman" w:cs="Times New Roman"/>
          <w:sz w:val="24"/>
          <w:szCs w:val="24"/>
          <w:lang w:val="en"/>
        </w:rPr>
        <w:t>milieu</w:t>
      </w:r>
      <w:r w:rsidRPr="00244F44">
        <w:rPr>
          <w:rStyle w:val="y2iqfc"/>
          <w:rFonts w:ascii="Times New Roman" w:hAnsi="Times New Roman" w:cs="Times New Roman"/>
          <w:sz w:val="24"/>
          <w:szCs w:val="24"/>
          <w:lang w:val="en"/>
        </w:rPr>
        <w:t xml:space="preserve">, student-centered and characterized by creativity, innovation and pragmatism. An institution of excellence in both education and research, the University of Bucharest has made the </w:t>
      </w:r>
      <w:r w:rsidR="000B689F" w:rsidRPr="00244F44">
        <w:rPr>
          <w:rStyle w:val="y2iqfc"/>
          <w:rFonts w:ascii="Times New Roman" w:hAnsi="Times New Roman" w:cs="Times New Roman"/>
          <w:sz w:val="24"/>
          <w:szCs w:val="24"/>
          <w:lang w:val="en"/>
        </w:rPr>
        <w:t>training</w:t>
      </w:r>
      <w:r w:rsidRPr="00244F44">
        <w:rPr>
          <w:rStyle w:val="y2iqfc"/>
          <w:rFonts w:ascii="Times New Roman" w:hAnsi="Times New Roman" w:cs="Times New Roman"/>
          <w:sz w:val="24"/>
          <w:szCs w:val="24"/>
          <w:lang w:val="en"/>
        </w:rPr>
        <w:t xml:space="preserve"> of its students for life and profession a priority. Thus, UB acts constantly and firmly to ensure the highest quality of services offered, which guarantee its graduates an easy and efficient assimilation on the labor market, regardless of the field or study program. Central </w:t>
      </w:r>
      <w:r w:rsidR="000B689F" w:rsidRPr="00244F44">
        <w:rPr>
          <w:rStyle w:val="y2iqfc"/>
          <w:rFonts w:ascii="Times New Roman" w:hAnsi="Times New Roman" w:cs="Times New Roman"/>
          <w:sz w:val="24"/>
          <w:szCs w:val="24"/>
          <w:lang w:val="en"/>
        </w:rPr>
        <w:t>player</w:t>
      </w:r>
      <w:r w:rsidRPr="00244F44">
        <w:rPr>
          <w:rStyle w:val="y2iqfc"/>
          <w:rFonts w:ascii="Times New Roman" w:hAnsi="Times New Roman" w:cs="Times New Roman"/>
          <w:sz w:val="24"/>
          <w:szCs w:val="24"/>
          <w:lang w:val="en"/>
        </w:rPr>
        <w:t xml:space="preserve"> of Romanian and European higher education, the </w:t>
      </w:r>
      <w:r w:rsidRPr="00244F44">
        <w:rPr>
          <w:rStyle w:val="y2iqfc"/>
          <w:rFonts w:ascii="Times New Roman" w:hAnsi="Times New Roman" w:cs="Times New Roman"/>
          <w:sz w:val="24"/>
          <w:szCs w:val="24"/>
          <w:lang w:val="en"/>
        </w:rPr>
        <w:lastRenderedPageBreak/>
        <w:t>University of Bucharest is an institution in a permanent process of adaptation and internationalization, open to multiculturalism and diversity. And the membership of CIVIS - European Civic University -, along with nine other top European universities, confirms once again that UB is an organization strongly anchored in the societal transformations of today's world, being a civic and socially engaged institution, connected to the more important local, national, European and global challenges.</w:t>
      </w:r>
    </w:p>
    <w:p w14:paraId="481F06E1" w14:textId="19505A7E" w:rsidR="00B73890" w:rsidRPr="00244F44" w:rsidRDefault="00B73890" w:rsidP="00244F44">
      <w:pPr>
        <w:pStyle w:val="HTMLPreformatted"/>
        <w:spacing w:after="120" w:line="360" w:lineRule="auto"/>
        <w:jc w:val="both"/>
        <w:rPr>
          <w:rStyle w:val="y2iqfc"/>
          <w:rFonts w:ascii="Times New Roman" w:hAnsi="Times New Roman" w:cs="Times New Roman"/>
          <w:b/>
          <w:bCs/>
          <w:i/>
          <w:iCs/>
          <w:sz w:val="24"/>
          <w:szCs w:val="24"/>
          <w:lang w:val="en"/>
        </w:rPr>
      </w:pPr>
      <w:r w:rsidRPr="00244F44">
        <w:rPr>
          <w:rStyle w:val="y2iqfc"/>
          <w:rFonts w:ascii="Times New Roman" w:hAnsi="Times New Roman" w:cs="Times New Roman"/>
          <w:b/>
          <w:bCs/>
          <w:i/>
          <w:iCs/>
          <w:sz w:val="24"/>
          <w:szCs w:val="24"/>
          <w:lang w:val="en"/>
        </w:rPr>
        <w:t xml:space="preserve">About </w:t>
      </w:r>
      <w:r w:rsidR="00244F44">
        <w:rPr>
          <w:rStyle w:val="y2iqfc"/>
          <w:rFonts w:ascii="Times New Roman" w:hAnsi="Times New Roman" w:cs="Times New Roman"/>
          <w:b/>
          <w:bCs/>
          <w:i/>
          <w:iCs/>
          <w:sz w:val="24"/>
          <w:szCs w:val="24"/>
          <w:lang w:val="en"/>
        </w:rPr>
        <w:t>“</w:t>
      </w:r>
      <w:r w:rsidRPr="00244F44">
        <w:rPr>
          <w:rStyle w:val="y2iqfc"/>
          <w:rFonts w:ascii="Times New Roman" w:hAnsi="Times New Roman" w:cs="Times New Roman"/>
          <w:b/>
          <w:bCs/>
          <w:i/>
          <w:iCs/>
          <w:sz w:val="24"/>
          <w:szCs w:val="24"/>
          <w:lang w:val="en"/>
        </w:rPr>
        <w:t>Dimitrie Brandza</w:t>
      </w:r>
      <w:r w:rsidR="00244F44">
        <w:rPr>
          <w:rStyle w:val="y2iqfc"/>
          <w:rFonts w:ascii="Times New Roman" w:hAnsi="Times New Roman" w:cs="Times New Roman"/>
          <w:b/>
          <w:bCs/>
          <w:i/>
          <w:iCs/>
          <w:sz w:val="24"/>
          <w:szCs w:val="24"/>
          <w:lang w:val="en"/>
        </w:rPr>
        <w:t>”</w:t>
      </w:r>
      <w:r w:rsidRPr="00244F44">
        <w:rPr>
          <w:rStyle w:val="y2iqfc"/>
          <w:rFonts w:ascii="Times New Roman" w:hAnsi="Times New Roman" w:cs="Times New Roman"/>
          <w:b/>
          <w:bCs/>
          <w:i/>
          <w:iCs/>
          <w:sz w:val="24"/>
          <w:szCs w:val="24"/>
          <w:lang w:val="en"/>
        </w:rPr>
        <w:t xml:space="preserve"> Botanical Garden of the University of Bucharest</w:t>
      </w:r>
    </w:p>
    <w:p w14:paraId="6957C99E" w14:textId="53427A02" w:rsidR="00B73890" w:rsidRPr="00244F44" w:rsidRDefault="00B73890" w:rsidP="00244F44">
      <w:pPr>
        <w:pStyle w:val="HTMLPreformatted"/>
        <w:spacing w:after="120" w:line="360" w:lineRule="auto"/>
        <w:jc w:val="both"/>
        <w:rPr>
          <w:rFonts w:ascii="Times New Roman" w:hAnsi="Times New Roman" w:cs="Times New Roman"/>
          <w:sz w:val="24"/>
          <w:szCs w:val="24"/>
        </w:rPr>
      </w:pPr>
      <w:r w:rsidRPr="00244F44">
        <w:rPr>
          <w:rStyle w:val="y2iqfc"/>
          <w:rFonts w:ascii="Times New Roman" w:hAnsi="Times New Roman" w:cs="Times New Roman"/>
          <w:sz w:val="24"/>
          <w:szCs w:val="24"/>
          <w:lang w:val="en"/>
        </w:rPr>
        <w:t xml:space="preserve">With a living history that begins in 1860, </w:t>
      </w:r>
      <w:r w:rsidR="00244F44">
        <w:rPr>
          <w:rStyle w:val="y2iqfc"/>
          <w:rFonts w:ascii="Times New Roman" w:hAnsi="Times New Roman" w:cs="Times New Roman"/>
          <w:sz w:val="24"/>
          <w:szCs w:val="24"/>
          <w:lang w:val="en"/>
        </w:rPr>
        <w:t>“</w:t>
      </w:r>
      <w:r w:rsidRPr="00244F44">
        <w:rPr>
          <w:rStyle w:val="y2iqfc"/>
          <w:rFonts w:ascii="Times New Roman" w:hAnsi="Times New Roman" w:cs="Times New Roman"/>
          <w:sz w:val="24"/>
          <w:szCs w:val="24"/>
          <w:lang w:val="en"/>
        </w:rPr>
        <w:t>Dimitrie Brandza</w:t>
      </w:r>
      <w:r w:rsidR="00244F44">
        <w:rPr>
          <w:rStyle w:val="y2iqfc"/>
          <w:rFonts w:ascii="Times New Roman" w:hAnsi="Times New Roman" w:cs="Times New Roman"/>
          <w:sz w:val="24"/>
          <w:szCs w:val="24"/>
          <w:lang w:val="en"/>
        </w:rPr>
        <w:t>”</w:t>
      </w:r>
      <w:r w:rsidRPr="00244F44">
        <w:rPr>
          <w:rStyle w:val="y2iqfc"/>
          <w:rFonts w:ascii="Times New Roman" w:hAnsi="Times New Roman" w:cs="Times New Roman"/>
          <w:sz w:val="24"/>
          <w:szCs w:val="24"/>
          <w:lang w:val="en"/>
        </w:rPr>
        <w:t xml:space="preserve"> Botanical Garden of the University of Bucharest is an environment of active interaction </w:t>
      </w:r>
      <w:r w:rsidR="000B689F">
        <w:rPr>
          <w:rStyle w:val="y2iqfc"/>
          <w:rFonts w:ascii="Times New Roman" w:hAnsi="Times New Roman" w:cs="Times New Roman"/>
          <w:sz w:val="24"/>
          <w:szCs w:val="24"/>
          <w:lang w:val="en"/>
        </w:rPr>
        <w:t>of</w:t>
      </w:r>
      <w:r w:rsidRPr="00244F44">
        <w:rPr>
          <w:rStyle w:val="y2iqfc"/>
          <w:rFonts w:ascii="Times New Roman" w:hAnsi="Times New Roman" w:cs="Times New Roman"/>
          <w:sz w:val="24"/>
          <w:szCs w:val="24"/>
          <w:lang w:val="en"/>
        </w:rPr>
        <w:t xml:space="preserve"> knowledge and professional research. It has an area of ​​over 18 hectares. The Botanical Garden of the University of Bucharest houses over 4,000 plant species from various geographical and climatic </w:t>
      </w:r>
      <w:r w:rsidR="00244F44" w:rsidRPr="00244F44">
        <w:rPr>
          <w:rStyle w:val="y2iqfc"/>
          <w:rFonts w:ascii="Times New Roman" w:hAnsi="Times New Roman" w:cs="Times New Roman"/>
          <w:sz w:val="24"/>
          <w:szCs w:val="24"/>
          <w:lang w:val="en"/>
        </w:rPr>
        <w:t>areas</w:t>
      </w:r>
      <w:r w:rsidRPr="00244F44">
        <w:rPr>
          <w:rStyle w:val="y2iqfc"/>
          <w:rFonts w:ascii="Times New Roman" w:hAnsi="Times New Roman" w:cs="Times New Roman"/>
          <w:sz w:val="24"/>
          <w:szCs w:val="24"/>
          <w:lang w:val="en"/>
        </w:rPr>
        <w:t xml:space="preserve"> and numerous rare plants and includes 10 outdoor sectors, organized thematically, a large and varied exhibition, the old greenhouse and a fascinating botanical museum. The Botanical Museum was added to the Botanical Garden in 1882 by the famous botanist Dimitrie Brandza. The museum is structured in 22 rooms, dedicated to the history of the Botanical Garden, medicinal plants, curiosities from the world of plants, special collections, etc. The greenhouses of the Botanical Garden are a study and research area, but also a space for recreation in an exotic environment. The greenhouses include a rich selection of lush and unusual species from tropical, subtropical and equatorial areas around the </w:t>
      </w:r>
      <w:r w:rsidR="00244F44" w:rsidRPr="00244F44">
        <w:rPr>
          <w:rStyle w:val="y2iqfc"/>
          <w:rFonts w:ascii="Times New Roman" w:hAnsi="Times New Roman" w:cs="Times New Roman"/>
          <w:sz w:val="24"/>
          <w:szCs w:val="24"/>
          <w:lang w:val="en"/>
        </w:rPr>
        <w:t>world</w:t>
      </w:r>
      <w:r w:rsidRPr="00244F44">
        <w:rPr>
          <w:rStyle w:val="y2iqfc"/>
          <w:rFonts w:ascii="Times New Roman" w:hAnsi="Times New Roman" w:cs="Times New Roman"/>
          <w:sz w:val="24"/>
          <w:szCs w:val="24"/>
          <w:lang w:val="en"/>
        </w:rPr>
        <w:t>.</w:t>
      </w:r>
    </w:p>
    <w:p w14:paraId="6309CA63" w14:textId="77777777" w:rsidR="00B73890" w:rsidRPr="00244F44" w:rsidRDefault="00B73890" w:rsidP="00244F44">
      <w:pPr>
        <w:spacing w:after="120" w:line="360" w:lineRule="auto"/>
        <w:jc w:val="both"/>
        <w:rPr>
          <w:rFonts w:ascii="Times New Roman" w:hAnsi="Times New Roman" w:cs="Times New Roman"/>
          <w:sz w:val="24"/>
          <w:szCs w:val="24"/>
          <w:lang w:val="ro-RO"/>
        </w:rPr>
      </w:pPr>
    </w:p>
    <w:p w14:paraId="73CEA54A" w14:textId="77777777" w:rsidR="00832A00" w:rsidRPr="00244F44" w:rsidRDefault="00832A00" w:rsidP="00244F44">
      <w:pPr>
        <w:spacing w:after="120" w:line="360" w:lineRule="auto"/>
        <w:jc w:val="both"/>
        <w:rPr>
          <w:rFonts w:ascii="Times New Roman" w:eastAsia="Calibri" w:hAnsi="Times New Roman" w:cs="Times New Roman"/>
          <w:iCs/>
          <w:sz w:val="24"/>
          <w:szCs w:val="24"/>
          <w:lang w:val="ro-RO"/>
        </w:rPr>
      </w:pPr>
    </w:p>
    <w:p w14:paraId="59A8022A" w14:textId="77777777" w:rsidR="00832A00" w:rsidRPr="00244F44" w:rsidRDefault="00832A00" w:rsidP="00244F44">
      <w:pPr>
        <w:spacing w:after="120" w:line="360" w:lineRule="auto"/>
        <w:jc w:val="both"/>
        <w:rPr>
          <w:rFonts w:ascii="Times New Roman" w:eastAsia="Calibri" w:hAnsi="Times New Roman" w:cs="Times New Roman"/>
          <w:iCs/>
          <w:sz w:val="24"/>
          <w:szCs w:val="24"/>
          <w:lang w:val="ro-RO"/>
        </w:rPr>
      </w:pPr>
    </w:p>
    <w:p w14:paraId="1D67EFE2" w14:textId="77777777" w:rsidR="00832A00" w:rsidRPr="00244F44" w:rsidRDefault="00832A00" w:rsidP="00244F44">
      <w:pPr>
        <w:spacing w:after="120" w:line="360" w:lineRule="auto"/>
        <w:jc w:val="both"/>
        <w:rPr>
          <w:rFonts w:ascii="Times New Roman" w:eastAsia="Calibri" w:hAnsi="Times New Roman" w:cs="Times New Roman"/>
          <w:iCs/>
          <w:sz w:val="24"/>
          <w:szCs w:val="24"/>
          <w:lang w:val="ro-RO"/>
        </w:rPr>
      </w:pPr>
    </w:p>
    <w:p w14:paraId="76642427" w14:textId="32A34FCC" w:rsidR="00832A00" w:rsidRPr="00244F44" w:rsidRDefault="00832A00" w:rsidP="00244F44">
      <w:pPr>
        <w:spacing w:after="120" w:line="360" w:lineRule="auto"/>
        <w:jc w:val="both"/>
        <w:rPr>
          <w:rFonts w:ascii="Times New Roman" w:eastAsia="Times New Roman" w:hAnsi="Times New Roman" w:cs="Times New Roman"/>
          <w:sz w:val="24"/>
          <w:szCs w:val="24"/>
          <w:lang w:val="ro-RO"/>
        </w:rPr>
      </w:pPr>
      <w:r w:rsidRPr="00244F44">
        <w:rPr>
          <w:rFonts w:ascii="Times New Roman" w:eastAsia="Times New Roman" w:hAnsi="Times New Roman" w:cs="Times New Roman"/>
          <w:color w:val="000000"/>
          <w:sz w:val="24"/>
          <w:szCs w:val="24"/>
          <w:lang w:val="ro-RO"/>
        </w:rPr>
        <w:t> </w:t>
      </w:r>
    </w:p>
    <w:p w14:paraId="7ACBF59F" w14:textId="77777777" w:rsidR="00832A00" w:rsidRPr="00244F44" w:rsidRDefault="00832A00" w:rsidP="00244F44">
      <w:pPr>
        <w:pStyle w:val="paragraph"/>
        <w:spacing w:before="0" w:beforeAutospacing="0" w:after="120" w:afterAutospacing="0" w:line="360" w:lineRule="auto"/>
        <w:jc w:val="both"/>
        <w:textAlignment w:val="baseline"/>
        <w:rPr>
          <w:lang w:val="ro-RO"/>
        </w:rPr>
      </w:pPr>
    </w:p>
    <w:p w14:paraId="7D9ACA52" w14:textId="77777777" w:rsidR="00832A00" w:rsidRPr="00244F44" w:rsidRDefault="00832A00" w:rsidP="00244F44">
      <w:pPr>
        <w:pStyle w:val="paragraph"/>
        <w:spacing w:before="0" w:beforeAutospacing="0" w:after="120" w:afterAutospacing="0" w:line="360" w:lineRule="auto"/>
        <w:jc w:val="both"/>
        <w:textAlignment w:val="baseline"/>
        <w:rPr>
          <w:lang w:val="ro-RO"/>
        </w:rPr>
      </w:pPr>
    </w:p>
    <w:p w14:paraId="3650ABD8" w14:textId="77777777" w:rsidR="00832A00" w:rsidRPr="00244F44" w:rsidRDefault="00832A00" w:rsidP="00244F44">
      <w:pPr>
        <w:spacing w:after="120" w:line="360" w:lineRule="auto"/>
        <w:jc w:val="both"/>
        <w:rPr>
          <w:rFonts w:ascii="Times New Roman" w:eastAsia="Calibri" w:hAnsi="Times New Roman" w:cs="Times New Roman"/>
          <w:iCs/>
          <w:sz w:val="24"/>
          <w:szCs w:val="24"/>
          <w:lang w:val="ro-RO"/>
        </w:rPr>
      </w:pPr>
    </w:p>
    <w:p w14:paraId="4FDD4147" w14:textId="77777777" w:rsidR="00327DF0" w:rsidRPr="00244F44" w:rsidRDefault="00327DF0" w:rsidP="00244F44">
      <w:pPr>
        <w:spacing w:after="120" w:line="360" w:lineRule="auto"/>
        <w:jc w:val="both"/>
        <w:rPr>
          <w:rFonts w:ascii="Times New Roman" w:hAnsi="Times New Roman" w:cs="Times New Roman"/>
          <w:sz w:val="24"/>
          <w:szCs w:val="24"/>
        </w:rPr>
      </w:pPr>
    </w:p>
    <w:sectPr w:rsidR="00327DF0" w:rsidRPr="00244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95A"/>
    <w:rsid w:val="000B689F"/>
    <w:rsid w:val="00244F44"/>
    <w:rsid w:val="00327DF0"/>
    <w:rsid w:val="004C695A"/>
    <w:rsid w:val="00832A00"/>
    <w:rsid w:val="00B73890"/>
    <w:rsid w:val="00C15DB6"/>
    <w:rsid w:val="00C32360"/>
    <w:rsid w:val="00CD45D1"/>
    <w:rsid w:val="00D97C81"/>
    <w:rsid w:val="00EC2422"/>
    <w:rsid w:val="00F91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86D3"/>
  <w15:docId w15:val="{904D297F-D8B8-4A06-B510-7D2E1DD2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A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32A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832A00"/>
  </w:style>
  <w:style w:type="character" w:customStyle="1" w:styleId="y2iqfc">
    <w:name w:val="y2iqfc"/>
    <w:basedOn w:val="DefaultParagraphFont"/>
    <w:rsid w:val="00832A00"/>
  </w:style>
  <w:style w:type="character" w:customStyle="1" w:styleId="diasuggestion">
    <w:name w:val="dia_suggestion"/>
    <w:basedOn w:val="DefaultParagraphFont"/>
    <w:rsid w:val="00832A00"/>
  </w:style>
  <w:style w:type="character" w:customStyle="1" w:styleId="word">
    <w:name w:val="word"/>
    <w:basedOn w:val="DefaultParagraphFont"/>
    <w:rsid w:val="00832A00"/>
  </w:style>
  <w:style w:type="paragraph" w:styleId="BalloonText">
    <w:name w:val="Balloon Text"/>
    <w:basedOn w:val="Normal"/>
    <w:link w:val="BalloonTextChar"/>
    <w:uiPriority w:val="99"/>
    <w:semiHidden/>
    <w:unhideWhenUsed/>
    <w:rsid w:val="00832A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A00"/>
    <w:rPr>
      <w:rFonts w:ascii="Tahoma" w:hAnsi="Tahoma" w:cs="Tahoma"/>
      <w:sz w:val="16"/>
      <w:szCs w:val="16"/>
    </w:rPr>
  </w:style>
  <w:style w:type="paragraph" w:styleId="HTMLPreformatted">
    <w:name w:val="HTML Preformatted"/>
    <w:basedOn w:val="Normal"/>
    <w:link w:val="HTMLPreformattedChar"/>
    <w:uiPriority w:val="99"/>
    <w:unhideWhenUsed/>
    <w:rsid w:val="00B738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7389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933572">
      <w:bodyDiv w:val="1"/>
      <w:marLeft w:val="0"/>
      <w:marRight w:val="0"/>
      <w:marTop w:val="0"/>
      <w:marBottom w:val="0"/>
      <w:divBdr>
        <w:top w:val="none" w:sz="0" w:space="0" w:color="auto"/>
        <w:left w:val="none" w:sz="0" w:space="0" w:color="auto"/>
        <w:bottom w:val="none" w:sz="0" w:space="0" w:color="auto"/>
        <w:right w:val="none" w:sz="0" w:space="0" w:color="auto"/>
      </w:divBdr>
      <w:divsChild>
        <w:div w:id="1117213295">
          <w:marLeft w:val="0"/>
          <w:marRight w:val="0"/>
          <w:marTop w:val="0"/>
          <w:marBottom w:val="0"/>
          <w:divBdr>
            <w:top w:val="none" w:sz="0" w:space="0" w:color="auto"/>
            <w:left w:val="none" w:sz="0" w:space="0" w:color="auto"/>
            <w:bottom w:val="none" w:sz="0" w:space="0" w:color="auto"/>
            <w:right w:val="none" w:sz="0" w:space="0" w:color="auto"/>
          </w:divBdr>
        </w:div>
      </w:divsChild>
    </w:div>
    <w:div w:id="452404368">
      <w:bodyDiv w:val="1"/>
      <w:marLeft w:val="0"/>
      <w:marRight w:val="0"/>
      <w:marTop w:val="0"/>
      <w:marBottom w:val="0"/>
      <w:divBdr>
        <w:top w:val="none" w:sz="0" w:space="0" w:color="auto"/>
        <w:left w:val="none" w:sz="0" w:space="0" w:color="auto"/>
        <w:bottom w:val="none" w:sz="0" w:space="0" w:color="auto"/>
        <w:right w:val="none" w:sz="0" w:space="0" w:color="auto"/>
      </w:divBdr>
    </w:div>
    <w:div w:id="1036783021">
      <w:bodyDiv w:val="1"/>
      <w:marLeft w:val="0"/>
      <w:marRight w:val="0"/>
      <w:marTop w:val="0"/>
      <w:marBottom w:val="0"/>
      <w:divBdr>
        <w:top w:val="none" w:sz="0" w:space="0" w:color="auto"/>
        <w:left w:val="none" w:sz="0" w:space="0" w:color="auto"/>
        <w:bottom w:val="none" w:sz="0" w:space="0" w:color="auto"/>
        <w:right w:val="none" w:sz="0" w:space="0" w:color="auto"/>
      </w:divBdr>
    </w:div>
    <w:div w:id="1287546062">
      <w:bodyDiv w:val="1"/>
      <w:marLeft w:val="0"/>
      <w:marRight w:val="0"/>
      <w:marTop w:val="0"/>
      <w:marBottom w:val="0"/>
      <w:divBdr>
        <w:top w:val="none" w:sz="0" w:space="0" w:color="auto"/>
        <w:left w:val="none" w:sz="0" w:space="0" w:color="auto"/>
        <w:bottom w:val="none" w:sz="0" w:space="0" w:color="auto"/>
        <w:right w:val="none" w:sz="0" w:space="0" w:color="auto"/>
      </w:divBdr>
    </w:div>
    <w:div w:id="1598755871">
      <w:bodyDiv w:val="1"/>
      <w:marLeft w:val="0"/>
      <w:marRight w:val="0"/>
      <w:marTop w:val="0"/>
      <w:marBottom w:val="0"/>
      <w:divBdr>
        <w:top w:val="none" w:sz="0" w:space="0" w:color="auto"/>
        <w:left w:val="none" w:sz="0" w:space="0" w:color="auto"/>
        <w:bottom w:val="none" w:sz="0" w:space="0" w:color="auto"/>
        <w:right w:val="none" w:sz="0" w:space="0" w:color="auto"/>
      </w:divBdr>
    </w:div>
    <w:div w:id="1659457026">
      <w:bodyDiv w:val="1"/>
      <w:marLeft w:val="0"/>
      <w:marRight w:val="0"/>
      <w:marTop w:val="0"/>
      <w:marBottom w:val="0"/>
      <w:divBdr>
        <w:top w:val="none" w:sz="0" w:space="0" w:color="auto"/>
        <w:left w:val="none" w:sz="0" w:space="0" w:color="auto"/>
        <w:bottom w:val="none" w:sz="0" w:space="0" w:color="auto"/>
        <w:right w:val="none" w:sz="0" w:space="0" w:color="auto"/>
      </w:divBdr>
    </w:div>
    <w:div w:id="17563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ANDRA KARLA ANGHEL-SIENERTH</cp:lastModifiedBy>
  <cp:revision>11</cp:revision>
  <dcterms:created xsi:type="dcterms:W3CDTF">2023-10-20T13:03:00Z</dcterms:created>
  <dcterms:modified xsi:type="dcterms:W3CDTF">2023-10-31T18:20:00Z</dcterms:modified>
</cp:coreProperties>
</file>