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669BB" w14:textId="023C3F1F" w:rsidR="00523B2E" w:rsidRPr="00243AF4" w:rsidRDefault="00E52CDF" w:rsidP="00523B2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Collaboration</w:t>
      </w:r>
      <w:r w:rsidR="00523B2E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memorandum between the University of Bucharest and </w:t>
      </w:r>
      <w:r w:rsidR="00523B2E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 Chi Minh Open University (HCMCOU)</w:t>
      </w:r>
    </w:p>
    <w:p w14:paraId="7854D7DB" w14:textId="45A51BA7" w:rsidR="00523B2E" w:rsidRPr="00243AF4" w:rsidRDefault="00523B2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0000002" w14:textId="0E2F7270" w:rsidR="00EE2A93" w:rsidRPr="0087258E" w:rsidRDefault="0087258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Monday, January 22</w:t>
      </w:r>
      <w:r w:rsidRPr="0087258E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nd</w:t>
      </w:r>
      <w:r w:rsidR="00523B2E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2024, the University of Bucharest </w:t>
      </w:r>
      <w:r w:rsidR="00523B2E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signed a collaboration memorandum with </w:t>
      </w:r>
      <w:r w:rsidR="00523B2E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 Chi Minh Open University (HCMCOU)</w:t>
      </w:r>
      <w:r w:rsidR="00523B2E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Vietnam, during a ceremony hosted at Victoria Palace. The memorandum aims to consolidate the collaboration between Romania and Vietnam by highlighting the essential role of education in promoting cultural diversity and sustainable development. </w:t>
      </w:r>
    </w:p>
    <w:p w14:paraId="2FAD0190" w14:textId="0A1D9B11" w:rsidR="00F01371" w:rsidRPr="00243AF4" w:rsidRDefault="00523B2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event took place in the context of the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official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visit of prime minister of the Socialist Republic of Vietnam, his Excellence Mr. 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Pham Minh </w:t>
      </w:r>
      <w:proofErr w:type="spellStart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Chinh</w:t>
      </w:r>
      <w:proofErr w:type="spellEnd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Bucharest. </w:t>
      </w:r>
      <w:r w:rsidR="00F01371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Marian </w:t>
      </w:r>
      <w:proofErr w:type="spellStart"/>
      <w:r w:rsidR="00F01371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Preda</w:t>
      </w:r>
      <w:proofErr w:type="spellEnd"/>
      <w:r w:rsidR="00F01371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Rector of the University of Bucharest</w:t>
      </w:r>
      <w:r w:rsidR="00F01371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="00F01371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Alina </w:t>
      </w:r>
      <w:proofErr w:type="spellStart"/>
      <w:r w:rsidR="00F01371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Cristovici</w:t>
      </w:r>
      <w:proofErr w:type="spellEnd"/>
      <w:r w:rsidR="00F01371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, Director for International Relations and Erasmus coordinator, represented UB at the event.</w:t>
      </w:r>
    </w:p>
    <w:p w14:paraId="037307D7" w14:textId="6F006319" w:rsidR="00F01371" w:rsidRPr="00243AF4" w:rsidRDefault="00F013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CE6A56C" w14:textId="3EA3BCDB" w:rsidR="00F01371" w:rsidRPr="00243AF4" w:rsidRDefault="00F013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cooperation memorandum marks an important moment in diplomatic and academic relations between Vietnam and Romania. This collaboration </w:t>
      </w:r>
      <w:proofErr w:type="gramStart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is designed</w:t>
      </w:r>
      <w:proofErr w:type="gramEnd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contribute to promoting multiculturalism and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achieving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objectives set for sustainable development. </w:t>
      </w:r>
      <w:r w:rsidR="00583A51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mon</w:t>
      </w:r>
      <w:r w:rsidR="00583A51">
        <w:rPr>
          <w:rFonts w:ascii="Times New Roman" w:eastAsia="Times New Roman" w:hAnsi="Times New Roman" w:cs="Times New Roman"/>
          <w:sz w:val="24"/>
          <w:szCs w:val="24"/>
          <w:lang w:val="en-US"/>
        </w:rPr>
        <w:t>g the benefits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we can </w:t>
      </w:r>
      <w:proofErr w:type="gramStart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mention:</w:t>
      </w:r>
      <w:proofErr w:type="gramEnd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common activities and programs, transfer and recognition of credits, experience exchange, as well as cooperation in the field of research. At the same time, this memorandum represents a frame for future collaborations, offering both parties the flexibility to develop specific projects and activities based on mutual discussions and negotiations. </w:t>
      </w:r>
    </w:p>
    <w:p w14:paraId="00000008" w14:textId="0B54BD5F" w:rsidR="00EE2A93" w:rsidRPr="00243AF4" w:rsidRDefault="006B01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Between October </w:t>
      </w:r>
      <w:proofErr w:type="gramStart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  <w:r w:rsidRPr="00243AF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st</w:t>
      </w:r>
      <w:proofErr w:type="gramEnd"/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25</w:t>
      </w:r>
      <w:r w:rsidRPr="00243AF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th 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2023, 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n the continual effort to attract international students and promote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study in Romania, the University of Bucharest participated to the 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Talk Global Study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Fair, which took place in 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Ho Chi Minh, Vietnam</w:t>
      </w:r>
      <w:r w:rsidR="004763F5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4763F5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Associate professor </w:t>
      </w:r>
      <w:proofErr w:type="spellStart"/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Mugur</w:t>
      </w:r>
      <w:proofErr w:type="spellEnd"/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Zlotea</w:t>
      </w:r>
      <w:proofErr w:type="spellEnd"/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PhD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and </w:t>
      </w:r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Alina </w:t>
      </w:r>
      <w:proofErr w:type="spellStart"/>
      <w:r w:rsidR="009643E8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Cristovici</w:t>
      </w:r>
      <w:proofErr w:type="spellEnd"/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Director of International Relations and Erasmus institutional coordinator attended the fair on behalf of the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Bucharest. This is the second participation of Romania to the 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Talk Global Study Fair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2022 being the first year UB attended the event under the slogan 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“Study in Romania”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These events have opened the way to interact with Vietnamese students and </w:t>
      </w:r>
      <w:r w:rsidR="00583A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 </w:t>
      </w:r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present them the advantages of studying in Romania. Currently, </w:t>
      </w:r>
      <w:proofErr w:type="gramStart"/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proofErr w:type="gramEnd"/>
      <w:r w:rsidR="009643E8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Vietnamese students are studying at the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University of Bucharest. UB aims to </w:t>
      </w:r>
      <w:r w:rsidR="00583A51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increase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number in the future and to welcome students from Vietnam in its academic community, by promoting cultural exchange and offering a space for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academic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excellent at international level.</w:t>
      </w:r>
    </w:p>
    <w:p w14:paraId="0C1B76CF" w14:textId="296DB5B8" w:rsidR="00C957FA" w:rsidRPr="00243AF4" w:rsidRDefault="00583A5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 Chi Minh Open University (HCMCOU</w:t>
      </w:r>
      <w:r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was established</w:t>
      </w:r>
      <w:proofErr w:type="gramEnd"/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</w:t>
      </w:r>
      <w:r w:rsidR="00C957FA" w:rsidRPr="00243AF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1990 to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address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urgent need of transforming education in Vietnam. 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HCMCOU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was </w:t>
      </w:r>
      <w:r w:rsidR="00243AF4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officially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granted</w:t>
      </w:r>
      <w:proofErr w:type="gramEnd"/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title of a 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public university in 2006, offering multidisciplinary programs covering a large area of academic </w:t>
      </w:r>
      <w:r w:rsidR="00930C8E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>fields</w:t>
      </w:r>
      <w:r w:rsidR="00C957FA" w:rsidRPr="00243AF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0000009" w14:textId="1C1F4DDF" w:rsidR="00EE2A93" w:rsidRPr="00243AF4" w:rsidRDefault="00EE2A9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E2A93" w:rsidRPr="00243AF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93"/>
    <w:rsid w:val="00243AF4"/>
    <w:rsid w:val="004763F5"/>
    <w:rsid w:val="00523B2E"/>
    <w:rsid w:val="00583A51"/>
    <w:rsid w:val="006B0128"/>
    <w:rsid w:val="0087258E"/>
    <w:rsid w:val="00930C8E"/>
    <w:rsid w:val="009643E8"/>
    <w:rsid w:val="00C957FA"/>
    <w:rsid w:val="00E52CDF"/>
    <w:rsid w:val="00EE2A93"/>
    <w:rsid w:val="00F0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DB02F"/>
  <w15:docId w15:val="{118E0011-AC49-4653-B87D-FD4581AE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</cp:lastModifiedBy>
  <cp:revision>8</cp:revision>
  <dcterms:created xsi:type="dcterms:W3CDTF">2024-01-25T11:42:00Z</dcterms:created>
  <dcterms:modified xsi:type="dcterms:W3CDTF">2024-01-25T12:50:00Z</dcterms:modified>
</cp:coreProperties>
</file>