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8505" w14:textId="2BFECEA6" w:rsidR="00DD4FC5" w:rsidRPr="00E86485" w:rsidRDefault="00352DEC" w:rsidP="00764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4FC5">
        <w:rPr>
          <w:rFonts w:ascii="Times New Roman" w:hAnsi="Times New Roman" w:cs="Times New Roman"/>
          <w:b/>
          <w:sz w:val="24"/>
          <w:szCs w:val="24"/>
          <w:lang w:val="ro-RO"/>
        </w:rPr>
        <w:t>Eveniment</w:t>
      </w:r>
      <w:r w:rsidR="00BC38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D4FC5" w:rsidRPr="00DD4FC5">
        <w:rPr>
          <w:rFonts w:ascii="Times New Roman" w:hAnsi="Times New Roman" w:cs="Times New Roman"/>
          <w:b/>
          <w:sz w:val="24"/>
          <w:szCs w:val="24"/>
          <w:lang w:val="ro-RO"/>
        </w:rPr>
        <w:t>despre etică digitală, securitatea cibernetică și IT</w:t>
      </w:r>
      <w:r w:rsidR="00BC38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="00DD4FC5" w:rsidRPr="00E86485">
        <w:rPr>
          <w:rFonts w:ascii="Times New Roman" w:hAnsi="Times New Roman" w:cs="Times New Roman"/>
          <w:b/>
          <w:sz w:val="24"/>
          <w:szCs w:val="24"/>
          <w:lang w:val="ro-RO"/>
        </w:rPr>
        <w:t>Facultatea de Psihologie și Științele Educației a Universității din București</w:t>
      </w:r>
    </w:p>
    <w:p w14:paraId="0675C425" w14:textId="77777777" w:rsidR="00DD4FC5" w:rsidRPr="00DD4FC5" w:rsidRDefault="00DD4FC5" w:rsidP="00764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F2832D" w14:textId="77777777" w:rsidR="008B20FD" w:rsidRPr="00DD4FC5" w:rsidRDefault="008B20FD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3876">
        <w:rPr>
          <w:rFonts w:ascii="Times New Roman" w:hAnsi="Times New Roman" w:cs="Times New Roman"/>
          <w:bCs/>
          <w:sz w:val="24"/>
          <w:szCs w:val="24"/>
          <w:lang w:val="ro-RO"/>
        </w:rPr>
        <w:t>Duminică,</w:t>
      </w:r>
      <w:r w:rsidRPr="00DD4F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14</w:t>
      </w:r>
      <w:r w:rsidR="009A62A9" w:rsidRPr="00DD4F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ianuarie 2024</w:t>
      </w:r>
      <w:r w:rsidR="009A62A9"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Facultatea de Psihologie și Științele Educației a Universității din București va găzdui </w:t>
      </w:r>
      <w:r w:rsidR="00A4193B" w:rsidRPr="00DD4FC5">
        <w:rPr>
          <w:rFonts w:ascii="Times New Roman" w:hAnsi="Times New Roman" w:cs="Times New Roman"/>
          <w:sz w:val="24"/>
          <w:szCs w:val="24"/>
          <w:lang w:val="ro-RO"/>
        </w:rPr>
        <w:t>un eveniment organizat în parteneriat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193B" w:rsidRPr="00DD4FC5">
        <w:rPr>
          <w:rFonts w:ascii="Times New Roman" w:hAnsi="Times New Roman" w:cs="Times New Roman"/>
          <w:sz w:val="24"/>
          <w:szCs w:val="24"/>
          <w:lang w:val="ro-RO"/>
        </w:rPr>
        <w:t>cu echipa de r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obotică a Complexului Educațional </w:t>
      </w:r>
      <w:proofErr w:type="spellStart"/>
      <w:r w:rsidRPr="00DD4FC5">
        <w:rPr>
          <w:rFonts w:ascii="Times New Roman" w:hAnsi="Times New Roman" w:cs="Times New Roman"/>
          <w:sz w:val="24"/>
          <w:szCs w:val="24"/>
          <w:lang w:val="ro-RO"/>
        </w:rPr>
        <w:t>Lauder-Reut</w:t>
      </w:r>
      <w:proofErr w:type="spellEnd"/>
      <w:r w:rsidR="00A4193B"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DD4FC5">
        <w:rPr>
          <w:rFonts w:ascii="Times New Roman" w:hAnsi="Times New Roman" w:cs="Times New Roman"/>
          <w:sz w:val="24"/>
          <w:szCs w:val="24"/>
          <w:lang w:val="ro-RO"/>
        </w:rPr>
        <w:t>Hypercube</w:t>
      </w:r>
      <w:proofErr w:type="spellEnd"/>
      <w:r w:rsidRPr="00DD4FC5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14:paraId="689F36FA" w14:textId="77777777" w:rsidR="00A4193B" w:rsidRPr="00DD4FC5" w:rsidRDefault="00A4193B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Evenimentul, care se va desfășura la sediul FPSE </w:t>
      </w:r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 xml:space="preserve">(Șoseaua Panduri, nr. 90, sector 5), 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va avea loc între </w:t>
      </w:r>
      <w:r w:rsidRPr="00DD4FC5">
        <w:rPr>
          <w:rFonts w:ascii="Times New Roman" w:hAnsi="Times New Roman" w:cs="Times New Roman"/>
          <w:b/>
          <w:sz w:val="24"/>
          <w:szCs w:val="24"/>
          <w:lang w:val="ro-RO"/>
        </w:rPr>
        <w:t>orele 9:00-17:00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F0D08BC" w14:textId="6F03717C" w:rsidR="00A4193B" w:rsidRPr="00DD4FC5" w:rsidRDefault="00A4193B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Scopul </w:t>
      </w:r>
      <w:r w:rsidR="005034BC">
        <w:rPr>
          <w:rFonts w:ascii="Times New Roman" w:hAnsi="Times New Roman" w:cs="Times New Roman"/>
          <w:sz w:val="24"/>
          <w:szCs w:val="24"/>
          <w:lang w:val="ro-RO"/>
        </w:rPr>
        <w:t>evenimentului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 este promovarea în rândul elevilor și studenților a domeniului STEAM </w:t>
      </w:r>
      <w:r w:rsidRPr="00DD4FC5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o-RO"/>
        </w:rPr>
        <w:t>(</w:t>
      </w:r>
      <w:proofErr w:type="spellStart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>Science</w:t>
      </w:r>
      <w:proofErr w:type="spellEnd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 xml:space="preserve">, Technology, Engineering, </w:t>
      </w:r>
      <w:proofErr w:type="spellStart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>Art</w:t>
      </w:r>
      <w:proofErr w:type="spellEnd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>and</w:t>
      </w:r>
      <w:proofErr w:type="spellEnd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>Mathematics</w:t>
      </w:r>
      <w:proofErr w:type="spellEnd"/>
      <w:r w:rsidRPr="00DD4FC5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ro-RO"/>
        </w:rPr>
        <w:t>/ Știință, Tehnologie, Inginerie, Artă și Matematică</w:t>
      </w:r>
      <w:r w:rsidRPr="00DD4FC5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o-RO"/>
        </w:rPr>
        <w:t>), o abordare interdisciplinară educațională a învățării gândirii critice a elevilor.</w:t>
      </w:r>
    </w:p>
    <w:p w14:paraId="27FDA685" w14:textId="2C71CCAA" w:rsidR="003C4475" w:rsidRPr="00DD4FC5" w:rsidRDefault="00A4193B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În deschiderea evenimentului, participanții vor afla mai multe informații despre </w:t>
      </w:r>
      <w:hyperlink r:id="rId4" w:history="1">
        <w:r w:rsidRPr="00DD4FC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Programul de studii universitare de licență </w:t>
        </w:r>
        <w:r w:rsidR="003C4475" w:rsidRPr="00DD4FC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„</w:t>
        </w:r>
        <w:r w:rsidRPr="00DD4FC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Robotică</w:t>
        </w:r>
        <w:r w:rsidR="003C4475" w:rsidRPr="00DD4FC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”</w:t>
        </w:r>
      </w:hyperlink>
      <w:r w:rsidR="009360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C4475"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disponibil în oferta educațională a Facultății de Fizică a UB. În continuare, organizatorii au pregătit o serie de </w:t>
      </w:r>
      <w:proofErr w:type="spellStart"/>
      <w:r w:rsidR="003C4475" w:rsidRPr="00DD4FC5">
        <w:rPr>
          <w:rFonts w:ascii="Times New Roman" w:hAnsi="Times New Roman" w:cs="Times New Roman"/>
          <w:sz w:val="24"/>
          <w:szCs w:val="24"/>
          <w:lang w:val="ro-RO"/>
        </w:rPr>
        <w:t>workshopuri</w:t>
      </w:r>
      <w:proofErr w:type="spellEnd"/>
      <w:r w:rsidR="003C4475"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 STEAM, precum și standuri expoziționale ale mai multor echipe de robotică afiliate mai multor licee din Capitală.</w:t>
      </w:r>
    </w:p>
    <w:p w14:paraId="5230C9F3" w14:textId="6A274887" w:rsidR="003C4475" w:rsidRPr="00DD4FC5" w:rsidRDefault="003C4475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>„Cu acest eveniment, ne propunem să aducem domeniile STEAM mai aproape de generațiile prezentului, introducând subiecte inovative, precum etică digitală, securitatea cibernetică și IT”,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 este mesajul transmis de organizatori.</w:t>
      </w:r>
    </w:p>
    <w:p w14:paraId="534E2CB4" w14:textId="7FFA1EE7" w:rsidR="003C4475" w:rsidRPr="00BC3876" w:rsidRDefault="003C4475" w:rsidP="00764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Echipa de robotică a Complexului Educațional </w:t>
      </w:r>
      <w:proofErr w:type="spellStart"/>
      <w:r w:rsidRPr="00DD4FC5">
        <w:rPr>
          <w:rFonts w:ascii="Times New Roman" w:hAnsi="Times New Roman" w:cs="Times New Roman"/>
          <w:sz w:val="24"/>
          <w:szCs w:val="24"/>
          <w:lang w:val="ro-RO"/>
        </w:rPr>
        <w:t>Lauder-Reut</w:t>
      </w:r>
      <w:proofErr w:type="spellEnd"/>
      <w:r w:rsidRPr="00DD4FC5">
        <w:rPr>
          <w:rFonts w:ascii="Times New Roman" w:hAnsi="Times New Roman" w:cs="Times New Roman"/>
          <w:sz w:val="24"/>
          <w:szCs w:val="24"/>
          <w:lang w:val="ro-RO"/>
        </w:rPr>
        <w:t>, „</w:t>
      </w:r>
      <w:proofErr w:type="spellStart"/>
      <w:r w:rsidRPr="00DD4FC5">
        <w:rPr>
          <w:rFonts w:ascii="Times New Roman" w:hAnsi="Times New Roman" w:cs="Times New Roman"/>
          <w:sz w:val="24"/>
          <w:szCs w:val="24"/>
          <w:lang w:val="ro-RO"/>
        </w:rPr>
        <w:t>Hypercube</w:t>
      </w:r>
      <w:proofErr w:type="spellEnd"/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”, a obținut de-a lungul anilor rezultate remarcabile la competiția internațională </w:t>
      </w:r>
      <w:proofErr w:type="spellStart"/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>First</w:t>
      </w:r>
      <w:proofErr w:type="spellEnd"/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>Tech</w:t>
      </w:r>
      <w:proofErr w:type="spellEnd"/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D4FC5">
        <w:rPr>
          <w:rFonts w:ascii="Times New Roman" w:hAnsi="Times New Roman" w:cs="Times New Roman"/>
          <w:i/>
          <w:sz w:val="24"/>
          <w:szCs w:val="24"/>
          <w:lang w:val="ro-RO"/>
        </w:rPr>
        <w:t>Challenge</w:t>
      </w:r>
      <w:proofErr w:type="spellEnd"/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, cel mai mare concurs de robotică preuniversitar din România, organizat de </w:t>
      </w:r>
      <w:r w:rsidR="00D54F9E">
        <w:rPr>
          <w:rFonts w:ascii="Times New Roman" w:hAnsi="Times New Roman" w:cs="Times New Roman"/>
          <w:sz w:val="24"/>
          <w:szCs w:val="24"/>
          <w:lang w:val="ro-RO"/>
        </w:rPr>
        <w:t>Nație</w:t>
      </w:r>
      <w:r w:rsidRPr="00DD4FC5">
        <w:rPr>
          <w:rFonts w:ascii="Times New Roman" w:hAnsi="Times New Roman" w:cs="Times New Roman"/>
          <w:sz w:val="24"/>
          <w:szCs w:val="24"/>
          <w:lang w:val="ro-RO"/>
        </w:rPr>
        <w:t xml:space="preserve"> prin Educație.</w:t>
      </w:r>
    </w:p>
    <w:p w14:paraId="7915D0E0" w14:textId="68B8661C" w:rsidR="003C4475" w:rsidRPr="00DD4FC5" w:rsidRDefault="003C4475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3876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ro-RO"/>
        </w:rPr>
        <w:t>P</w:t>
      </w:r>
      <w:r w:rsidRP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rogramul </w:t>
      </w:r>
      <w:r w:rsidR="009360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de studii universitare de licență </w:t>
      </w:r>
      <w:r w:rsidRP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„Robotică” organizat de Facultatea de Fizică a UB,</w:t>
      </w:r>
      <w:r w:rsid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</w:t>
      </w:r>
      <w:r w:rsidRP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are ca obiectiv principal formarea viitorilor </w:t>
      </w:r>
      <w:r w:rsidR="009360C5" w:rsidRP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specialiști</w:t>
      </w:r>
      <w:r w:rsidRP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 xml:space="preserve"> în domeniul Roboticii. Acesta oferă studenților oportunitatea de a aplica conceptele teoretice și practice pentru a îmbunătăți proiectarea și dezvoltarea de aplicații din domeniul roboticii și al mecatronicii. </w:t>
      </w:r>
      <w:r w:rsid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Astfel, s</w:t>
      </w:r>
      <w:r w:rsidRPr="00DD4F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o-RO"/>
        </w:rPr>
        <w:t>tudenții vor dezvolta abilități de comunicare și de rezolvare de probleme specifice și vor fi capabili să aplice aceste abilități la proiectarea, testarea și îmbunătățirea unei game largi de componente.</w:t>
      </w:r>
    </w:p>
    <w:sectPr w:rsidR="003C4475" w:rsidRPr="00DD4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2A9"/>
    <w:rsid w:val="00352DEC"/>
    <w:rsid w:val="003C4475"/>
    <w:rsid w:val="005034BC"/>
    <w:rsid w:val="00764895"/>
    <w:rsid w:val="00765144"/>
    <w:rsid w:val="008B20FD"/>
    <w:rsid w:val="009360C5"/>
    <w:rsid w:val="009A62A9"/>
    <w:rsid w:val="00A4193B"/>
    <w:rsid w:val="00BC3876"/>
    <w:rsid w:val="00D54426"/>
    <w:rsid w:val="00D54F9E"/>
    <w:rsid w:val="00DB5C7A"/>
    <w:rsid w:val="00DD4FC5"/>
    <w:rsid w:val="00E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04437"/>
  <w15:docId w15:val="{4763BBD1-4AED-4C3D-9FD2-DA1CCCB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2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2A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A62A9"/>
    <w:rPr>
      <w:i/>
      <w:iCs/>
    </w:rPr>
  </w:style>
  <w:style w:type="character" w:styleId="Strong">
    <w:name w:val="Strong"/>
    <w:basedOn w:val="DefaultParagraphFont"/>
    <w:uiPriority w:val="22"/>
    <w:qFormat/>
    <w:rsid w:val="003C4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zica.unibuc.ro/Fizica/Studii/Licenta/Robo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IOAN MICLEA</cp:lastModifiedBy>
  <cp:revision>12</cp:revision>
  <dcterms:created xsi:type="dcterms:W3CDTF">2024-01-09T08:48:00Z</dcterms:created>
  <dcterms:modified xsi:type="dcterms:W3CDTF">2024-01-10T11:16:00Z</dcterms:modified>
</cp:coreProperties>
</file>