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6D9DB" w14:textId="4C6D5062" w:rsidR="00B121D8" w:rsidRPr="00783B44" w:rsidRDefault="00B121D8" w:rsidP="009A7DA4">
      <w:pPr>
        <w:jc w:val="center"/>
        <w:rPr>
          <w:rFonts w:ascii="Times New Roman" w:hAnsi="Times New Roman" w:cs="Times New Roman"/>
          <w:b/>
          <w:bCs/>
          <w:noProof/>
          <w:sz w:val="28"/>
          <w:szCs w:val="28"/>
          <w:lang w:val="en-US"/>
        </w:rPr>
      </w:pPr>
      <w:r w:rsidRPr="00783B44">
        <w:rPr>
          <w:rFonts w:ascii="Times New Roman" w:hAnsi="Times New Roman" w:cs="Times New Roman"/>
          <w:b/>
          <w:bCs/>
          <w:noProof/>
          <w:sz w:val="28"/>
          <w:szCs w:val="28"/>
          <w:lang w:val="en-US"/>
        </w:rPr>
        <w:t>The Balance of Durable Development: the UB community is invited to discover UN Durable Development Objectives at the Rectorate</w:t>
      </w:r>
    </w:p>
    <w:p w14:paraId="03F0E028" w14:textId="77777777" w:rsidR="00B970E1" w:rsidRPr="00783B44" w:rsidRDefault="00B970E1" w:rsidP="00BD41E0">
      <w:pPr>
        <w:spacing w:line="360" w:lineRule="auto"/>
        <w:jc w:val="both"/>
        <w:rPr>
          <w:rFonts w:ascii="Times New Roman" w:hAnsi="Times New Roman" w:cs="Times New Roman"/>
          <w:noProof/>
          <w:sz w:val="24"/>
          <w:szCs w:val="24"/>
          <w:lang w:val="en-US"/>
        </w:rPr>
      </w:pPr>
    </w:p>
    <w:p w14:paraId="33EBCD76" w14:textId="036AAE9C" w:rsidR="00B121D8" w:rsidRPr="00783B44" w:rsidRDefault="00B121D8"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t>The University of Bucharest has joined the initiative</w:t>
      </w:r>
      <w:r w:rsidR="009C77BA">
        <w:rPr>
          <w:rFonts w:ascii="Times New Roman" w:hAnsi="Times New Roman" w:cs="Times New Roman"/>
          <w:noProof/>
          <w:sz w:val="24"/>
          <w:szCs w:val="24"/>
          <w:lang w:val="en-US"/>
        </w:rPr>
        <w:t xml:space="preserve"> of the Department for Durable D</w:t>
      </w:r>
      <w:r w:rsidRPr="00783B44">
        <w:rPr>
          <w:rFonts w:ascii="Times New Roman" w:hAnsi="Times New Roman" w:cs="Times New Roman"/>
          <w:noProof/>
          <w:sz w:val="24"/>
          <w:szCs w:val="24"/>
          <w:lang w:val="en-US"/>
        </w:rPr>
        <w:t>evelopment and has i</w:t>
      </w:r>
      <w:r w:rsidR="009C77BA">
        <w:rPr>
          <w:rFonts w:ascii="Times New Roman" w:hAnsi="Times New Roman" w:cs="Times New Roman"/>
          <w:noProof/>
          <w:sz w:val="24"/>
          <w:szCs w:val="24"/>
          <w:lang w:val="en-US"/>
        </w:rPr>
        <w:t>n</w:t>
      </w:r>
      <w:r w:rsidRPr="00783B44">
        <w:rPr>
          <w:rFonts w:ascii="Times New Roman" w:hAnsi="Times New Roman" w:cs="Times New Roman"/>
          <w:noProof/>
          <w:sz w:val="24"/>
          <w:szCs w:val="24"/>
          <w:lang w:val="en-US"/>
        </w:rPr>
        <w:t>stalled, in the central hall of the UB Rectorate (</w:t>
      </w:r>
      <w:r w:rsidRPr="00783B44">
        <w:rPr>
          <w:rFonts w:ascii="Times New Roman" w:hAnsi="Times New Roman" w:cs="Times New Roman"/>
          <w:i/>
          <w:noProof/>
          <w:sz w:val="24"/>
          <w:szCs w:val="24"/>
          <w:lang w:val="en-US"/>
        </w:rPr>
        <w:t>90 Panduri Street</w:t>
      </w:r>
      <w:r w:rsidRPr="00783B44">
        <w:rPr>
          <w:rFonts w:ascii="Times New Roman" w:hAnsi="Times New Roman" w:cs="Times New Roman"/>
          <w:noProof/>
          <w:sz w:val="24"/>
          <w:szCs w:val="24"/>
          <w:lang w:val="en-US"/>
        </w:rPr>
        <w:t>), the Balance of Durable D</w:t>
      </w:r>
      <w:r w:rsidR="000E713F" w:rsidRPr="00783B44">
        <w:rPr>
          <w:rFonts w:ascii="Times New Roman" w:hAnsi="Times New Roman" w:cs="Times New Roman"/>
          <w:noProof/>
          <w:sz w:val="24"/>
          <w:szCs w:val="24"/>
          <w:lang w:val="en-US"/>
        </w:rPr>
        <w:t xml:space="preserve">evelopment, a volumetric gadget shaped as a balance with several arms (similar to a chandelier with arms in movement) that promotes the Durable Development Objectives and offers </w:t>
      </w:r>
      <w:r w:rsidR="009C77BA">
        <w:rPr>
          <w:rFonts w:ascii="Times New Roman" w:hAnsi="Times New Roman" w:cs="Times New Roman"/>
          <w:noProof/>
          <w:sz w:val="24"/>
          <w:szCs w:val="24"/>
          <w:lang w:val="en-US"/>
        </w:rPr>
        <w:t>online access (via QR co</w:t>
      </w:r>
      <w:r w:rsidR="000E713F" w:rsidRPr="00783B44">
        <w:rPr>
          <w:rFonts w:ascii="Times New Roman" w:hAnsi="Times New Roman" w:cs="Times New Roman"/>
          <w:noProof/>
          <w:sz w:val="24"/>
          <w:szCs w:val="24"/>
          <w:lang w:val="en-US"/>
        </w:rPr>
        <w:t>de) to detailed information.</w:t>
      </w:r>
    </w:p>
    <w:p w14:paraId="740E8918" w14:textId="60079756" w:rsidR="00BD41E0" w:rsidRPr="00783B44" w:rsidRDefault="00DC0327" w:rsidP="00BD41E0">
      <w:pPr>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The initiative is</w:t>
      </w:r>
      <w:r w:rsidR="000E713F" w:rsidRPr="00783B44">
        <w:rPr>
          <w:rFonts w:ascii="Times New Roman" w:hAnsi="Times New Roman" w:cs="Times New Roman"/>
          <w:noProof/>
          <w:sz w:val="24"/>
          <w:szCs w:val="24"/>
          <w:lang w:val="en-US"/>
        </w:rPr>
        <w:t xml:space="preserve"> part of the plan of actions Romania has implemented </w:t>
      </w:r>
      <w:r w:rsidR="009C77BA">
        <w:rPr>
          <w:rFonts w:ascii="Times New Roman" w:hAnsi="Times New Roman" w:cs="Times New Roman"/>
          <w:noProof/>
          <w:sz w:val="24"/>
          <w:szCs w:val="24"/>
          <w:lang w:val="en-US"/>
        </w:rPr>
        <w:t xml:space="preserve">to </w:t>
      </w:r>
      <w:r w:rsidR="000E713F" w:rsidRPr="00783B44">
        <w:rPr>
          <w:rFonts w:ascii="Times New Roman" w:hAnsi="Times New Roman" w:cs="Times New Roman"/>
          <w:noProof/>
          <w:sz w:val="24"/>
          <w:szCs w:val="24"/>
          <w:lang w:val="en-US"/>
        </w:rPr>
        <w:t>support the 2030 Agenda and the set of 17 objective of Durable Development. The strategy supports the development of Romania on th</w:t>
      </w:r>
      <w:r w:rsidR="009C77BA">
        <w:rPr>
          <w:rFonts w:ascii="Times New Roman" w:hAnsi="Times New Roman" w:cs="Times New Roman"/>
          <w:noProof/>
          <w:sz w:val="24"/>
          <w:szCs w:val="24"/>
          <w:lang w:val="en-US"/>
        </w:rPr>
        <w:t>r</w:t>
      </w:r>
      <w:r w:rsidR="000E713F" w:rsidRPr="00783B44">
        <w:rPr>
          <w:rFonts w:ascii="Times New Roman" w:hAnsi="Times New Roman" w:cs="Times New Roman"/>
          <w:noProof/>
          <w:sz w:val="24"/>
          <w:szCs w:val="24"/>
          <w:lang w:val="en-US"/>
        </w:rPr>
        <w:t xml:space="preserve">ee main pillars, respectively </w:t>
      </w:r>
      <w:r w:rsidR="009C77BA">
        <w:rPr>
          <w:rFonts w:ascii="Times New Roman" w:hAnsi="Times New Roman" w:cs="Times New Roman"/>
          <w:b/>
          <w:noProof/>
          <w:sz w:val="24"/>
          <w:szCs w:val="24"/>
          <w:lang w:val="en-US"/>
        </w:rPr>
        <w:t>economic</w:t>
      </w:r>
      <w:r w:rsidR="000E713F" w:rsidRPr="00783B44">
        <w:rPr>
          <w:rFonts w:ascii="Times New Roman" w:hAnsi="Times New Roman" w:cs="Times New Roman"/>
          <w:b/>
          <w:noProof/>
          <w:sz w:val="24"/>
          <w:szCs w:val="24"/>
          <w:lang w:val="en-US"/>
        </w:rPr>
        <w:t xml:space="preserve">, social </w:t>
      </w:r>
      <w:r w:rsidR="000E713F" w:rsidRPr="00783B44">
        <w:rPr>
          <w:rFonts w:ascii="Times New Roman" w:hAnsi="Times New Roman" w:cs="Times New Roman"/>
          <w:noProof/>
          <w:sz w:val="24"/>
          <w:szCs w:val="24"/>
          <w:lang w:val="en-US"/>
        </w:rPr>
        <w:t xml:space="preserve">and </w:t>
      </w:r>
      <w:r w:rsidR="000E713F" w:rsidRPr="00783B44">
        <w:rPr>
          <w:rFonts w:ascii="Times New Roman" w:hAnsi="Times New Roman" w:cs="Times New Roman"/>
          <w:b/>
          <w:noProof/>
          <w:sz w:val="24"/>
          <w:szCs w:val="24"/>
          <w:lang w:val="en-US"/>
        </w:rPr>
        <w:t>environmental</w:t>
      </w:r>
      <w:r w:rsidR="009C77BA">
        <w:rPr>
          <w:rFonts w:ascii="Times New Roman" w:hAnsi="Times New Roman" w:cs="Times New Roman"/>
          <w:noProof/>
          <w:sz w:val="24"/>
          <w:szCs w:val="24"/>
          <w:lang w:val="en-US"/>
        </w:rPr>
        <w:t>.  The strategy is citizen-</w:t>
      </w:r>
      <w:r w:rsidR="000E713F" w:rsidRPr="00783B44">
        <w:rPr>
          <w:rFonts w:ascii="Times New Roman" w:hAnsi="Times New Roman" w:cs="Times New Roman"/>
          <w:noProof/>
          <w:sz w:val="24"/>
          <w:szCs w:val="24"/>
          <w:lang w:val="en-US"/>
        </w:rPr>
        <w:t xml:space="preserve">oriented and focuses on innovation, optimism, resilience and trust that the state serves the needs of each citizen </w:t>
      </w:r>
      <w:r w:rsidR="00AB6831" w:rsidRPr="00783B44">
        <w:rPr>
          <w:rFonts w:ascii="Times New Roman" w:hAnsi="Times New Roman" w:cs="Times New Roman"/>
          <w:noProof/>
          <w:sz w:val="24"/>
          <w:szCs w:val="24"/>
          <w:lang w:val="en-US"/>
        </w:rPr>
        <w:t>equitably, efficiently and in a clean enviro</w:t>
      </w:r>
      <w:r w:rsidR="009C77BA">
        <w:rPr>
          <w:rFonts w:ascii="Times New Roman" w:hAnsi="Times New Roman" w:cs="Times New Roman"/>
          <w:noProof/>
          <w:sz w:val="24"/>
          <w:szCs w:val="24"/>
          <w:lang w:val="en-US"/>
        </w:rPr>
        <w:t>n</w:t>
      </w:r>
      <w:r w:rsidR="00AB6831" w:rsidRPr="00783B44">
        <w:rPr>
          <w:rFonts w:ascii="Times New Roman" w:hAnsi="Times New Roman" w:cs="Times New Roman"/>
          <w:noProof/>
          <w:sz w:val="24"/>
          <w:szCs w:val="24"/>
          <w:lang w:val="en-US"/>
        </w:rPr>
        <w:t xml:space="preserve">ment, in a balanced and integrated manner. </w:t>
      </w:r>
    </w:p>
    <w:p w14:paraId="2334DB6E" w14:textId="130F7AB9" w:rsidR="00AB6831" w:rsidRPr="00783B44" w:rsidRDefault="00AB6831"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t>Through the projects initiated, the University of Bucharest aims to become a modern, innovative and efficient institution, a university for future generations. In the last few years, the results registered by the academic community of the University of Bucharest, as well as the collaborations with different stakeholders have allowed the institutional recognition at national and international level</w:t>
      </w:r>
      <w:r w:rsidR="007B0DD4">
        <w:rPr>
          <w:rFonts w:ascii="Times New Roman" w:hAnsi="Times New Roman" w:cs="Times New Roman"/>
          <w:noProof/>
          <w:sz w:val="24"/>
          <w:szCs w:val="24"/>
          <w:lang w:val="en-US"/>
        </w:rPr>
        <w:t>s</w:t>
      </w:r>
      <w:r w:rsidRPr="00783B44">
        <w:rPr>
          <w:rFonts w:ascii="Times New Roman" w:hAnsi="Times New Roman" w:cs="Times New Roman"/>
          <w:noProof/>
          <w:sz w:val="24"/>
          <w:szCs w:val="24"/>
          <w:lang w:val="en-US"/>
        </w:rPr>
        <w:t xml:space="preserve">, as an active institution regarding the actions taken in the direction of the Durable Development Objectives. </w:t>
      </w:r>
    </w:p>
    <w:p w14:paraId="1DD848BA" w14:textId="3107D0EF" w:rsidR="00AB6831" w:rsidRPr="00783B44" w:rsidRDefault="00AB6831" w:rsidP="00BD41E0">
      <w:pPr>
        <w:spacing w:line="360" w:lineRule="auto"/>
        <w:jc w:val="both"/>
        <w:rPr>
          <w:rFonts w:ascii="Times New Roman" w:hAnsi="Times New Roman" w:cs="Times New Roman"/>
          <w:bCs/>
          <w:iCs/>
          <w:noProof/>
          <w:sz w:val="24"/>
          <w:szCs w:val="24"/>
          <w:lang w:val="en-US"/>
        </w:rPr>
      </w:pPr>
      <w:r w:rsidRPr="00783B44">
        <w:rPr>
          <w:rFonts w:ascii="Times New Roman" w:hAnsi="Times New Roman" w:cs="Times New Roman"/>
          <w:b/>
          <w:bCs/>
          <w:i/>
          <w:iCs/>
          <w:noProof/>
          <w:sz w:val="24"/>
          <w:szCs w:val="24"/>
          <w:lang w:val="en-US"/>
        </w:rPr>
        <w:t xml:space="preserve">Education, training and </w:t>
      </w:r>
      <w:r w:rsidR="007B0DD4">
        <w:rPr>
          <w:rFonts w:ascii="Times New Roman" w:hAnsi="Times New Roman" w:cs="Times New Roman"/>
          <w:b/>
          <w:bCs/>
          <w:i/>
          <w:iCs/>
          <w:noProof/>
          <w:sz w:val="24"/>
          <w:szCs w:val="24"/>
          <w:lang w:val="en-US"/>
        </w:rPr>
        <w:t>lifelong learning are indispensa</w:t>
      </w:r>
      <w:r w:rsidRPr="00783B44">
        <w:rPr>
          <w:rFonts w:ascii="Times New Roman" w:hAnsi="Times New Roman" w:cs="Times New Roman"/>
          <w:b/>
          <w:bCs/>
          <w:i/>
          <w:iCs/>
          <w:noProof/>
          <w:sz w:val="24"/>
          <w:szCs w:val="24"/>
          <w:lang w:val="en-US"/>
        </w:rPr>
        <w:t xml:space="preserve">ble for creating a culture of durability. </w:t>
      </w:r>
      <w:r w:rsidRPr="00783B44">
        <w:rPr>
          <w:rFonts w:ascii="Times New Roman" w:hAnsi="Times New Roman" w:cs="Times New Roman"/>
          <w:bCs/>
          <w:iCs/>
          <w:noProof/>
          <w:sz w:val="24"/>
          <w:szCs w:val="24"/>
          <w:lang w:val="en-US"/>
        </w:rPr>
        <w:t xml:space="preserve">Thus, </w:t>
      </w:r>
      <w:r w:rsidRPr="00783B44">
        <w:rPr>
          <w:rFonts w:ascii="Times New Roman" w:hAnsi="Times New Roman" w:cs="Times New Roman"/>
          <w:b/>
          <w:bCs/>
          <w:iCs/>
          <w:noProof/>
          <w:sz w:val="24"/>
          <w:szCs w:val="24"/>
          <w:lang w:val="en-US"/>
        </w:rPr>
        <w:t xml:space="preserve">the University of Bucharest is actively engaged in implementing the 17 objectives of durable development, </w:t>
      </w:r>
      <w:r w:rsidRPr="00783B44">
        <w:rPr>
          <w:rFonts w:ascii="Times New Roman" w:hAnsi="Times New Roman" w:cs="Times New Roman"/>
          <w:bCs/>
          <w:iCs/>
          <w:noProof/>
          <w:sz w:val="24"/>
          <w:szCs w:val="24"/>
          <w:lang w:val="en-US"/>
        </w:rPr>
        <w:t>which are by definition global objectives. No</w:t>
      </w:r>
      <w:r w:rsidR="004B741B">
        <w:rPr>
          <w:rFonts w:ascii="Times New Roman" w:hAnsi="Times New Roman" w:cs="Times New Roman"/>
          <w:bCs/>
          <w:iCs/>
          <w:noProof/>
          <w:sz w:val="24"/>
          <w:szCs w:val="24"/>
          <w:lang w:val="en-US"/>
        </w:rPr>
        <w:t>t</w:t>
      </w:r>
      <w:r w:rsidRPr="00783B44">
        <w:rPr>
          <w:rFonts w:ascii="Times New Roman" w:hAnsi="Times New Roman" w:cs="Times New Roman"/>
          <w:bCs/>
          <w:iCs/>
          <w:noProof/>
          <w:sz w:val="24"/>
          <w:szCs w:val="24"/>
          <w:lang w:val="en-US"/>
        </w:rPr>
        <w:t xml:space="preserve"> lastly, having in mind an international perspective, we have to act f</w:t>
      </w:r>
      <w:r w:rsidR="007B0DD4">
        <w:rPr>
          <w:rFonts w:ascii="Times New Roman" w:hAnsi="Times New Roman" w:cs="Times New Roman"/>
          <w:bCs/>
          <w:iCs/>
          <w:noProof/>
          <w:sz w:val="24"/>
          <w:szCs w:val="24"/>
          <w:lang w:val="en-US"/>
        </w:rPr>
        <w:t>ast and efficiently, encouraging</w:t>
      </w:r>
      <w:r w:rsidRPr="00783B44">
        <w:rPr>
          <w:rFonts w:ascii="Times New Roman" w:hAnsi="Times New Roman" w:cs="Times New Roman"/>
          <w:bCs/>
          <w:iCs/>
          <w:noProof/>
          <w:sz w:val="24"/>
          <w:szCs w:val="24"/>
          <w:lang w:val="en-US"/>
        </w:rPr>
        <w:t xml:space="preserve"> people and companies to join us. These objectives help build a modern and dynamic economy, and also a wor</w:t>
      </w:r>
      <w:r w:rsidR="007B0DD4">
        <w:rPr>
          <w:rFonts w:ascii="Times New Roman" w:hAnsi="Times New Roman" w:cs="Times New Roman"/>
          <w:bCs/>
          <w:iCs/>
          <w:noProof/>
          <w:sz w:val="24"/>
          <w:szCs w:val="24"/>
          <w:lang w:val="en-US"/>
        </w:rPr>
        <w:t>l</w:t>
      </w:r>
      <w:r w:rsidRPr="00783B44">
        <w:rPr>
          <w:rFonts w:ascii="Times New Roman" w:hAnsi="Times New Roman" w:cs="Times New Roman"/>
          <w:bCs/>
          <w:iCs/>
          <w:noProof/>
          <w:sz w:val="24"/>
          <w:szCs w:val="24"/>
          <w:lang w:val="en-US"/>
        </w:rPr>
        <w:t xml:space="preserve">d with high </w:t>
      </w:r>
      <w:r w:rsidR="00CC64AC" w:rsidRPr="00783B44">
        <w:rPr>
          <w:rFonts w:ascii="Times New Roman" w:hAnsi="Times New Roman" w:cs="Times New Roman"/>
          <w:bCs/>
          <w:iCs/>
          <w:noProof/>
          <w:sz w:val="24"/>
          <w:szCs w:val="24"/>
          <w:lang w:val="en-US"/>
        </w:rPr>
        <w:t xml:space="preserve">standards of living, </w:t>
      </w:r>
      <w:r w:rsidR="00691658">
        <w:rPr>
          <w:rFonts w:ascii="Times New Roman" w:hAnsi="Times New Roman" w:cs="Times New Roman"/>
          <w:bCs/>
          <w:iCs/>
          <w:noProof/>
          <w:sz w:val="24"/>
          <w:szCs w:val="24"/>
          <w:lang w:val="en-US"/>
        </w:rPr>
        <w:t>encouraging</w:t>
      </w:r>
      <w:r w:rsidR="00CC64AC" w:rsidRPr="00783B44">
        <w:rPr>
          <w:rFonts w:ascii="Times New Roman" w:hAnsi="Times New Roman" w:cs="Times New Roman"/>
          <w:bCs/>
          <w:iCs/>
          <w:noProof/>
          <w:sz w:val="24"/>
          <w:szCs w:val="24"/>
          <w:lang w:val="en-US"/>
        </w:rPr>
        <w:t xml:space="preserve"> equal opportunities and respecting the limited resources that our planet disposes of and protecting them for the future generations. </w:t>
      </w:r>
    </w:p>
    <w:p w14:paraId="7E428065" w14:textId="13F2252D" w:rsidR="00CC64AC" w:rsidRPr="00783B44" w:rsidRDefault="00CC64AC"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t>Durable development implies unreeling process</w:t>
      </w:r>
      <w:r w:rsidR="007B0DD4">
        <w:rPr>
          <w:rFonts w:ascii="Times New Roman" w:hAnsi="Times New Roman" w:cs="Times New Roman"/>
          <w:noProof/>
          <w:sz w:val="24"/>
          <w:szCs w:val="24"/>
          <w:lang w:val="en-US"/>
        </w:rPr>
        <w:t>es which contribute to the long-</w:t>
      </w:r>
      <w:r w:rsidRPr="00783B44">
        <w:rPr>
          <w:rFonts w:ascii="Times New Roman" w:hAnsi="Times New Roman" w:cs="Times New Roman"/>
          <w:noProof/>
          <w:sz w:val="24"/>
          <w:szCs w:val="24"/>
          <w:lang w:val="en-US"/>
        </w:rPr>
        <w:t>term improvement of living standards, by gene</w:t>
      </w:r>
      <w:r w:rsidR="007B0DD4">
        <w:rPr>
          <w:rFonts w:ascii="Times New Roman" w:hAnsi="Times New Roman" w:cs="Times New Roman"/>
          <w:noProof/>
          <w:sz w:val="24"/>
          <w:szCs w:val="24"/>
          <w:lang w:val="en-US"/>
        </w:rPr>
        <w:t>rating progress on an economic, ecologic</w:t>
      </w:r>
      <w:r w:rsidRPr="00783B44">
        <w:rPr>
          <w:rFonts w:ascii="Times New Roman" w:hAnsi="Times New Roman" w:cs="Times New Roman"/>
          <w:noProof/>
          <w:sz w:val="24"/>
          <w:szCs w:val="24"/>
          <w:lang w:val="en-US"/>
        </w:rPr>
        <w:t xml:space="preserve"> and social plan, by ensuring a consonance between the socio-economical and natural environments. </w:t>
      </w:r>
    </w:p>
    <w:p w14:paraId="0D5DFB1D" w14:textId="3C3881C8" w:rsidR="00CC64AC" w:rsidRPr="00783B44" w:rsidRDefault="00CC64AC"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lastRenderedPageBreak/>
        <w:t xml:space="preserve">One of the main objectives of the Department, with </w:t>
      </w:r>
      <w:r w:rsidR="007B0DD4">
        <w:rPr>
          <w:rFonts w:ascii="Times New Roman" w:hAnsi="Times New Roman" w:cs="Times New Roman"/>
          <w:noProof/>
          <w:sz w:val="24"/>
          <w:szCs w:val="24"/>
          <w:lang w:val="en-US"/>
        </w:rPr>
        <w:t xml:space="preserve">a </w:t>
      </w:r>
      <w:r w:rsidRPr="00783B44">
        <w:rPr>
          <w:rFonts w:ascii="Times New Roman" w:hAnsi="Times New Roman" w:cs="Times New Roman"/>
          <w:noProof/>
          <w:sz w:val="24"/>
          <w:szCs w:val="24"/>
          <w:lang w:val="en-US"/>
        </w:rPr>
        <w:t>direct impact i</w:t>
      </w:r>
      <w:r w:rsidR="007B0DD4">
        <w:rPr>
          <w:rFonts w:ascii="Times New Roman" w:hAnsi="Times New Roman" w:cs="Times New Roman"/>
          <w:noProof/>
          <w:sz w:val="24"/>
          <w:szCs w:val="24"/>
          <w:lang w:val="en-US"/>
        </w:rPr>
        <w:t>n successfully applying the Strateg</w:t>
      </w:r>
      <w:r w:rsidRPr="00783B44">
        <w:rPr>
          <w:rFonts w:ascii="Times New Roman" w:hAnsi="Times New Roman" w:cs="Times New Roman"/>
          <w:noProof/>
          <w:sz w:val="24"/>
          <w:szCs w:val="24"/>
          <w:lang w:val="en-US"/>
        </w:rPr>
        <w:t>y, is that of informing the public concerning the principles of durable development and the 17 objectives for durable development. The notoriety of the concept of durable development is the first premise towards opening a „cycle of understa</w:t>
      </w:r>
      <w:r w:rsidR="007B0DD4">
        <w:rPr>
          <w:rFonts w:ascii="Times New Roman" w:hAnsi="Times New Roman" w:cs="Times New Roman"/>
          <w:noProof/>
          <w:sz w:val="24"/>
          <w:szCs w:val="24"/>
          <w:lang w:val="en-US"/>
        </w:rPr>
        <w:t>n</w:t>
      </w:r>
      <w:r w:rsidRPr="00783B44">
        <w:rPr>
          <w:rFonts w:ascii="Times New Roman" w:hAnsi="Times New Roman" w:cs="Times New Roman"/>
          <w:noProof/>
          <w:sz w:val="24"/>
          <w:szCs w:val="24"/>
          <w:lang w:val="en-US"/>
        </w:rPr>
        <w:t>ding and entering into detail” of the Objectives of Durable Dev</w:t>
      </w:r>
      <w:r w:rsidR="007B0DD4">
        <w:rPr>
          <w:rFonts w:ascii="Times New Roman" w:hAnsi="Times New Roman" w:cs="Times New Roman"/>
          <w:noProof/>
          <w:sz w:val="24"/>
          <w:szCs w:val="24"/>
          <w:lang w:val="en-US"/>
        </w:rPr>
        <w:t>e</w:t>
      </w:r>
      <w:r w:rsidRPr="00783B44">
        <w:rPr>
          <w:rFonts w:ascii="Times New Roman" w:hAnsi="Times New Roman" w:cs="Times New Roman"/>
          <w:noProof/>
          <w:sz w:val="24"/>
          <w:szCs w:val="24"/>
          <w:lang w:val="en-US"/>
        </w:rPr>
        <w:t>lopment, thus increasing the c</w:t>
      </w:r>
      <w:r w:rsidR="007B0DD4">
        <w:rPr>
          <w:rFonts w:ascii="Times New Roman" w:hAnsi="Times New Roman" w:cs="Times New Roman"/>
          <w:noProof/>
          <w:sz w:val="24"/>
          <w:szCs w:val="24"/>
          <w:lang w:val="en-US"/>
        </w:rPr>
        <w:t>han</w:t>
      </w:r>
      <w:r w:rsidRPr="00783B44">
        <w:rPr>
          <w:rFonts w:ascii="Times New Roman" w:hAnsi="Times New Roman" w:cs="Times New Roman"/>
          <w:noProof/>
          <w:sz w:val="24"/>
          <w:szCs w:val="24"/>
          <w:lang w:val="en-US"/>
        </w:rPr>
        <w:t>ces to establish an alliance with the population (in general) and youth (especially) in</w:t>
      </w:r>
      <w:r w:rsidR="007B0DD4">
        <w:rPr>
          <w:rFonts w:ascii="Times New Roman" w:hAnsi="Times New Roman" w:cs="Times New Roman"/>
          <w:noProof/>
          <w:sz w:val="24"/>
          <w:szCs w:val="24"/>
          <w:lang w:val="en-US"/>
        </w:rPr>
        <w:t xml:space="preserve"> adopting a responsible behavio</w:t>
      </w:r>
      <w:r w:rsidRPr="00783B44">
        <w:rPr>
          <w:rFonts w:ascii="Times New Roman" w:hAnsi="Times New Roman" w:cs="Times New Roman"/>
          <w:noProof/>
          <w:sz w:val="24"/>
          <w:szCs w:val="24"/>
          <w:lang w:val="en-US"/>
        </w:rPr>
        <w:t>r to fulfill these objectives.</w:t>
      </w:r>
      <w:bookmarkStart w:id="0" w:name="_GoBack"/>
      <w:bookmarkEnd w:id="0"/>
    </w:p>
    <w:p w14:paraId="24091D8A" w14:textId="5EC08C80" w:rsidR="0022408B" w:rsidRPr="00783B44" w:rsidRDefault="0022408B"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t xml:space="preserve">For such profound changes, a major role falls upon the educational process, formal and nonformal alike, provided </w:t>
      </w:r>
      <w:r w:rsidR="007B0DD4">
        <w:rPr>
          <w:rFonts w:ascii="Times New Roman" w:hAnsi="Times New Roman" w:cs="Times New Roman"/>
          <w:noProof/>
          <w:sz w:val="24"/>
          <w:szCs w:val="24"/>
          <w:lang w:val="en-US"/>
        </w:rPr>
        <w:t>that it is not only informative</w:t>
      </w:r>
      <w:r w:rsidRPr="00783B44">
        <w:rPr>
          <w:rFonts w:ascii="Times New Roman" w:hAnsi="Times New Roman" w:cs="Times New Roman"/>
          <w:noProof/>
          <w:sz w:val="24"/>
          <w:szCs w:val="24"/>
          <w:lang w:val="en-US"/>
        </w:rPr>
        <w:t xml:space="preserve"> but also formative and attractive. The Department of Durab</w:t>
      </w:r>
      <w:r w:rsidR="007B0DD4">
        <w:rPr>
          <w:rFonts w:ascii="Times New Roman" w:hAnsi="Times New Roman" w:cs="Times New Roman"/>
          <w:noProof/>
          <w:sz w:val="24"/>
          <w:szCs w:val="24"/>
          <w:lang w:val="en-US"/>
        </w:rPr>
        <w:t>le Devlopment has developed, wi</w:t>
      </w:r>
      <w:r w:rsidRPr="00783B44">
        <w:rPr>
          <w:rFonts w:ascii="Times New Roman" w:hAnsi="Times New Roman" w:cs="Times New Roman"/>
          <w:noProof/>
          <w:sz w:val="24"/>
          <w:szCs w:val="24"/>
          <w:lang w:val="en-US"/>
        </w:rPr>
        <w:t>th this goal in mind, different instruments to init</w:t>
      </w:r>
      <w:r w:rsidR="007B0DD4">
        <w:rPr>
          <w:rFonts w:ascii="Times New Roman" w:hAnsi="Times New Roman" w:cs="Times New Roman"/>
          <w:noProof/>
          <w:sz w:val="24"/>
          <w:szCs w:val="24"/>
          <w:lang w:val="en-US"/>
        </w:rPr>
        <w:t>i</w:t>
      </w:r>
      <w:r w:rsidRPr="00783B44">
        <w:rPr>
          <w:rFonts w:ascii="Times New Roman" w:hAnsi="Times New Roman" w:cs="Times New Roman"/>
          <w:noProof/>
          <w:sz w:val="24"/>
          <w:szCs w:val="24"/>
          <w:lang w:val="en-US"/>
        </w:rPr>
        <w:t>ate,</w:t>
      </w:r>
      <w:r w:rsidR="007B0DD4">
        <w:rPr>
          <w:rFonts w:ascii="Times New Roman" w:hAnsi="Times New Roman" w:cs="Times New Roman"/>
          <w:noProof/>
          <w:sz w:val="24"/>
          <w:szCs w:val="24"/>
          <w:lang w:val="en-US"/>
        </w:rPr>
        <w:t xml:space="preserve"> familiarize and promote the id</w:t>
      </w:r>
      <w:r w:rsidRPr="00783B44">
        <w:rPr>
          <w:rFonts w:ascii="Times New Roman" w:hAnsi="Times New Roman" w:cs="Times New Roman"/>
          <w:noProof/>
          <w:sz w:val="24"/>
          <w:szCs w:val="24"/>
          <w:lang w:val="en-US"/>
        </w:rPr>
        <w:t>ea of sustainability, among which many are ad</w:t>
      </w:r>
      <w:r w:rsidR="007B0DD4">
        <w:rPr>
          <w:rFonts w:ascii="Times New Roman" w:hAnsi="Times New Roman" w:cs="Times New Roman"/>
          <w:noProof/>
          <w:sz w:val="24"/>
          <w:szCs w:val="24"/>
          <w:lang w:val="en-US"/>
        </w:rPr>
        <w:t>d</w:t>
      </w:r>
      <w:r w:rsidRPr="00783B44">
        <w:rPr>
          <w:rFonts w:ascii="Times New Roman" w:hAnsi="Times New Roman" w:cs="Times New Roman"/>
          <w:noProof/>
          <w:sz w:val="24"/>
          <w:szCs w:val="24"/>
          <w:lang w:val="en-US"/>
        </w:rPr>
        <w:t>ressed to youths (pupils, students, school</w:t>
      </w:r>
      <w:r w:rsidR="007B0DD4">
        <w:rPr>
          <w:rFonts w:ascii="Times New Roman" w:hAnsi="Times New Roman" w:cs="Times New Roman"/>
          <w:noProof/>
          <w:sz w:val="24"/>
          <w:szCs w:val="24"/>
          <w:lang w:val="en-US"/>
        </w:rPr>
        <w:t xml:space="preserve"> a</w:t>
      </w:r>
      <w:r w:rsidRPr="00783B44">
        <w:rPr>
          <w:rFonts w:ascii="Times New Roman" w:hAnsi="Times New Roman" w:cs="Times New Roman"/>
          <w:noProof/>
          <w:sz w:val="24"/>
          <w:szCs w:val="24"/>
          <w:lang w:val="en-US"/>
        </w:rPr>
        <w:t>nd higher education institutions, organi</w:t>
      </w:r>
      <w:r w:rsidR="007B0DD4">
        <w:rPr>
          <w:rFonts w:ascii="Times New Roman" w:hAnsi="Times New Roman" w:cs="Times New Roman"/>
          <w:noProof/>
          <w:sz w:val="24"/>
          <w:szCs w:val="24"/>
          <w:lang w:val="en-US"/>
        </w:rPr>
        <w:t>z</w:t>
      </w:r>
      <w:r w:rsidRPr="00783B44">
        <w:rPr>
          <w:rFonts w:ascii="Times New Roman" w:hAnsi="Times New Roman" w:cs="Times New Roman"/>
          <w:noProof/>
          <w:sz w:val="24"/>
          <w:szCs w:val="24"/>
          <w:lang w:val="en-US"/>
        </w:rPr>
        <w:t>ations and experts who act</w:t>
      </w:r>
      <w:r w:rsidR="006542C0" w:rsidRPr="00783B44">
        <w:rPr>
          <w:rFonts w:ascii="Times New Roman" w:hAnsi="Times New Roman" w:cs="Times New Roman"/>
          <w:noProof/>
          <w:sz w:val="24"/>
          <w:szCs w:val="24"/>
          <w:lang w:val="en-US"/>
        </w:rPr>
        <w:t>ivate in the field of education, professors and parents</w:t>
      </w:r>
      <w:r w:rsidRPr="00783B44">
        <w:rPr>
          <w:rFonts w:ascii="Times New Roman" w:hAnsi="Times New Roman" w:cs="Times New Roman"/>
          <w:noProof/>
          <w:sz w:val="24"/>
          <w:szCs w:val="24"/>
          <w:lang w:val="en-US"/>
        </w:rPr>
        <w:t>)</w:t>
      </w:r>
      <w:r w:rsidR="006542C0" w:rsidRPr="00783B44">
        <w:rPr>
          <w:rFonts w:ascii="Times New Roman" w:hAnsi="Times New Roman" w:cs="Times New Roman"/>
          <w:noProof/>
          <w:sz w:val="24"/>
          <w:szCs w:val="24"/>
          <w:lang w:val="en-US"/>
        </w:rPr>
        <w:t xml:space="preserve">. </w:t>
      </w:r>
    </w:p>
    <w:p w14:paraId="19692BD7" w14:textId="77777777" w:rsidR="00751A20" w:rsidRPr="00783B44" w:rsidRDefault="00751A20" w:rsidP="00BD41E0">
      <w:pPr>
        <w:spacing w:line="360" w:lineRule="auto"/>
        <w:jc w:val="both"/>
        <w:rPr>
          <w:rFonts w:ascii="Times New Roman" w:hAnsi="Times New Roman" w:cs="Times New Roman"/>
          <w:noProof/>
          <w:sz w:val="24"/>
          <w:szCs w:val="24"/>
          <w:lang w:val="en-US"/>
        </w:rPr>
      </w:pPr>
    </w:p>
    <w:p w14:paraId="1D0680BB" w14:textId="6ED47FDA" w:rsidR="00E430EE" w:rsidRPr="00783B44" w:rsidRDefault="00E430EE" w:rsidP="00BD41E0">
      <w:pPr>
        <w:spacing w:line="360" w:lineRule="auto"/>
        <w:jc w:val="both"/>
        <w:rPr>
          <w:rFonts w:ascii="Times New Roman" w:hAnsi="Times New Roman" w:cs="Times New Roman"/>
          <w:noProof/>
          <w:sz w:val="24"/>
          <w:szCs w:val="24"/>
          <w:lang w:val="en-US"/>
        </w:rPr>
      </w:pPr>
      <w:r w:rsidRPr="00783B44">
        <w:rPr>
          <w:rFonts w:ascii="Times New Roman" w:hAnsi="Times New Roman" w:cs="Times New Roman"/>
          <w:noProof/>
          <w:sz w:val="24"/>
          <w:szCs w:val="24"/>
          <w:lang w:val="en-US"/>
        </w:rPr>
        <w:t xml:space="preserve"> </w:t>
      </w:r>
    </w:p>
    <w:sectPr w:rsidR="00E430EE" w:rsidRPr="00783B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6E"/>
    <w:rsid w:val="0000156E"/>
    <w:rsid w:val="000E713F"/>
    <w:rsid w:val="001874BC"/>
    <w:rsid w:val="001D1DD7"/>
    <w:rsid w:val="00210B5A"/>
    <w:rsid w:val="0022408B"/>
    <w:rsid w:val="00333332"/>
    <w:rsid w:val="003D1CF3"/>
    <w:rsid w:val="004B741B"/>
    <w:rsid w:val="005F3F7D"/>
    <w:rsid w:val="006542C0"/>
    <w:rsid w:val="00691658"/>
    <w:rsid w:val="00751A20"/>
    <w:rsid w:val="00783B44"/>
    <w:rsid w:val="007B0DD4"/>
    <w:rsid w:val="00806B71"/>
    <w:rsid w:val="008C56C7"/>
    <w:rsid w:val="00924285"/>
    <w:rsid w:val="009A7DA4"/>
    <w:rsid w:val="009C77BA"/>
    <w:rsid w:val="00A45812"/>
    <w:rsid w:val="00AB6831"/>
    <w:rsid w:val="00B121D8"/>
    <w:rsid w:val="00B970E1"/>
    <w:rsid w:val="00BD41E0"/>
    <w:rsid w:val="00C63F11"/>
    <w:rsid w:val="00C93D1A"/>
    <w:rsid w:val="00CC64AC"/>
    <w:rsid w:val="00D50E9B"/>
    <w:rsid w:val="00DC0327"/>
    <w:rsid w:val="00E430EE"/>
    <w:rsid w:val="00EF72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DDC5"/>
  <w15:chartTrackingRefBased/>
  <w15:docId w15:val="{3ABFDF5C-9C04-4D6F-AF44-999C530E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1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56E"/>
    <w:rPr>
      <w:rFonts w:eastAsiaTheme="majorEastAsia" w:cstheme="majorBidi"/>
      <w:color w:val="272727" w:themeColor="text1" w:themeTint="D8"/>
    </w:rPr>
  </w:style>
  <w:style w:type="paragraph" w:styleId="Title">
    <w:name w:val="Title"/>
    <w:basedOn w:val="Normal"/>
    <w:next w:val="Normal"/>
    <w:link w:val="TitleChar"/>
    <w:uiPriority w:val="10"/>
    <w:qFormat/>
    <w:rsid w:val="00001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56E"/>
    <w:pPr>
      <w:spacing w:before="160"/>
      <w:jc w:val="center"/>
    </w:pPr>
    <w:rPr>
      <w:i/>
      <w:iCs/>
      <w:color w:val="404040" w:themeColor="text1" w:themeTint="BF"/>
    </w:rPr>
  </w:style>
  <w:style w:type="character" w:customStyle="1" w:styleId="QuoteChar">
    <w:name w:val="Quote Char"/>
    <w:basedOn w:val="DefaultParagraphFont"/>
    <w:link w:val="Quote"/>
    <w:uiPriority w:val="29"/>
    <w:rsid w:val="0000156E"/>
    <w:rPr>
      <w:i/>
      <w:iCs/>
      <w:color w:val="404040" w:themeColor="text1" w:themeTint="BF"/>
    </w:rPr>
  </w:style>
  <w:style w:type="paragraph" w:styleId="ListParagraph">
    <w:name w:val="List Paragraph"/>
    <w:basedOn w:val="Normal"/>
    <w:uiPriority w:val="34"/>
    <w:qFormat/>
    <w:rsid w:val="0000156E"/>
    <w:pPr>
      <w:ind w:left="720"/>
      <w:contextualSpacing/>
    </w:pPr>
  </w:style>
  <w:style w:type="character" w:styleId="IntenseEmphasis">
    <w:name w:val="Intense Emphasis"/>
    <w:basedOn w:val="DefaultParagraphFont"/>
    <w:uiPriority w:val="21"/>
    <w:qFormat/>
    <w:rsid w:val="0000156E"/>
    <w:rPr>
      <w:i/>
      <w:iCs/>
      <w:color w:val="0F4761" w:themeColor="accent1" w:themeShade="BF"/>
    </w:rPr>
  </w:style>
  <w:style w:type="paragraph" w:styleId="IntenseQuote">
    <w:name w:val="Intense Quote"/>
    <w:basedOn w:val="Normal"/>
    <w:next w:val="Normal"/>
    <w:link w:val="IntenseQuoteChar"/>
    <w:uiPriority w:val="30"/>
    <w:qFormat/>
    <w:rsid w:val="00001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56E"/>
    <w:rPr>
      <w:i/>
      <w:iCs/>
      <w:color w:val="0F4761" w:themeColor="accent1" w:themeShade="BF"/>
    </w:rPr>
  </w:style>
  <w:style w:type="character" w:styleId="IntenseReference">
    <w:name w:val="Intense Reference"/>
    <w:basedOn w:val="DefaultParagraphFont"/>
    <w:uiPriority w:val="32"/>
    <w:qFormat/>
    <w:rsid w:val="0000156E"/>
    <w:rPr>
      <w:b/>
      <w:bCs/>
      <w:smallCaps/>
      <w:color w:val="0F4761" w:themeColor="accent1" w:themeShade="BF"/>
      <w:spacing w:val="5"/>
    </w:rPr>
  </w:style>
  <w:style w:type="character" w:styleId="Hyperlink">
    <w:name w:val="Hyperlink"/>
    <w:basedOn w:val="DefaultParagraphFont"/>
    <w:uiPriority w:val="99"/>
    <w:unhideWhenUsed/>
    <w:rsid w:val="00924285"/>
    <w:rPr>
      <w:color w:val="467886" w:themeColor="hyperlink"/>
      <w:u w:val="single"/>
    </w:rPr>
  </w:style>
  <w:style w:type="character" w:customStyle="1" w:styleId="UnresolvedMention">
    <w:name w:val="Unresolved Mention"/>
    <w:basedOn w:val="DefaultParagraphFont"/>
    <w:uiPriority w:val="99"/>
    <w:semiHidden/>
    <w:unhideWhenUsed/>
    <w:rsid w:val="00924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538</Words>
  <Characters>3068</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DCRP UB</dc:creator>
  <cp:keywords/>
  <dc:description/>
  <cp:lastModifiedBy>pr</cp:lastModifiedBy>
  <cp:revision>25</cp:revision>
  <dcterms:created xsi:type="dcterms:W3CDTF">2024-02-20T08:25:00Z</dcterms:created>
  <dcterms:modified xsi:type="dcterms:W3CDTF">2024-02-20T13:44:00Z</dcterms:modified>
</cp:coreProperties>
</file>