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5AE04" w14:textId="77777777" w:rsidR="005556D2" w:rsidRPr="002E58B2" w:rsidRDefault="005556D2" w:rsidP="005B258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E58B2">
        <w:rPr>
          <w:rFonts w:ascii="Times New Roman" w:hAnsi="Times New Roman" w:cs="Times New Roman"/>
          <w:b/>
          <w:sz w:val="24"/>
          <w:szCs w:val="24"/>
        </w:rPr>
        <w:t>The Faculty of Biology of the University of Bucharest marked the International Day of Women and Girls in Science</w:t>
      </w:r>
    </w:p>
    <w:p w14:paraId="6D814865" w14:textId="5EF31FF5" w:rsidR="005556D2" w:rsidRPr="002E58B2" w:rsidRDefault="005556D2" w:rsidP="005556D2">
      <w:pPr>
        <w:jc w:val="both"/>
        <w:rPr>
          <w:rFonts w:ascii="Times New Roman" w:hAnsi="Times New Roman" w:cs="Times New Roman"/>
          <w:sz w:val="24"/>
          <w:szCs w:val="24"/>
        </w:rPr>
      </w:pPr>
      <w:r w:rsidRPr="002E58B2">
        <w:rPr>
          <w:rFonts w:ascii="Times New Roman" w:hAnsi="Times New Roman" w:cs="Times New Roman"/>
          <w:b/>
          <w:sz w:val="24"/>
          <w:szCs w:val="24"/>
        </w:rPr>
        <w:t xml:space="preserve">On </w:t>
      </w:r>
      <w:r w:rsidR="002E58B2" w:rsidRPr="002E58B2">
        <w:rPr>
          <w:rFonts w:ascii="Times New Roman" w:hAnsi="Times New Roman" w:cs="Times New Roman"/>
          <w:b/>
          <w:sz w:val="24"/>
          <w:szCs w:val="24"/>
        </w:rPr>
        <w:t>February</w:t>
      </w:r>
      <w:r w:rsidR="002E58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2E58B2">
        <w:rPr>
          <w:rFonts w:ascii="Times New Roman" w:hAnsi="Times New Roman" w:cs="Times New Roman"/>
          <w:b/>
          <w:sz w:val="24"/>
          <w:szCs w:val="24"/>
        </w:rPr>
        <w:t>11</w:t>
      </w:r>
      <w:r w:rsidR="002E58B2" w:rsidRPr="002E58B2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proofErr w:type="gramEnd"/>
      <w:r w:rsidRPr="002E58B2">
        <w:rPr>
          <w:rFonts w:ascii="Times New Roman" w:hAnsi="Times New Roman" w:cs="Times New Roman"/>
          <w:b/>
          <w:sz w:val="24"/>
          <w:szCs w:val="24"/>
        </w:rPr>
        <w:t xml:space="preserve"> 2024, </w:t>
      </w:r>
      <w:r w:rsidRPr="002E58B2">
        <w:rPr>
          <w:rFonts w:ascii="Times New Roman" w:hAnsi="Times New Roman" w:cs="Times New Roman"/>
          <w:sz w:val="24"/>
          <w:szCs w:val="24"/>
        </w:rPr>
        <w:t xml:space="preserve">representatives of the Faculty of Biology of the University of Bucharest marked the </w:t>
      </w:r>
      <w:r w:rsidRPr="002E58B2">
        <w:rPr>
          <w:rFonts w:ascii="Times New Roman" w:hAnsi="Times New Roman" w:cs="Times New Roman"/>
          <w:b/>
          <w:sz w:val="24"/>
          <w:szCs w:val="24"/>
        </w:rPr>
        <w:t>International Day of Women and Girls in Science</w:t>
      </w:r>
      <w:r w:rsidRPr="002E58B2">
        <w:rPr>
          <w:rFonts w:ascii="Times New Roman" w:hAnsi="Times New Roman" w:cs="Times New Roman"/>
          <w:sz w:val="24"/>
          <w:szCs w:val="24"/>
        </w:rPr>
        <w:t xml:space="preserve"> at secondary school no. 56 in B</w:t>
      </w:r>
      <w:r w:rsidR="00794338" w:rsidRPr="002E58B2">
        <w:rPr>
          <w:rFonts w:ascii="Times New Roman" w:hAnsi="Times New Roman" w:cs="Times New Roman"/>
          <w:sz w:val="24"/>
          <w:szCs w:val="24"/>
        </w:rPr>
        <w:t xml:space="preserve">ucharest, member of the </w:t>
      </w:r>
      <w:hyperlink r:id="rId4" w:history="1">
        <w:r w:rsidR="00794338" w:rsidRPr="002E58B2">
          <w:rPr>
            <w:rStyle w:val="Hyperlink"/>
            <w:rFonts w:ascii="Times New Roman" w:hAnsi="Times New Roman" w:cs="Times New Roman"/>
            <w:sz w:val="24"/>
            <w:szCs w:val="24"/>
          </w:rPr>
          <w:t>UNESCO A</w:t>
        </w:r>
        <w:r w:rsidRPr="002E58B2">
          <w:rPr>
            <w:rStyle w:val="Hyperlink"/>
            <w:rFonts w:ascii="Times New Roman" w:hAnsi="Times New Roman" w:cs="Times New Roman"/>
            <w:sz w:val="24"/>
            <w:szCs w:val="24"/>
          </w:rPr>
          <w:t>ssociate</w:t>
        </w:r>
        <w:r w:rsidR="00794338" w:rsidRPr="002E58B2">
          <w:rPr>
            <w:rStyle w:val="Hyperlink"/>
            <w:rFonts w:ascii="Times New Roman" w:hAnsi="Times New Roman" w:cs="Times New Roman"/>
            <w:sz w:val="24"/>
            <w:szCs w:val="24"/>
          </w:rPr>
          <w:t>d S</w:t>
        </w:r>
        <w:r w:rsidRPr="002E58B2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chools network </w:t>
        </w:r>
        <w:r w:rsidR="00794338" w:rsidRPr="002E58B2">
          <w:rPr>
            <w:rStyle w:val="Hyperlink"/>
            <w:rFonts w:ascii="Times New Roman" w:hAnsi="Times New Roman" w:cs="Times New Roman"/>
            <w:sz w:val="24"/>
            <w:szCs w:val="24"/>
          </w:rPr>
          <w:t>(</w:t>
        </w:r>
        <w:proofErr w:type="spellStart"/>
        <w:r w:rsidR="00794338" w:rsidRPr="002E58B2">
          <w:rPr>
            <w:rStyle w:val="Hyperlink"/>
            <w:rFonts w:ascii="Times New Roman" w:hAnsi="Times New Roman" w:cs="Times New Roman"/>
            <w:sz w:val="24"/>
            <w:szCs w:val="24"/>
          </w:rPr>
          <w:t>ASPnet</w:t>
        </w:r>
        <w:proofErr w:type="spellEnd"/>
        <w:r w:rsidR="00794338" w:rsidRPr="002E58B2">
          <w:rPr>
            <w:rStyle w:val="Hyperlink"/>
            <w:rFonts w:ascii="Times New Roman" w:hAnsi="Times New Roman" w:cs="Times New Roman"/>
            <w:sz w:val="24"/>
            <w:szCs w:val="24"/>
          </w:rPr>
          <w:t>)</w:t>
        </w:r>
      </w:hyperlink>
      <w:r w:rsidR="00794338" w:rsidRPr="002E58B2">
        <w:rPr>
          <w:rFonts w:ascii="Times New Roman" w:hAnsi="Times New Roman" w:cs="Times New Roman"/>
          <w:sz w:val="24"/>
          <w:szCs w:val="24"/>
        </w:rPr>
        <w:t>.</w:t>
      </w:r>
    </w:p>
    <w:p w14:paraId="59D2F725" w14:textId="2B00232A" w:rsidR="00794338" w:rsidRPr="002E58B2" w:rsidRDefault="00794338" w:rsidP="005B2580">
      <w:pPr>
        <w:jc w:val="both"/>
        <w:rPr>
          <w:rFonts w:ascii="Times New Roman" w:hAnsi="Times New Roman" w:cs="Times New Roman"/>
          <w:sz w:val="24"/>
          <w:szCs w:val="24"/>
        </w:rPr>
      </w:pPr>
      <w:r w:rsidRPr="002E58B2">
        <w:rPr>
          <w:rFonts w:ascii="Times New Roman" w:hAnsi="Times New Roman" w:cs="Times New Roman"/>
          <w:sz w:val="24"/>
          <w:szCs w:val="24"/>
        </w:rPr>
        <w:t xml:space="preserve">The discussion </w:t>
      </w:r>
      <w:proofErr w:type="gramStart"/>
      <w:r w:rsidRPr="002E58B2">
        <w:rPr>
          <w:rFonts w:ascii="Times New Roman" w:hAnsi="Times New Roman" w:cs="Times New Roman"/>
          <w:sz w:val="24"/>
          <w:szCs w:val="24"/>
        </w:rPr>
        <w:t>was held</w:t>
      </w:r>
      <w:proofErr w:type="gramEnd"/>
      <w:r w:rsidRPr="002E58B2">
        <w:rPr>
          <w:rFonts w:ascii="Times New Roman" w:hAnsi="Times New Roman" w:cs="Times New Roman"/>
          <w:sz w:val="24"/>
          <w:szCs w:val="24"/>
        </w:rPr>
        <w:t xml:space="preserve"> in hybrid format, both at the school and online, and was dedicated to professors and pupils in primary and secondary education.</w:t>
      </w:r>
    </w:p>
    <w:p w14:paraId="327A78C6" w14:textId="4C94F584" w:rsidR="00794338" w:rsidRPr="002E58B2" w:rsidRDefault="00794338" w:rsidP="005B2580">
      <w:pPr>
        <w:jc w:val="both"/>
        <w:rPr>
          <w:rFonts w:ascii="Times New Roman" w:hAnsi="Times New Roman" w:cs="Times New Roman"/>
          <w:sz w:val="24"/>
          <w:szCs w:val="24"/>
        </w:rPr>
      </w:pPr>
      <w:r w:rsidRPr="002E58B2">
        <w:rPr>
          <w:rFonts w:ascii="Times New Roman" w:hAnsi="Times New Roman" w:cs="Times New Roman"/>
          <w:sz w:val="24"/>
          <w:szCs w:val="24"/>
        </w:rPr>
        <w:t xml:space="preserve">The Faculty of Biology of the University of Bucharest </w:t>
      </w:r>
      <w:proofErr w:type="gramStart"/>
      <w:r w:rsidRPr="002E58B2">
        <w:rPr>
          <w:rFonts w:ascii="Times New Roman" w:hAnsi="Times New Roman" w:cs="Times New Roman"/>
          <w:sz w:val="24"/>
          <w:szCs w:val="24"/>
        </w:rPr>
        <w:t>was represented</w:t>
      </w:r>
      <w:proofErr w:type="gramEnd"/>
      <w:r w:rsidRPr="002E58B2">
        <w:rPr>
          <w:rFonts w:ascii="Times New Roman" w:hAnsi="Times New Roman" w:cs="Times New Roman"/>
          <w:sz w:val="24"/>
          <w:szCs w:val="24"/>
        </w:rPr>
        <w:t xml:space="preserve"> at the event by assistant</w:t>
      </w:r>
      <w:r w:rsidRPr="002E58B2">
        <w:rPr>
          <w:rFonts w:ascii="Times New Roman" w:hAnsi="Times New Roman" w:cs="Times New Roman"/>
          <w:b/>
          <w:sz w:val="24"/>
          <w:szCs w:val="24"/>
        </w:rPr>
        <w:t xml:space="preserve"> Maria </w:t>
      </w:r>
      <w:proofErr w:type="spellStart"/>
      <w:r w:rsidRPr="002E58B2">
        <w:rPr>
          <w:rFonts w:ascii="Times New Roman" w:hAnsi="Times New Roman" w:cs="Times New Roman"/>
          <w:b/>
          <w:sz w:val="24"/>
          <w:szCs w:val="24"/>
        </w:rPr>
        <w:t>Iasmina</w:t>
      </w:r>
      <w:proofErr w:type="spellEnd"/>
      <w:r w:rsidRPr="002E58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58B2">
        <w:rPr>
          <w:rFonts w:ascii="Times New Roman" w:hAnsi="Times New Roman" w:cs="Times New Roman"/>
          <w:b/>
          <w:sz w:val="24"/>
          <w:szCs w:val="24"/>
        </w:rPr>
        <w:t>Moza</w:t>
      </w:r>
      <w:proofErr w:type="spellEnd"/>
      <w:r w:rsidRPr="002E58B2">
        <w:rPr>
          <w:rFonts w:ascii="Times New Roman" w:hAnsi="Times New Roman" w:cs="Times New Roman"/>
          <w:b/>
          <w:sz w:val="24"/>
          <w:szCs w:val="24"/>
        </w:rPr>
        <w:t>, PhD</w:t>
      </w:r>
      <w:r w:rsidRPr="002E58B2">
        <w:rPr>
          <w:rFonts w:ascii="Times New Roman" w:hAnsi="Times New Roman" w:cs="Times New Roman"/>
          <w:sz w:val="24"/>
          <w:szCs w:val="24"/>
        </w:rPr>
        <w:t xml:space="preserve">, teaching staff and pedagogic practice mentor, who delivered a presentation about the Faculty of Biology and study its opportunities, as well as its </w:t>
      </w:r>
      <w:r w:rsidR="002E58B2" w:rsidRPr="002E58B2">
        <w:rPr>
          <w:rFonts w:ascii="Times New Roman" w:hAnsi="Times New Roman" w:cs="Times New Roman"/>
          <w:sz w:val="24"/>
          <w:szCs w:val="24"/>
        </w:rPr>
        <w:t>research</w:t>
      </w:r>
      <w:r w:rsidRPr="002E58B2">
        <w:rPr>
          <w:rFonts w:ascii="Times New Roman" w:hAnsi="Times New Roman" w:cs="Times New Roman"/>
          <w:sz w:val="24"/>
          <w:szCs w:val="24"/>
        </w:rPr>
        <w:t xml:space="preserve"> facilities. Third year student and </w:t>
      </w:r>
      <w:r w:rsidR="002E58B2" w:rsidRPr="002E58B2">
        <w:rPr>
          <w:rFonts w:ascii="Times New Roman" w:hAnsi="Times New Roman" w:cs="Times New Roman"/>
          <w:sz w:val="24"/>
          <w:szCs w:val="24"/>
        </w:rPr>
        <w:t>intellectual</w:t>
      </w:r>
      <w:r w:rsidRPr="002E58B2">
        <w:rPr>
          <w:rFonts w:ascii="Times New Roman" w:hAnsi="Times New Roman" w:cs="Times New Roman"/>
          <w:sz w:val="24"/>
          <w:szCs w:val="24"/>
        </w:rPr>
        <w:t xml:space="preserve"> property expert </w:t>
      </w:r>
      <w:proofErr w:type="spellStart"/>
      <w:r w:rsidRPr="002E58B2">
        <w:rPr>
          <w:rFonts w:ascii="Times New Roman" w:hAnsi="Times New Roman" w:cs="Times New Roman"/>
          <w:b/>
          <w:sz w:val="24"/>
          <w:szCs w:val="24"/>
        </w:rPr>
        <w:t>Camelia</w:t>
      </w:r>
      <w:proofErr w:type="spellEnd"/>
      <w:r w:rsidRPr="002E58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58B2">
        <w:rPr>
          <w:rFonts w:ascii="Times New Roman" w:hAnsi="Times New Roman" w:cs="Times New Roman"/>
          <w:b/>
          <w:sz w:val="24"/>
          <w:szCs w:val="24"/>
        </w:rPr>
        <w:t>Ganță</w:t>
      </w:r>
      <w:proofErr w:type="spellEnd"/>
      <w:r w:rsidRPr="002E58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58B2">
        <w:rPr>
          <w:rFonts w:ascii="Times New Roman" w:hAnsi="Times New Roman" w:cs="Times New Roman"/>
          <w:sz w:val="24"/>
          <w:szCs w:val="24"/>
        </w:rPr>
        <w:t xml:space="preserve">also </w:t>
      </w:r>
      <w:r w:rsidR="002E58B2">
        <w:rPr>
          <w:rFonts w:ascii="Times New Roman" w:hAnsi="Times New Roman" w:cs="Times New Roman"/>
          <w:sz w:val="24"/>
          <w:szCs w:val="24"/>
        </w:rPr>
        <w:t xml:space="preserve">attended the </w:t>
      </w:r>
      <w:r w:rsidRPr="002E58B2">
        <w:rPr>
          <w:rFonts w:ascii="Times New Roman" w:hAnsi="Times New Roman" w:cs="Times New Roman"/>
          <w:sz w:val="24"/>
          <w:szCs w:val="24"/>
        </w:rPr>
        <w:t xml:space="preserve">event on behalf of UB, giving a presentation on women researchers. </w:t>
      </w:r>
    </w:p>
    <w:p w14:paraId="02D8A4E3" w14:textId="42CFFB92" w:rsidR="00794338" w:rsidRPr="002E58B2" w:rsidRDefault="00794338" w:rsidP="005B258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58B2">
        <w:rPr>
          <w:rFonts w:ascii="Times New Roman" w:hAnsi="Times New Roman" w:cs="Times New Roman"/>
          <w:sz w:val="24"/>
          <w:szCs w:val="24"/>
        </w:rPr>
        <w:t xml:space="preserve">Other delegates from Romania who attended the event and prospected on the future of education and science include: </w:t>
      </w:r>
      <w:proofErr w:type="spellStart"/>
      <w:r w:rsidRPr="002E58B2">
        <w:rPr>
          <w:rFonts w:ascii="Times New Roman" w:hAnsi="Times New Roman" w:cs="Times New Roman"/>
          <w:sz w:val="24"/>
          <w:szCs w:val="24"/>
        </w:rPr>
        <w:t>Madlen</w:t>
      </w:r>
      <w:proofErr w:type="spellEnd"/>
      <w:r w:rsidRPr="002E58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B2">
        <w:rPr>
          <w:rFonts w:ascii="Times New Roman" w:hAnsi="Times New Roman" w:cs="Times New Roman"/>
          <w:sz w:val="24"/>
          <w:szCs w:val="24"/>
        </w:rPr>
        <w:t>Șerban</w:t>
      </w:r>
      <w:proofErr w:type="spellEnd"/>
      <w:r w:rsidRPr="002E58B2">
        <w:rPr>
          <w:rFonts w:ascii="Times New Roman" w:hAnsi="Times New Roman" w:cs="Times New Roman"/>
          <w:sz w:val="24"/>
          <w:szCs w:val="24"/>
        </w:rPr>
        <w:t xml:space="preserve">, General Secretary of Romanian national </w:t>
      </w:r>
      <w:r w:rsidR="002E58B2" w:rsidRPr="002E58B2">
        <w:rPr>
          <w:rFonts w:ascii="Times New Roman" w:hAnsi="Times New Roman" w:cs="Times New Roman"/>
          <w:sz w:val="24"/>
          <w:szCs w:val="24"/>
        </w:rPr>
        <w:t>Commission</w:t>
      </w:r>
      <w:r w:rsidRPr="002E58B2">
        <w:rPr>
          <w:rFonts w:ascii="Times New Roman" w:hAnsi="Times New Roman" w:cs="Times New Roman"/>
          <w:sz w:val="24"/>
          <w:szCs w:val="24"/>
        </w:rPr>
        <w:t xml:space="preserve"> for UNESCO, </w:t>
      </w:r>
      <w:r w:rsidR="0065753D" w:rsidRPr="002E58B2">
        <w:rPr>
          <w:rFonts w:ascii="Times New Roman" w:hAnsi="Times New Roman" w:cs="Times New Roman"/>
          <w:sz w:val="24"/>
          <w:szCs w:val="24"/>
        </w:rPr>
        <w:t xml:space="preserve">physician </w:t>
      </w:r>
      <w:r w:rsidR="0065753D" w:rsidRPr="002E58B2">
        <w:rPr>
          <w:rFonts w:ascii="Times New Roman" w:hAnsi="Times New Roman" w:cs="Times New Roman"/>
          <w:sz w:val="24"/>
          <w:szCs w:val="24"/>
        </w:rPr>
        <w:t xml:space="preserve">Liana </w:t>
      </w:r>
      <w:proofErr w:type="spellStart"/>
      <w:r w:rsidR="0065753D" w:rsidRPr="002E58B2">
        <w:rPr>
          <w:rFonts w:ascii="Times New Roman" w:hAnsi="Times New Roman" w:cs="Times New Roman"/>
          <w:sz w:val="24"/>
          <w:szCs w:val="24"/>
        </w:rPr>
        <w:t>Sticlaru</w:t>
      </w:r>
      <w:proofErr w:type="spellEnd"/>
      <w:r w:rsidR="0065753D" w:rsidRPr="002E58B2">
        <w:rPr>
          <w:rFonts w:ascii="Times New Roman" w:hAnsi="Times New Roman" w:cs="Times New Roman"/>
          <w:sz w:val="24"/>
          <w:szCs w:val="24"/>
        </w:rPr>
        <w:t xml:space="preserve">, </w:t>
      </w:r>
      <w:r w:rsidR="0065753D" w:rsidRPr="002E58B2">
        <w:rPr>
          <w:rFonts w:ascii="Times New Roman" w:hAnsi="Times New Roman" w:cs="Times New Roman"/>
          <w:sz w:val="24"/>
          <w:szCs w:val="24"/>
        </w:rPr>
        <w:t xml:space="preserve">Alina Daniela </w:t>
      </w:r>
      <w:proofErr w:type="spellStart"/>
      <w:r w:rsidR="0065753D" w:rsidRPr="002E58B2">
        <w:rPr>
          <w:rFonts w:ascii="Times New Roman" w:hAnsi="Times New Roman" w:cs="Times New Roman"/>
          <w:sz w:val="24"/>
          <w:szCs w:val="24"/>
        </w:rPr>
        <w:t>Marcu</w:t>
      </w:r>
      <w:proofErr w:type="spellEnd"/>
      <w:r w:rsidR="0065753D" w:rsidRPr="002E58B2">
        <w:rPr>
          <w:rFonts w:ascii="Times New Roman" w:hAnsi="Times New Roman" w:cs="Times New Roman"/>
          <w:sz w:val="24"/>
          <w:szCs w:val="24"/>
        </w:rPr>
        <w:t xml:space="preserve">, teaching staff at the Faculty of </w:t>
      </w:r>
      <w:r w:rsidR="002E58B2" w:rsidRPr="002E58B2">
        <w:rPr>
          <w:rFonts w:ascii="Times New Roman" w:hAnsi="Times New Roman" w:cs="Times New Roman"/>
          <w:sz w:val="24"/>
          <w:szCs w:val="24"/>
        </w:rPr>
        <w:t>Veterinary</w:t>
      </w:r>
      <w:r w:rsidR="0065753D" w:rsidRPr="002E58B2">
        <w:rPr>
          <w:rFonts w:ascii="Times New Roman" w:hAnsi="Times New Roman" w:cs="Times New Roman"/>
          <w:sz w:val="24"/>
          <w:szCs w:val="24"/>
        </w:rPr>
        <w:t xml:space="preserve"> Medicine in </w:t>
      </w:r>
      <w:r w:rsidR="002E58B2" w:rsidRPr="002E58B2">
        <w:rPr>
          <w:rFonts w:ascii="Times New Roman" w:hAnsi="Times New Roman" w:cs="Times New Roman"/>
          <w:sz w:val="24"/>
          <w:szCs w:val="24"/>
        </w:rPr>
        <w:t>Bucharest</w:t>
      </w:r>
      <w:r w:rsidR="0065753D" w:rsidRPr="002E58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5753D" w:rsidRPr="002E58B2">
        <w:rPr>
          <w:rFonts w:ascii="Times New Roman" w:hAnsi="Times New Roman" w:cs="Times New Roman"/>
          <w:sz w:val="24"/>
          <w:szCs w:val="24"/>
        </w:rPr>
        <w:t>Nicoleta</w:t>
      </w:r>
      <w:proofErr w:type="spellEnd"/>
      <w:r w:rsidR="0065753D" w:rsidRPr="002E58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53D" w:rsidRPr="002E58B2">
        <w:rPr>
          <w:rFonts w:ascii="Times New Roman" w:hAnsi="Times New Roman" w:cs="Times New Roman"/>
          <w:sz w:val="24"/>
          <w:szCs w:val="24"/>
        </w:rPr>
        <w:t>Safca</w:t>
      </w:r>
      <w:proofErr w:type="spellEnd"/>
      <w:r w:rsidR="0065753D" w:rsidRPr="002E58B2">
        <w:rPr>
          <w:rFonts w:ascii="Times New Roman" w:hAnsi="Times New Roman" w:cs="Times New Roman"/>
          <w:sz w:val="24"/>
          <w:szCs w:val="24"/>
        </w:rPr>
        <w:t xml:space="preserve">, president of the Association of Women in Engineering, Science and Technology, professor </w:t>
      </w:r>
      <w:r w:rsidR="0065753D" w:rsidRPr="002E58B2">
        <w:rPr>
          <w:rFonts w:ascii="Times New Roman" w:hAnsi="Times New Roman" w:cs="Times New Roman"/>
          <w:sz w:val="24"/>
          <w:szCs w:val="24"/>
        </w:rPr>
        <w:t xml:space="preserve">Maria-Cristina </w:t>
      </w:r>
      <w:proofErr w:type="spellStart"/>
      <w:r w:rsidR="0065753D" w:rsidRPr="002E58B2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="0065753D" w:rsidRPr="002E58B2">
        <w:rPr>
          <w:rFonts w:ascii="Times New Roman" w:hAnsi="Times New Roman" w:cs="Times New Roman"/>
          <w:sz w:val="24"/>
          <w:szCs w:val="24"/>
        </w:rPr>
        <w:t xml:space="preserve">, director of the secondary school that organized the event, and professor Monica </w:t>
      </w:r>
      <w:proofErr w:type="spellStart"/>
      <w:r w:rsidR="0065753D" w:rsidRPr="002E58B2">
        <w:rPr>
          <w:rFonts w:ascii="Times New Roman" w:hAnsi="Times New Roman" w:cs="Times New Roman"/>
          <w:sz w:val="24"/>
          <w:szCs w:val="24"/>
        </w:rPr>
        <w:t>Popa</w:t>
      </w:r>
      <w:proofErr w:type="spellEnd"/>
      <w:r w:rsidR="0065753D" w:rsidRPr="002E58B2">
        <w:rPr>
          <w:rFonts w:ascii="Times New Roman" w:hAnsi="Times New Roman" w:cs="Times New Roman"/>
          <w:sz w:val="24"/>
          <w:szCs w:val="24"/>
        </w:rPr>
        <w:t xml:space="preserve"> from the same school.</w:t>
      </w:r>
      <w:proofErr w:type="gramEnd"/>
    </w:p>
    <w:p w14:paraId="08E4562D" w14:textId="2D3FEBBF" w:rsidR="0065753D" w:rsidRPr="002E58B2" w:rsidRDefault="0065753D" w:rsidP="005B2580">
      <w:pPr>
        <w:jc w:val="both"/>
        <w:rPr>
          <w:rFonts w:ascii="Times New Roman" w:hAnsi="Times New Roman" w:cs="Times New Roman"/>
          <w:sz w:val="24"/>
          <w:szCs w:val="24"/>
        </w:rPr>
      </w:pPr>
      <w:r w:rsidRPr="002E58B2">
        <w:rPr>
          <w:rFonts w:ascii="Times New Roman" w:hAnsi="Times New Roman" w:cs="Times New Roman"/>
          <w:sz w:val="24"/>
          <w:szCs w:val="24"/>
        </w:rPr>
        <w:t xml:space="preserve">In the closing of the event, </w:t>
      </w:r>
      <w:r w:rsidR="00CB67CC">
        <w:rPr>
          <w:rFonts w:ascii="Times New Roman" w:hAnsi="Times New Roman" w:cs="Times New Roman"/>
          <w:sz w:val="24"/>
          <w:szCs w:val="24"/>
        </w:rPr>
        <w:t>sever</w:t>
      </w:r>
      <w:r w:rsidR="002E58B2">
        <w:rPr>
          <w:rFonts w:ascii="Times New Roman" w:hAnsi="Times New Roman" w:cs="Times New Roman"/>
          <w:sz w:val="24"/>
          <w:szCs w:val="24"/>
        </w:rPr>
        <w:t>al pupils</w:t>
      </w:r>
      <w:r w:rsidRPr="002E58B2">
        <w:rPr>
          <w:rFonts w:ascii="Times New Roman" w:hAnsi="Times New Roman" w:cs="Times New Roman"/>
          <w:sz w:val="24"/>
          <w:szCs w:val="24"/>
        </w:rPr>
        <w:t xml:space="preserve"> presented projects on the theme of remarkable women in science at international level. </w:t>
      </w:r>
    </w:p>
    <w:p w14:paraId="15129683" w14:textId="049A6EEA" w:rsidR="00F24A7D" w:rsidRPr="002E58B2" w:rsidRDefault="0065753D" w:rsidP="005B25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58B2">
        <w:rPr>
          <w:rFonts w:ascii="Times New Roman" w:hAnsi="Times New Roman" w:cs="Times New Roman"/>
          <w:b/>
          <w:sz w:val="24"/>
          <w:szCs w:val="24"/>
        </w:rPr>
        <w:t>The University of Buchares</w:t>
      </w:r>
      <w:r w:rsidR="00CB67CC">
        <w:rPr>
          <w:rFonts w:ascii="Times New Roman" w:hAnsi="Times New Roman" w:cs="Times New Roman"/>
          <w:b/>
          <w:sz w:val="24"/>
          <w:szCs w:val="24"/>
        </w:rPr>
        <w:t>t:</w:t>
      </w:r>
      <w:r w:rsidRPr="002E58B2">
        <w:rPr>
          <w:rFonts w:ascii="Times New Roman" w:hAnsi="Times New Roman" w:cs="Times New Roman"/>
          <w:b/>
          <w:sz w:val="24"/>
          <w:szCs w:val="24"/>
        </w:rPr>
        <w:t xml:space="preserve"> support and promotion initiatives of women in science </w:t>
      </w:r>
    </w:p>
    <w:p w14:paraId="09944587" w14:textId="6208A3AE" w:rsidR="002054BD" w:rsidRPr="002E58B2" w:rsidRDefault="00635F61" w:rsidP="005B2580">
      <w:pPr>
        <w:jc w:val="both"/>
        <w:rPr>
          <w:rFonts w:ascii="Times New Roman" w:hAnsi="Times New Roman" w:cs="Times New Roman"/>
          <w:sz w:val="24"/>
          <w:szCs w:val="24"/>
        </w:rPr>
      </w:pPr>
      <w:r w:rsidRPr="002E58B2">
        <w:rPr>
          <w:rFonts w:ascii="Times New Roman" w:hAnsi="Times New Roman" w:cs="Times New Roman"/>
          <w:sz w:val="24"/>
          <w:szCs w:val="24"/>
        </w:rPr>
        <w:t xml:space="preserve">Given the fact that </w:t>
      </w:r>
      <w:r w:rsidR="002054BD" w:rsidRPr="002E58B2">
        <w:rPr>
          <w:rFonts w:ascii="Times New Roman" w:hAnsi="Times New Roman" w:cs="Times New Roman"/>
          <w:sz w:val="24"/>
          <w:szCs w:val="24"/>
        </w:rPr>
        <w:t xml:space="preserve">fixing the gender representation </w:t>
      </w:r>
      <w:r w:rsidR="002054BD" w:rsidRPr="002E58B2">
        <w:rPr>
          <w:rFonts w:ascii="Times New Roman" w:hAnsi="Times New Roman" w:cs="Times New Roman"/>
          <w:sz w:val="24"/>
          <w:szCs w:val="24"/>
        </w:rPr>
        <w:t>imbalance</w:t>
      </w:r>
      <w:r w:rsidR="002054BD" w:rsidRPr="002E58B2">
        <w:rPr>
          <w:rFonts w:ascii="Times New Roman" w:hAnsi="Times New Roman" w:cs="Times New Roman"/>
          <w:sz w:val="24"/>
          <w:szCs w:val="24"/>
        </w:rPr>
        <w:t xml:space="preserve"> in the field of </w:t>
      </w:r>
      <w:r w:rsidR="00CB67CC" w:rsidRPr="002E58B2">
        <w:rPr>
          <w:rFonts w:ascii="Times New Roman" w:hAnsi="Times New Roman" w:cs="Times New Roman"/>
          <w:sz w:val="24"/>
          <w:szCs w:val="24"/>
        </w:rPr>
        <w:t>science plays</w:t>
      </w:r>
      <w:r w:rsidR="002054BD" w:rsidRPr="002E58B2">
        <w:rPr>
          <w:rFonts w:ascii="Times New Roman" w:hAnsi="Times New Roman" w:cs="Times New Roman"/>
          <w:sz w:val="24"/>
          <w:szCs w:val="24"/>
        </w:rPr>
        <w:t xml:space="preserve"> an important role in the architecture of the global development plan, the University of Bucharest has launched, throughout the year, a series of initiative meant to eliminate this discrepancy. </w:t>
      </w:r>
    </w:p>
    <w:p w14:paraId="5054639D" w14:textId="1D4A1707" w:rsidR="00DD75C1" w:rsidRPr="002E58B2" w:rsidRDefault="002054BD" w:rsidP="005B2580">
      <w:pPr>
        <w:jc w:val="both"/>
        <w:rPr>
          <w:rFonts w:ascii="Times New Roman" w:hAnsi="Times New Roman" w:cs="Times New Roman"/>
          <w:sz w:val="24"/>
          <w:szCs w:val="24"/>
        </w:rPr>
      </w:pPr>
      <w:r w:rsidRPr="002E58B2">
        <w:rPr>
          <w:rFonts w:ascii="Times New Roman" w:hAnsi="Times New Roman" w:cs="Times New Roman"/>
          <w:sz w:val="24"/>
          <w:szCs w:val="24"/>
        </w:rPr>
        <w:t xml:space="preserve">Among these, we can mention the </w:t>
      </w:r>
      <w:r w:rsidRPr="002E58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UB for Women in Science</w:t>
      </w:r>
      <w:r w:rsidRPr="002E58B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2E58B2">
        <w:rPr>
          <w:rFonts w:ascii="Times New Roman" w:hAnsi="Times New Roman" w:cs="Times New Roman"/>
          <w:bCs/>
          <w:iCs/>
          <w:sz w:val="24"/>
          <w:szCs w:val="24"/>
        </w:rPr>
        <w:t xml:space="preserve">project, which aims to support the promotion of the </w:t>
      </w:r>
      <w:r w:rsidR="00CB67CC" w:rsidRPr="002E58B2">
        <w:rPr>
          <w:rFonts w:ascii="Times New Roman" w:hAnsi="Times New Roman" w:cs="Times New Roman"/>
          <w:bCs/>
          <w:iCs/>
          <w:sz w:val="24"/>
          <w:szCs w:val="24"/>
        </w:rPr>
        <w:t>remarkable</w:t>
      </w:r>
      <w:r w:rsidRPr="002E58B2">
        <w:rPr>
          <w:rFonts w:ascii="Times New Roman" w:hAnsi="Times New Roman" w:cs="Times New Roman"/>
          <w:bCs/>
          <w:iCs/>
          <w:sz w:val="24"/>
          <w:szCs w:val="24"/>
        </w:rPr>
        <w:t xml:space="preserve"> contributions in science</w:t>
      </w:r>
      <w:r w:rsidRPr="002E58B2">
        <w:rPr>
          <w:rFonts w:ascii="Times New Roman" w:hAnsi="Times New Roman" w:cs="Times New Roman"/>
          <w:sz w:val="24"/>
          <w:szCs w:val="24"/>
        </w:rPr>
        <w:t xml:space="preserve"> of women in the scientific community of the University of Bucharest and to celebrate their success in the scientific field they activate </w:t>
      </w:r>
      <w:proofErr w:type="gramStart"/>
      <w:r w:rsidRPr="002E58B2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2E58B2">
        <w:rPr>
          <w:rFonts w:ascii="Times New Roman" w:hAnsi="Times New Roman" w:cs="Times New Roman"/>
          <w:sz w:val="24"/>
          <w:szCs w:val="24"/>
        </w:rPr>
        <w:t xml:space="preserve">. At the same time, </w:t>
      </w:r>
      <w:r w:rsidRPr="002E58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UB for Women in Science</w:t>
      </w:r>
      <w:r w:rsidRPr="002E58B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2E58B2">
        <w:rPr>
          <w:rFonts w:ascii="Times New Roman" w:hAnsi="Times New Roman" w:cs="Times New Roman"/>
          <w:bCs/>
          <w:iCs/>
          <w:sz w:val="24"/>
          <w:szCs w:val="24"/>
        </w:rPr>
        <w:t xml:space="preserve">wants to contribute to eliminating invisible </w:t>
      </w:r>
      <w:r w:rsidR="00CB67CC" w:rsidRPr="002E58B2">
        <w:rPr>
          <w:rFonts w:ascii="Times New Roman" w:hAnsi="Times New Roman" w:cs="Times New Roman"/>
          <w:bCs/>
          <w:iCs/>
          <w:sz w:val="24"/>
          <w:szCs w:val="24"/>
        </w:rPr>
        <w:t>access</w:t>
      </w:r>
      <w:r w:rsidRPr="002E58B2">
        <w:rPr>
          <w:rFonts w:ascii="Times New Roman" w:hAnsi="Times New Roman" w:cs="Times New Roman"/>
          <w:bCs/>
          <w:iCs/>
          <w:sz w:val="24"/>
          <w:szCs w:val="24"/>
        </w:rPr>
        <w:t xml:space="preserve"> barriers </w:t>
      </w:r>
      <w:r w:rsidR="00CB67CC" w:rsidRPr="002E58B2">
        <w:rPr>
          <w:rFonts w:ascii="Times New Roman" w:hAnsi="Times New Roman" w:cs="Times New Roman"/>
          <w:bCs/>
          <w:iCs/>
          <w:sz w:val="24"/>
          <w:szCs w:val="24"/>
        </w:rPr>
        <w:t>women</w:t>
      </w:r>
      <w:r w:rsidRPr="002E58B2">
        <w:rPr>
          <w:rFonts w:ascii="Times New Roman" w:hAnsi="Times New Roman" w:cs="Times New Roman"/>
          <w:bCs/>
          <w:iCs/>
          <w:sz w:val="24"/>
          <w:szCs w:val="24"/>
        </w:rPr>
        <w:t xml:space="preserve"> in science </w:t>
      </w:r>
      <w:proofErr w:type="gramStart"/>
      <w:r w:rsidRPr="002E58B2">
        <w:rPr>
          <w:rFonts w:ascii="Times New Roman" w:hAnsi="Times New Roman" w:cs="Times New Roman"/>
          <w:bCs/>
          <w:iCs/>
          <w:sz w:val="24"/>
          <w:szCs w:val="24"/>
        </w:rPr>
        <w:t xml:space="preserve">are </w:t>
      </w:r>
      <w:r w:rsidR="00CB67CC" w:rsidRPr="002E58B2">
        <w:rPr>
          <w:rFonts w:ascii="Times New Roman" w:hAnsi="Times New Roman" w:cs="Times New Roman"/>
          <w:bCs/>
          <w:iCs/>
          <w:sz w:val="24"/>
          <w:szCs w:val="24"/>
        </w:rPr>
        <w:t>confronted</w:t>
      </w:r>
      <w:r w:rsidRPr="002E58B2">
        <w:rPr>
          <w:rFonts w:ascii="Times New Roman" w:hAnsi="Times New Roman" w:cs="Times New Roman"/>
          <w:bCs/>
          <w:iCs/>
          <w:sz w:val="24"/>
          <w:szCs w:val="24"/>
        </w:rPr>
        <w:t xml:space="preserve"> with</w:t>
      </w:r>
      <w:proofErr w:type="gramEnd"/>
      <w:r w:rsidRPr="002E58B2">
        <w:rPr>
          <w:rFonts w:ascii="Times New Roman" w:hAnsi="Times New Roman" w:cs="Times New Roman"/>
          <w:bCs/>
          <w:iCs/>
          <w:sz w:val="24"/>
          <w:szCs w:val="24"/>
        </w:rPr>
        <w:t xml:space="preserve">. More details on this initiative are available </w:t>
      </w:r>
      <w:hyperlink r:id="rId5" w:history="1">
        <w:r w:rsidRPr="002E58B2">
          <w:rPr>
            <w:rStyle w:val="Hyperlink"/>
            <w:rFonts w:ascii="Times New Roman" w:hAnsi="Times New Roman" w:cs="Times New Roman"/>
            <w:b/>
            <w:bCs/>
            <w:iCs/>
            <w:sz w:val="24"/>
            <w:szCs w:val="24"/>
          </w:rPr>
          <w:t>here</w:t>
        </w:r>
      </w:hyperlink>
      <w:r w:rsidRPr="002E58B2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</w:p>
    <w:p w14:paraId="0B83B9F5" w14:textId="06CE7F84" w:rsidR="00875D44" w:rsidRPr="002E58B2" w:rsidRDefault="002054BD" w:rsidP="005B2580">
      <w:pPr>
        <w:jc w:val="both"/>
        <w:rPr>
          <w:rFonts w:ascii="Times New Roman" w:hAnsi="Times New Roman" w:cs="Times New Roman"/>
          <w:sz w:val="24"/>
          <w:szCs w:val="24"/>
        </w:rPr>
      </w:pPr>
      <w:r w:rsidRPr="002E58B2">
        <w:rPr>
          <w:rFonts w:ascii="Times New Roman" w:hAnsi="Times New Roman" w:cs="Times New Roman"/>
          <w:sz w:val="24"/>
          <w:szCs w:val="24"/>
        </w:rPr>
        <w:t xml:space="preserve">Also, starting 2021, the University of Bucharest has </w:t>
      </w:r>
      <w:r w:rsidR="00CB67CC">
        <w:rPr>
          <w:rFonts w:ascii="Times New Roman" w:hAnsi="Times New Roman" w:cs="Times New Roman"/>
          <w:sz w:val="24"/>
          <w:szCs w:val="24"/>
        </w:rPr>
        <w:t>stepped into</w:t>
      </w:r>
      <w:r w:rsidRPr="002E58B2">
        <w:rPr>
          <w:rFonts w:ascii="Times New Roman" w:hAnsi="Times New Roman" w:cs="Times New Roman"/>
          <w:sz w:val="24"/>
          <w:szCs w:val="24"/>
        </w:rPr>
        <w:t xml:space="preserve"> a collaboration </w:t>
      </w:r>
      <w:r w:rsidR="00875D44" w:rsidRPr="002E58B2">
        <w:rPr>
          <w:rFonts w:ascii="Times New Roman" w:hAnsi="Times New Roman" w:cs="Times New Roman"/>
          <w:sz w:val="24"/>
          <w:szCs w:val="24"/>
        </w:rPr>
        <w:t>project named</w:t>
      </w:r>
      <w:r w:rsidRPr="002E58B2">
        <w:rPr>
          <w:rFonts w:ascii="Times New Roman" w:hAnsi="Times New Roman" w:cs="Times New Roman"/>
          <w:sz w:val="24"/>
          <w:szCs w:val="24"/>
        </w:rPr>
        <w:t xml:space="preserve"> </w:t>
      </w:r>
      <w:r w:rsidRPr="002E58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ATHENA: Implementing gender equality plans to unlock research potential of RPOs an RFOs in Europe</w:t>
      </w:r>
      <w:r w:rsidR="00875D44" w:rsidRPr="002E58B2">
        <w:rPr>
          <w:rFonts w:ascii="Times New Roman" w:hAnsi="Times New Roman" w:cs="Times New Roman"/>
          <w:bCs/>
          <w:iCs/>
          <w:sz w:val="24"/>
          <w:szCs w:val="24"/>
        </w:rPr>
        <w:t>, whi</w:t>
      </w:r>
      <w:r w:rsidR="00CB67CC">
        <w:rPr>
          <w:rFonts w:ascii="Times New Roman" w:hAnsi="Times New Roman" w:cs="Times New Roman"/>
          <w:bCs/>
          <w:iCs/>
          <w:sz w:val="24"/>
          <w:szCs w:val="24"/>
        </w:rPr>
        <w:t>ch aims to support</w:t>
      </w:r>
      <w:r w:rsidR="00875D44" w:rsidRPr="002E58B2">
        <w:rPr>
          <w:rFonts w:ascii="Times New Roman" w:hAnsi="Times New Roman" w:cs="Times New Roman"/>
          <w:bCs/>
          <w:iCs/>
          <w:sz w:val="24"/>
          <w:szCs w:val="24"/>
        </w:rPr>
        <w:t xml:space="preserve"> gender research, eliminating possible barriers at recruitment level, promotions and access to funding and leadership positions. The project is circumscribed to the objectives of </w:t>
      </w:r>
      <w:r w:rsidR="00CB67CC" w:rsidRPr="002E58B2">
        <w:rPr>
          <w:rFonts w:ascii="Times New Roman" w:hAnsi="Times New Roman" w:cs="Times New Roman"/>
          <w:bCs/>
          <w:iCs/>
          <w:sz w:val="24"/>
          <w:szCs w:val="24"/>
        </w:rPr>
        <w:t>developing</w:t>
      </w:r>
      <w:r w:rsidR="00875D44" w:rsidRPr="002E58B2">
        <w:rPr>
          <w:rFonts w:ascii="Times New Roman" w:hAnsi="Times New Roman" w:cs="Times New Roman"/>
          <w:bCs/>
          <w:iCs/>
          <w:sz w:val="24"/>
          <w:szCs w:val="24"/>
        </w:rPr>
        <w:t xml:space="preserve"> the European Research Space </w:t>
      </w:r>
      <w:r w:rsidR="00875D44" w:rsidRPr="002E58B2">
        <w:rPr>
          <w:rFonts w:ascii="Times New Roman" w:hAnsi="Times New Roman" w:cs="Times New Roman"/>
          <w:sz w:val="24"/>
          <w:szCs w:val="24"/>
        </w:rPr>
        <w:t>(</w:t>
      </w:r>
      <w:r w:rsidR="00875D44" w:rsidRPr="002E58B2">
        <w:rPr>
          <w:rFonts w:ascii="Times New Roman" w:hAnsi="Times New Roman" w:cs="Times New Roman"/>
          <w:i/>
          <w:iCs/>
          <w:sz w:val="24"/>
          <w:szCs w:val="24"/>
        </w:rPr>
        <w:t xml:space="preserve">ERA-European Research </w:t>
      </w:r>
      <w:proofErr w:type="gramStart"/>
      <w:r w:rsidR="00875D44" w:rsidRPr="002E58B2">
        <w:rPr>
          <w:rFonts w:ascii="Times New Roman" w:hAnsi="Times New Roman" w:cs="Times New Roman"/>
          <w:i/>
          <w:iCs/>
          <w:sz w:val="24"/>
          <w:szCs w:val="24"/>
        </w:rPr>
        <w:t>Area</w:t>
      </w:r>
      <w:r w:rsidR="00875D44" w:rsidRPr="002E58B2">
        <w:rPr>
          <w:rFonts w:ascii="Times New Roman" w:hAnsi="Times New Roman" w:cs="Times New Roman"/>
          <w:sz w:val="24"/>
          <w:szCs w:val="24"/>
        </w:rPr>
        <w:t>)</w:t>
      </w:r>
      <w:r w:rsidR="00875D44" w:rsidRPr="002E58B2">
        <w:rPr>
          <w:rFonts w:ascii="Times New Roman" w:hAnsi="Times New Roman" w:cs="Times New Roman"/>
          <w:sz w:val="24"/>
          <w:szCs w:val="24"/>
        </w:rPr>
        <w:t xml:space="preserve"> and its main goal is writing</w:t>
      </w:r>
      <w:proofErr w:type="gramEnd"/>
      <w:r w:rsidR="00875D44" w:rsidRPr="002E58B2">
        <w:rPr>
          <w:rFonts w:ascii="Times New Roman" w:hAnsi="Times New Roman" w:cs="Times New Roman"/>
          <w:sz w:val="24"/>
          <w:szCs w:val="24"/>
        </w:rPr>
        <w:t xml:space="preserve"> and implementing of </w:t>
      </w:r>
      <w:r w:rsidR="00875D44" w:rsidRPr="002E58B2">
        <w:rPr>
          <w:rFonts w:ascii="Times New Roman" w:hAnsi="Times New Roman" w:cs="Times New Roman"/>
          <w:i/>
          <w:iCs/>
          <w:sz w:val="24"/>
          <w:szCs w:val="24"/>
        </w:rPr>
        <w:t>Gender Equality Plans-GEPs</w:t>
      </w:r>
      <w:r w:rsidR="00875D44" w:rsidRPr="002E58B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75D44" w:rsidRPr="002E58B2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adapted to the specific </w:t>
      </w:r>
      <w:r w:rsidR="00CB67CC">
        <w:rPr>
          <w:rFonts w:ascii="Times New Roman" w:hAnsi="Times New Roman" w:cs="Times New Roman"/>
          <w:iCs/>
          <w:sz w:val="24"/>
          <w:szCs w:val="24"/>
        </w:rPr>
        <w:t xml:space="preserve">needs </w:t>
      </w:r>
      <w:r w:rsidR="00875D44" w:rsidRPr="002E58B2">
        <w:rPr>
          <w:rFonts w:ascii="Times New Roman" w:hAnsi="Times New Roman" w:cs="Times New Roman"/>
          <w:iCs/>
          <w:sz w:val="24"/>
          <w:szCs w:val="24"/>
        </w:rPr>
        <w:t xml:space="preserve">of each institution, respecting the recommendations from the European Union. </w:t>
      </w:r>
      <w:r w:rsidR="00875D44" w:rsidRPr="002E58B2">
        <w:rPr>
          <w:rFonts w:ascii="Times New Roman" w:hAnsi="Times New Roman" w:cs="Times New Roman"/>
          <w:sz w:val="24"/>
          <w:szCs w:val="24"/>
        </w:rPr>
        <w:t xml:space="preserve">Starting from the premise that (gender) equality </w:t>
      </w:r>
      <w:r w:rsidR="00875D44" w:rsidRPr="00CB67CC">
        <w:rPr>
          <w:rFonts w:ascii="Times New Roman" w:hAnsi="Times New Roman" w:cs="Times New Roman"/>
          <w:i/>
          <w:sz w:val="24"/>
          <w:szCs w:val="24"/>
        </w:rPr>
        <w:t>can</w:t>
      </w:r>
      <w:r w:rsidR="00875D44" w:rsidRPr="002E58B2">
        <w:rPr>
          <w:rFonts w:ascii="Times New Roman" w:hAnsi="Times New Roman" w:cs="Times New Roman"/>
          <w:sz w:val="24"/>
          <w:szCs w:val="24"/>
        </w:rPr>
        <w:t xml:space="preserve"> and </w:t>
      </w:r>
      <w:r w:rsidR="00875D44" w:rsidRPr="00CB67CC">
        <w:rPr>
          <w:rFonts w:ascii="Times New Roman" w:hAnsi="Times New Roman" w:cs="Times New Roman"/>
          <w:i/>
          <w:sz w:val="24"/>
          <w:szCs w:val="24"/>
        </w:rPr>
        <w:t>has</w:t>
      </w:r>
      <w:r w:rsidR="00875D44" w:rsidRPr="002E58B2">
        <w:rPr>
          <w:rFonts w:ascii="Times New Roman" w:hAnsi="Times New Roman" w:cs="Times New Roman"/>
          <w:sz w:val="24"/>
          <w:szCs w:val="24"/>
        </w:rPr>
        <w:t xml:space="preserve"> to go hand in hand with excellence in academic research, the projects aims to unlock and stimulate </w:t>
      </w:r>
      <w:r w:rsidR="00CB67CC" w:rsidRPr="002E58B2">
        <w:rPr>
          <w:rFonts w:ascii="Times New Roman" w:hAnsi="Times New Roman" w:cs="Times New Roman"/>
          <w:sz w:val="24"/>
          <w:szCs w:val="24"/>
        </w:rPr>
        <w:t>research</w:t>
      </w:r>
      <w:r w:rsidR="00875D44" w:rsidRPr="002E58B2">
        <w:rPr>
          <w:rFonts w:ascii="Times New Roman" w:hAnsi="Times New Roman" w:cs="Times New Roman"/>
          <w:sz w:val="24"/>
          <w:szCs w:val="24"/>
        </w:rPr>
        <w:t xml:space="preserve"> potential in partner countries. </w:t>
      </w:r>
    </w:p>
    <w:p w14:paraId="24F56710" w14:textId="45CC2977" w:rsidR="005B2580" w:rsidRPr="002E58B2" w:rsidRDefault="00875D44" w:rsidP="005B2580">
      <w:pPr>
        <w:jc w:val="both"/>
        <w:rPr>
          <w:rFonts w:ascii="Times New Roman" w:hAnsi="Times New Roman" w:cs="Times New Roman"/>
          <w:sz w:val="24"/>
          <w:szCs w:val="24"/>
        </w:rPr>
      </w:pPr>
      <w:r w:rsidRPr="002E58B2">
        <w:rPr>
          <w:rFonts w:ascii="Times New Roman" w:hAnsi="Times New Roman" w:cs="Times New Roman"/>
          <w:sz w:val="24"/>
          <w:szCs w:val="24"/>
        </w:rPr>
        <w:t xml:space="preserve">More details on this initiative are available </w:t>
      </w:r>
      <w:hyperlink r:id="rId6" w:history="1">
        <w:r w:rsidRPr="002E58B2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here</w:t>
        </w:r>
      </w:hyperlink>
      <w:r w:rsidRPr="002E58B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6AE21D" w14:textId="757FA75A" w:rsidR="00DD75C1" w:rsidRPr="002E58B2" w:rsidRDefault="00DD75C1" w:rsidP="005B25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24ED72" w14:textId="5A22FFD7" w:rsidR="00F24A7D" w:rsidRPr="002E58B2" w:rsidRDefault="00F24A7D" w:rsidP="005B2580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sectPr w:rsidR="00F24A7D" w:rsidRPr="002E58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804"/>
    <w:rsid w:val="002054BD"/>
    <w:rsid w:val="002A3FA6"/>
    <w:rsid w:val="002E58B2"/>
    <w:rsid w:val="004827C1"/>
    <w:rsid w:val="005556D2"/>
    <w:rsid w:val="00555804"/>
    <w:rsid w:val="005B2580"/>
    <w:rsid w:val="00635F61"/>
    <w:rsid w:val="0065753D"/>
    <w:rsid w:val="00794338"/>
    <w:rsid w:val="00875D44"/>
    <w:rsid w:val="008E3798"/>
    <w:rsid w:val="00924CD3"/>
    <w:rsid w:val="00CB67CC"/>
    <w:rsid w:val="00DD75C1"/>
    <w:rsid w:val="00F2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BEA63"/>
  <w15:docId w15:val="{6DC27349-8AC5-499B-8824-D6E55A30A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580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D75C1"/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D75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56D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4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37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495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1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1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293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30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4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6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ep.unibuc.ro/athena/" TargetMode="External"/><Relationship Id="rId5" Type="http://schemas.openxmlformats.org/officeDocument/2006/relationships/hyperlink" Target="https://unibuc.ro/category/cercetare/ub-for-women-in-science/" TargetMode="External"/><Relationship Id="rId4" Type="http://schemas.openxmlformats.org/officeDocument/2006/relationships/hyperlink" Target="https://www.cnr-unesco.ro/ro/structuri-asociate/scoli-aspnet/1/1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 Stan</dc:creator>
  <cp:lastModifiedBy>pr</cp:lastModifiedBy>
  <cp:revision>8</cp:revision>
  <dcterms:created xsi:type="dcterms:W3CDTF">2024-02-13T09:07:00Z</dcterms:created>
  <dcterms:modified xsi:type="dcterms:W3CDTF">2024-02-14T12:14:00Z</dcterms:modified>
</cp:coreProperties>
</file>