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60" w:rsidRPr="00985B36" w:rsidRDefault="00EE7660" w:rsidP="00EE7660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16"/>
          <w:szCs w:val="16"/>
        </w:rPr>
      </w:pPr>
    </w:p>
    <w:p w:rsidR="00EE7660" w:rsidRDefault="00EE7660" w:rsidP="00EE7660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</w:pPr>
    </w:p>
    <w:p w:rsidR="00EE7660" w:rsidRDefault="00EE7660" w:rsidP="00EE7660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  <w:t xml:space="preserve">Raportul Comisiei de Etică a Universităţii din Bucureşti </w:t>
      </w:r>
    </w:p>
    <w:p w:rsidR="00EE7660" w:rsidRDefault="00EE7660" w:rsidP="00EE7660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  <w:t>2020</w:t>
      </w:r>
    </w:p>
    <w:p w:rsidR="00EE7660" w:rsidRDefault="00EE7660" w:rsidP="00EE7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Comisia de Etică a Universităţii din Bucureşti a avut următoarea componenţă:</w:t>
      </w:r>
    </w:p>
    <w:p w:rsidR="00EE7660" w:rsidRDefault="00EE7660" w:rsidP="00EE766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perioada 01.01.2020 – 22.03.2020</w:t>
      </w:r>
    </w:p>
    <w:p w:rsidR="00EE7660" w:rsidRDefault="00EE7660" w:rsidP="00EE7660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Vicepreşedinţi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Conf. univ. dr. Mihaela-Elena BADEA – Facultatea de Chimie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Marian NICOLAE – Facultatea de Drept</w:t>
      </w: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Membri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Ortansa CSUTAK – Facultatea de Biologie</w:t>
      </w: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Mihaela POP – Facultatea de Filosofie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Claudia TIMOFTE – Facultatea de Fizică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Daniela DUMBRĂVEANU – Facultatea de Geografie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Ovidiu BOZGAN – Facultatea de Istorie</w:t>
      </w: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Andrei AVRAM – Facultatea de Limbi şi Literaturi Străine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Marian APRODU – Facultatea de Matematică şi Informatică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Diana CSORBA – Facultatea de Psihologie şi Ştiinţele Educaţiei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Florin LAZĂR – Facultatea de Sociologie şi Asistenţă Socială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Ioan STANOMIR – Facultatea de Ştiin</w:t>
      </w:r>
      <w:r>
        <w:rPr>
          <w:rFonts w:ascii="Tahoma" w:eastAsia="Times New Roman" w:hAnsi="Tahoma" w:cs="Times New Roman"/>
          <w:sz w:val="24"/>
          <w:szCs w:val="24"/>
        </w:rPr>
        <w:t>ț</w:t>
      </w:r>
      <w:r>
        <w:rPr>
          <w:rFonts w:ascii="Times New Roman" w:eastAsia="Times New Roman" w:hAnsi="Times New Roman" w:cs="Times New Roman"/>
          <w:sz w:val="24"/>
          <w:szCs w:val="24"/>
        </w:rPr>
        <w:t>e Politice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Student Ștefan Nicolae CĂLIN – Facultatea de Drept </w:t>
      </w:r>
    </w:p>
    <w:p w:rsidR="00EE7660" w:rsidRDefault="00EE7660" w:rsidP="00EE766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 urmare a deciziei Rectorului Universității din București cu nr. 62/23.03.2020, numărul membrilor Comisiei de Etică devine 11 cărora li se alătură până la trei membri supleanți. Astfel, în perioada 23.03.2020 - 31.12.2020 componența CE a fost următoarea:</w:t>
      </w:r>
    </w:p>
    <w:p w:rsidR="00EE7660" w:rsidRDefault="00EE7660" w:rsidP="00EE7660">
      <w:pPr>
        <w:pStyle w:val="ListParagraph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Preşedinte</w:t>
      </w: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Mircea DUMITRU – Facultatea de Filosofie în perioada 03.04 - 10.05.2020 (demisie din CE pe data de 10.05.2020)</w:t>
      </w: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Conf. dr. Mihaela-Elena BADEA – Facultatea de Chimie (din 21.05.2020)</w:t>
      </w: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ind w:left="567" w:right="-7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Vicepreşedinţi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Conf. univ. dr. Mihaela-Elena BADEA – Facultatea de Chimie în perioada 03.04 - 20.05.2020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Marieta AVRAM – Facultatea de Drept (din 03.04.2020)</w:t>
      </w:r>
    </w:p>
    <w:p w:rsidR="00EE7660" w:rsidRDefault="00EE7660" w:rsidP="00EE7660">
      <w:pPr>
        <w:spacing w:after="0" w:line="240" w:lineRule="auto"/>
        <w:ind w:left="567" w:right="-7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Ovidiu BOZGAN – Facultatea de Istorie (din 21.05.2020)</w:t>
      </w: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Membri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Prof. univ. dr. Claudia TIMOFTE – Facultatea de Fizică (din 20.10.2020)</w:t>
      </w:r>
    </w:p>
    <w:p w:rsidR="00EE7660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Marian PETCU – Facultatea de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Jurnalism și Științele Comunicării</w:t>
      </w:r>
    </w:p>
    <w:p w:rsidR="00EE7660" w:rsidRDefault="00DB1F91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t>f. univ. dr. Alexandru NICOLAE – Facultatea de</w:t>
      </w:r>
      <w:r w:rsidR="00EE7660">
        <w:t xml:space="preserve"> 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t>Litere (din 18.05.2020)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br/>
        <w:t>Prof. univ. dr. Marian APRODU – Facultatea de Matematică şi Informatică (demisie din CE pe data de 21.09.2020)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Conf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t>. univ. dr. Diana CSORBA – Facultatea de Psihologie şi Ştiinţele Educaţiei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br/>
        <w:t>Prof. univ. dr. Florin LAZĂR – Facultatea de Sociologie şi Asistenţă Socială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br/>
        <w:t>Prof. univ. dr. Ioan STANOMIR – Facultatea de Ştiin</w:t>
      </w:r>
      <w:r w:rsidR="00EE7660">
        <w:rPr>
          <w:rFonts w:ascii="Tahoma" w:eastAsia="Times New Roman" w:hAnsi="Tahoma" w:cs="Times New Roman"/>
          <w:sz w:val="24"/>
          <w:szCs w:val="24"/>
        </w:rPr>
        <w:t>ț</w:t>
      </w:r>
      <w:r w:rsidR="00EE7660">
        <w:rPr>
          <w:rFonts w:ascii="Times New Roman" w:eastAsia="Times New Roman" w:hAnsi="Times New Roman" w:cs="Times New Roman"/>
          <w:sz w:val="24"/>
          <w:szCs w:val="24"/>
        </w:rPr>
        <w:t>e Politice</w:t>
      </w:r>
    </w:p>
    <w:p w:rsidR="00EE7660" w:rsidRPr="00C822AD" w:rsidRDefault="00EE7660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Georgică GRIGORIȚĂ - Facultatea de Teologie Ortodoxă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822AD">
        <w:rPr>
          <w:rFonts w:ascii="Times New Roman" w:eastAsia="Times New Roman" w:hAnsi="Times New Roman" w:cs="Times New Roman"/>
          <w:sz w:val="24"/>
          <w:szCs w:val="24"/>
        </w:rPr>
        <w:t>Student Ștefan Nicolae CĂLIN – Facultatea de Drept</w:t>
      </w:r>
      <w:r w:rsidR="00E81095" w:rsidRPr="00C822A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77040" w:rsidRPr="00C822AD">
        <w:rPr>
          <w:rFonts w:ascii="Times New Roman" w:eastAsia="Times New Roman" w:hAnsi="Times New Roman" w:cs="Times New Roman"/>
          <w:sz w:val="24"/>
          <w:szCs w:val="24"/>
        </w:rPr>
        <w:t xml:space="preserve">până la </w:t>
      </w:r>
      <w:r w:rsidR="00E81095" w:rsidRPr="00C822AD">
        <w:rPr>
          <w:rFonts w:ascii="Times New Roman" w:eastAsia="Times New Roman" w:hAnsi="Times New Roman" w:cs="Times New Roman"/>
          <w:sz w:val="24"/>
          <w:szCs w:val="24"/>
        </w:rPr>
        <w:t>16 decembrie 2020)</w:t>
      </w:r>
    </w:p>
    <w:p w:rsidR="00E81095" w:rsidRPr="00C822AD" w:rsidRDefault="00E81095" w:rsidP="00EE766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Student </w:t>
      </w:r>
      <w:r w:rsidR="00445B8C" w:rsidRPr="00C822AD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F77040" w:rsidRPr="00C822AD">
        <w:rPr>
          <w:rFonts w:ascii="Times New Roman" w:eastAsia="Times New Roman" w:hAnsi="Times New Roman" w:cs="Times New Roman"/>
          <w:sz w:val="24"/>
          <w:szCs w:val="24"/>
        </w:rPr>
        <w:t xml:space="preserve">stantin Alexandru MANDA (din 16 </w:t>
      </w:r>
      <w:r w:rsidR="00445B8C" w:rsidRPr="00C822AD">
        <w:rPr>
          <w:rFonts w:ascii="Times New Roman" w:eastAsia="Times New Roman" w:hAnsi="Times New Roman" w:cs="Times New Roman"/>
          <w:sz w:val="24"/>
          <w:szCs w:val="24"/>
        </w:rPr>
        <w:t>decembrie 2020)</w:t>
      </w: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Membri supleanți</w:t>
      </w: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Alexandru NICOLAE – Facultatea de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Litere (23.03 - 17.05.2020)</w:t>
      </w: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Claudia TIMOFTE – Facultatea de Fizică (23.03 - 19.10.2020)</w:t>
      </w:r>
    </w:p>
    <w:p w:rsidR="00EE7660" w:rsidRDefault="00EE7660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univ. dr. Mihaela POP – Facultatea de Filosofie</w:t>
      </w:r>
    </w:p>
    <w:p w:rsidR="00EE7660" w:rsidRPr="00C822AD" w:rsidRDefault="004A4BDB" w:rsidP="00EE76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 univ. dr. </w:t>
      </w:r>
      <w:r w:rsidR="00EE7660" w:rsidRPr="004A4BDB">
        <w:rPr>
          <w:rFonts w:ascii="Times New Roman" w:eastAsia="Times New Roman" w:hAnsi="Times New Roman" w:cs="Times New Roman"/>
          <w:sz w:val="24"/>
          <w:szCs w:val="24"/>
        </w:rPr>
        <w:t xml:space="preserve">Cristian BEREANU – Facultatea de Matematică şi Informatică </w:t>
      </w:r>
      <w:r w:rsidR="00EE7660" w:rsidRPr="00C822AD">
        <w:rPr>
          <w:rFonts w:ascii="Times New Roman" w:eastAsia="Times New Roman" w:hAnsi="Times New Roman" w:cs="Times New Roman"/>
          <w:sz w:val="24"/>
          <w:szCs w:val="24"/>
        </w:rPr>
        <w:t xml:space="preserve">(din 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>16.09.2020)</w:t>
      </w:r>
    </w:p>
    <w:p w:rsidR="00EE7660" w:rsidRPr="00445B8C" w:rsidRDefault="00EE7660" w:rsidP="00EE7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E7660" w:rsidRDefault="00EE7660" w:rsidP="00EE766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anul 2020</w:t>
      </w:r>
      <w:r w:rsidR="00637C2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 fost înregistra</w:t>
      </w:r>
      <w:r w:rsidR="00DB1F91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15 cazuri care au fost rezolvate după cum urmează:</w:t>
      </w:r>
    </w:p>
    <w:p w:rsidR="00EE7660" w:rsidRDefault="00EE7660" w:rsidP="00EE7660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Comisia de Etică (CE) a Universităţii din Bucureşti a analizat 11 sesizări care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s-au referit la aspecte privind conduita academică. </w:t>
      </w:r>
    </w:p>
    <w:p w:rsidR="00EE7660" w:rsidRPr="00C822AD" w:rsidRDefault="00EE7660" w:rsidP="00EE7660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 cinci cazuri (patru de la Facultatea de Jurnalism şi Ştiinţele Comunicării și unul de la </w:t>
      </w:r>
      <w:r w:rsidRPr="00C822AD">
        <w:rPr>
          <w:rFonts w:ascii="Times New Roman" w:hAnsi="Times New Roman" w:cs="Times New Roman"/>
          <w:sz w:val="24"/>
          <w:szCs w:val="24"/>
        </w:rPr>
        <w:t>Facultatea de Administrație și Afaceri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), în care a fost reclamat comportamentul contrar eticii în relațiile student-cadru didactic sau în relațiile intercolegiale, CE a respins sesizările, </w:t>
      </w:r>
      <w:r w:rsidRPr="00C822A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apreciind că asemenea litigii trebuie să fie soluționate la nivelul Departamentului, Consiliului Facultății sau al Comisiei de Etică a Facultății. </w:t>
      </w:r>
    </w:p>
    <w:p w:rsidR="00EE7660" w:rsidRPr="00C822AD" w:rsidRDefault="00EE7660" w:rsidP="00EE7660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Două sesizări transmise de </w:t>
      </w:r>
      <w:r w:rsidRPr="00C822AD">
        <w:rPr>
          <w:rFonts w:ascii="Times New Roman" w:hAnsi="Times New Roman" w:cs="Times New Roman"/>
          <w:sz w:val="24"/>
          <w:szCs w:val="24"/>
        </w:rPr>
        <w:t>Consiliul de Etică și Management Universitar – CEMU, în care erau reclamate aspecte contrare principiilor eticii academice în desfășurarea unor examene (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>Facultatea de Drept</w:t>
      </w:r>
      <w:r w:rsidRPr="00C822AD">
        <w:rPr>
          <w:rFonts w:ascii="Times New Roman" w:hAnsi="Times New Roman" w:cs="Times New Roman"/>
          <w:sz w:val="24"/>
          <w:szCs w:val="24"/>
        </w:rPr>
        <w:t>) au fost respinse din lipsă de probe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 și pentru că unele aspecte nu erau de competența CE.</w:t>
      </w:r>
    </w:p>
    <w:p w:rsidR="00EE7660" w:rsidRPr="00C822AD" w:rsidRDefault="00EE7660" w:rsidP="00EE7660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Alte două cazuri, </w:t>
      </w:r>
      <w:r w:rsidRPr="00C822AD">
        <w:rPr>
          <w:rFonts w:ascii="Times New Roman" w:hAnsi="Times New Roman" w:cs="Times New Roman"/>
          <w:sz w:val="24"/>
          <w:szCs w:val="24"/>
        </w:rPr>
        <w:t>referitoare la comportamentul contrar eticii în mediul online (Facultatea de Limbi și Literaturi Străine) sau în timpul examinării (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>Facultatea de Drept</w:t>
      </w:r>
      <w:r w:rsidRPr="00C822AD">
        <w:rPr>
          <w:rFonts w:ascii="Times New Roman" w:hAnsi="Times New Roman" w:cs="Times New Roman"/>
          <w:sz w:val="24"/>
          <w:szCs w:val="24"/>
        </w:rPr>
        <w:t>) al unor studenți, au fost clasate deoarece s-a depășit termenul de soluționare prevăzut de regulamentul Comisiei de Etică, în vigoare la data sesizării.</w:t>
      </w:r>
    </w:p>
    <w:p w:rsidR="00EE7660" w:rsidRDefault="00EE7660" w:rsidP="00EE7660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AD">
        <w:rPr>
          <w:rFonts w:ascii="Times New Roman" w:hAnsi="Times New Roman" w:cs="Times New Roman"/>
          <w:sz w:val="24"/>
          <w:szCs w:val="24"/>
        </w:rPr>
        <w:t xml:space="preserve">Două sesizări (ambele de la Facultatea de Litere) referitoare la 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comportamentul contrar eticii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în relațiile intercolegiale au fost soluționate prin propunerea aplicării sancțiunii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AVERTISMENT SCRIS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persoanei reclamate.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7660" w:rsidRDefault="00EE7660" w:rsidP="00EE7660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Comisia de Etică a primit o sesizare referitoare la nereguli în procesul de publicare a unei lucrări la Editura Universității din București. În urma analizării tuturor datelor, CE a hotărât că </w:t>
      </w:r>
      <w:r w:rsidRPr="00C822AD">
        <w:rPr>
          <w:rFonts w:ascii="Times New Roman" w:hAnsi="Times New Roman" w:cs="Times New Roman"/>
          <w:sz w:val="24"/>
          <w:szCs w:val="24"/>
        </w:rPr>
        <w:t xml:space="preserve">nu se impune retragerea volumului din librării și nu se justifică sancționarea persoanelor </w:t>
      </w:r>
      <w:r w:rsidRPr="00C822AD">
        <w:rPr>
          <w:rFonts w:ascii="Times New Roman" w:hAnsi="Times New Roman" w:cs="Times New Roman"/>
          <w:sz w:val="24"/>
          <w:szCs w:val="24"/>
        </w:rPr>
        <w:lastRenderedPageBreak/>
        <w:t xml:space="preserve">reclamate. De asemenea, CE a solicitat Editurii Universității din București actualizarea cadrului juridic care reglementează relațiile între </w:t>
      </w:r>
      <w:r>
        <w:rPr>
          <w:rFonts w:ascii="Times New Roman" w:hAnsi="Times New Roman" w:cs="Times New Roman"/>
          <w:sz w:val="24"/>
          <w:szCs w:val="24"/>
        </w:rPr>
        <w:t>Editură și editorii de volume colective.</w:t>
      </w:r>
    </w:p>
    <w:p w:rsidR="00EE7660" w:rsidRDefault="00EE7660" w:rsidP="00EE7660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Într-o sesizare făcută de un absolvent al Facultății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Științe Politice s-a reclamat încălcarea dreptului de înscriere la concursul de admitere la Studii doctorale la aceeași facultate. </w:t>
      </w:r>
      <w:r>
        <w:rPr>
          <w:rFonts w:ascii="Times New Roman" w:hAnsi="Times New Roman" w:cs="Times New Roman"/>
          <w:sz w:val="24"/>
          <w:szCs w:val="24"/>
        </w:rPr>
        <w:t xml:space="preserve">Comisia de Etică a constatat că aspectele invocate </w:t>
      </w:r>
      <w:r>
        <w:rPr>
          <w:rFonts w:ascii="Times New Roman" w:hAnsi="Times New Roman" w:cs="Times New Roman"/>
          <w:iCs/>
          <w:sz w:val="24"/>
          <w:szCs w:val="24"/>
        </w:rPr>
        <w:t>nu sunt de competența acesteia</w:t>
      </w:r>
      <w:r>
        <w:rPr>
          <w:rFonts w:ascii="Times New Roman" w:hAnsi="Times New Roman" w:cs="Times New Roman"/>
          <w:sz w:val="24"/>
          <w:szCs w:val="24"/>
        </w:rPr>
        <w:t xml:space="preserve"> și a clasat sesizarea.</w:t>
      </w:r>
    </w:p>
    <w:p w:rsidR="00EE7660" w:rsidRDefault="00EE7660" w:rsidP="00EE7660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Comisia de Etică a Universităţii din Bucureşti a analizat un caz referitor la 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ompatibilitatea dintre calitatea de studentă la Facultatea de Teologie Romano-catolică și comportamentul social al acesteia (cercetată penal pentru infracțiunea de lovire sau alte violențe). Sesizarea a fost clasată </w:t>
      </w:r>
      <w:r>
        <w:rPr>
          <w:rFonts w:ascii="Times New Roman" w:hAnsi="Times New Roman" w:cs="Times New Roman"/>
          <w:sz w:val="24"/>
          <w:szCs w:val="24"/>
        </w:rPr>
        <w:t>ca nefiind de competența Comisiei de Etică.</w:t>
      </w:r>
    </w:p>
    <w:p w:rsidR="00EE7660" w:rsidRDefault="00EE7660" w:rsidP="00EE7660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Comisia de Etică a fost solicitată de către Comisia pentru cercetarea abuzurilor, combaterea corupției și petiții a Senatului României să emită un punct 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 xml:space="preserve">de vedere referitor la petiția unui fost cadru didactic de la Departamentul de Educație Fizică și Sport al Universității din București. În elaborarea acestuia CE a colaborat cu Direcția Juridică. </w:t>
      </w:r>
    </w:p>
    <w:p w:rsidR="00EE7660" w:rsidRPr="00900FD4" w:rsidRDefault="00EE7660" w:rsidP="00EE7660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Pentru cazul de plagiat rămas restant din 2019 (Facultatea de Drept), CE a apelat la un expert din afara Universității. Concluzia acestuia a fost că teza nu poate fi considerată plagiat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în sensul art. 4(1)d din Legea nr. 206/2004. Deoarece procedura folosită a dus la depășirea termenului </w:t>
      </w:r>
      <w:r>
        <w:rPr>
          <w:rFonts w:ascii="Times New Roman" w:hAnsi="Times New Roman" w:cs="Times New Roman"/>
          <w:sz w:val="24"/>
          <w:szCs w:val="24"/>
        </w:rPr>
        <w:t>de soluționare prevăzut de regulamentul Comisiei de Etică, în vigoare la data sesizării, CE a hotărât clasarea sesizării.</w:t>
      </w:r>
    </w:p>
    <w:p w:rsidR="00900FD4" w:rsidRPr="00900FD4" w:rsidRDefault="00900FD4" w:rsidP="00900FD4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EE7660" w:rsidRDefault="00900FD4" w:rsidP="00EE76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 perioada aprilie-iunie 2020, </w:t>
      </w:r>
      <w:r w:rsidRPr="00C822AD">
        <w:rPr>
          <w:rFonts w:ascii="Times New Roman" w:eastAsia="Times New Roman" w:hAnsi="Times New Roman" w:cs="Times New Roman"/>
          <w:sz w:val="24"/>
          <w:szCs w:val="24"/>
        </w:rPr>
        <w:t>Comisia de Etică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lucrat împreună cu reprezentanții </w:t>
      </w:r>
      <w:r w:rsidRPr="00900FD4">
        <w:rPr>
          <w:rFonts w:ascii="Times New Roman" w:eastAsia="Times New Roman" w:hAnsi="Times New Roman" w:cs="Times New Roman"/>
          <w:sz w:val="24"/>
          <w:szCs w:val="24"/>
        </w:rPr>
        <w:t>Centrul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900FD4">
        <w:rPr>
          <w:rFonts w:ascii="Times New Roman" w:eastAsia="Times New Roman" w:hAnsi="Times New Roman" w:cs="Times New Roman"/>
          <w:sz w:val="24"/>
          <w:szCs w:val="24"/>
        </w:rPr>
        <w:t xml:space="preserve"> de Acțiune, Resurse, Formare pentru Integritate Academică al Universității din București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(CARFIA) la redactarea unui nou Cod de Etică și Deontologie. După definitivarea acestuia, în perioada iulie-septembrie, </w:t>
      </w:r>
      <w:r w:rsidR="006E6B1D">
        <w:rPr>
          <w:rFonts w:ascii="Times New Roman" w:eastAsia="Times New Roman" w:hAnsi="Times New Roman" w:cs="Times New Roman"/>
          <w:sz w:val="24"/>
          <w:szCs w:val="24"/>
        </w:rPr>
        <w:t xml:space="preserve">membri CE au pregătit un nou Regulament de </w:t>
      </w:r>
      <w:r w:rsidR="00495258">
        <w:rPr>
          <w:rFonts w:ascii="Times New Roman" w:eastAsia="Times New Roman" w:hAnsi="Times New Roman" w:cs="Times New Roman"/>
          <w:sz w:val="24"/>
          <w:szCs w:val="24"/>
        </w:rPr>
        <w:t xml:space="preserve">organizare și </w:t>
      </w:r>
      <w:r w:rsidR="006E6B1D">
        <w:rPr>
          <w:rFonts w:ascii="Times New Roman" w:eastAsia="Times New Roman" w:hAnsi="Times New Roman" w:cs="Times New Roman"/>
          <w:sz w:val="24"/>
          <w:szCs w:val="24"/>
        </w:rPr>
        <w:t>funcționare a CE, adaptat la cerințele noului Cod de Etică și Deontologie. Ambele documente au fost aprobate în ședința Senatului Universității din București din data de 16 decembrie</w:t>
      </w:r>
      <w:r w:rsidR="00495258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6E6B1D">
        <w:rPr>
          <w:rFonts w:ascii="Times New Roman" w:eastAsia="Times New Roman" w:hAnsi="Times New Roman" w:cs="Times New Roman"/>
          <w:sz w:val="24"/>
          <w:szCs w:val="24"/>
        </w:rPr>
        <w:t xml:space="preserve"> și au fost postate pe site-ul universității.</w:t>
      </w:r>
    </w:p>
    <w:p w:rsidR="00431889" w:rsidRDefault="00431889" w:rsidP="00EE76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7660" w:rsidRDefault="00EE7660" w:rsidP="00EE76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E7660" w:rsidRDefault="00EE7660" w:rsidP="00EE7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Conf. univ. dr. Mihaela Badea</w:t>
      </w:r>
    </w:p>
    <w:p w:rsidR="00EE7660" w:rsidRDefault="00EE7660" w:rsidP="00EE7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Preşedinte Comisia de Etică</w:t>
      </w:r>
    </w:p>
    <w:p w:rsidR="00D9198A" w:rsidRDefault="00EE7660" w:rsidP="00431889">
      <w:pPr>
        <w:tabs>
          <w:tab w:val="left" w:pos="5760"/>
        </w:tabs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Universitatea din Bucureşti</w:t>
      </w:r>
    </w:p>
    <w:sectPr w:rsidR="00D9198A" w:rsidSect="00431889">
      <w:headerReference w:type="default" r:id="rId7"/>
      <w:pgSz w:w="12240" w:h="15840"/>
      <w:pgMar w:top="2040" w:right="1440" w:bottom="63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00B" w:rsidRDefault="00C0500B" w:rsidP="00F77040">
      <w:pPr>
        <w:spacing w:after="0" w:line="240" w:lineRule="auto"/>
      </w:pPr>
      <w:r>
        <w:separator/>
      </w:r>
    </w:p>
  </w:endnote>
  <w:endnote w:type="continuationSeparator" w:id="0">
    <w:p w:rsidR="00C0500B" w:rsidRDefault="00C0500B" w:rsidP="00F7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00B" w:rsidRDefault="00C0500B" w:rsidP="00F77040">
      <w:pPr>
        <w:spacing w:after="0" w:line="240" w:lineRule="auto"/>
      </w:pPr>
      <w:r>
        <w:separator/>
      </w:r>
    </w:p>
  </w:footnote>
  <w:footnote w:type="continuationSeparator" w:id="0">
    <w:p w:rsidR="00C0500B" w:rsidRDefault="00C0500B" w:rsidP="00F77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4C8" w:rsidRDefault="00B174C8" w:rsidP="00B174C8">
    <w:pPr>
      <w:pStyle w:val="Header"/>
      <w:ind w:hanging="1440"/>
    </w:pPr>
    <w:r>
      <w:rPr>
        <w:noProof/>
        <w:lang w:val="en-GB" w:eastAsia="en-GB"/>
      </w:rPr>
      <w:drawing>
        <wp:inline distT="0" distB="0" distL="0" distR="0" wp14:anchorId="2E148E08" wp14:editId="65999E19">
          <wp:extent cx="7831745" cy="1275715"/>
          <wp:effectExtent l="0" t="0" r="0" b="635"/>
          <wp:docPr id="24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566" cy="1333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9793A"/>
    <w:multiLevelType w:val="hybridMultilevel"/>
    <w:tmpl w:val="51103DD8"/>
    <w:lvl w:ilvl="0" w:tplc="F872C8FE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26BF0"/>
    <w:multiLevelType w:val="hybridMultilevel"/>
    <w:tmpl w:val="6E4845AE"/>
    <w:lvl w:ilvl="0" w:tplc="485A0DAA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77FA0B81"/>
    <w:multiLevelType w:val="hybridMultilevel"/>
    <w:tmpl w:val="0B50726A"/>
    <w:lvl w:ilvl="0" w:tplc="06400188">
      <w:start w:val="1"/>
      <w:numFmt w:val="decimal"/>
      <w:lvlText w:val="(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DA"/>
    <w:rsid w:val="000C10A7"/>
    <w:rsid w:val="00431889"/>
    <w:rsid w:val="00445B8C"/>
    <w:rsid w:val="004929FC"/>
    <w:rsid w:val="00495258"/>
    <w:rsid w:val="004A4BDB"/>
    <w:rsid w:val="00521668"/>
    <w:rsid w:val="005A7769"/>
    <w:rsid w:val="00637C22"/>
    <w:rsid w:val="006E6B1D"/>
    <w:rsid w:val="007D6671"/>
    <w:rsid w:val="00900FD4"/>
    <w:rsid w:val="00985B36"/>
    <w:rsid w:val="00B174C8"/>
    <w:rsid w:val="00B44FDA"/>
    <w:rsid w:val="00C0500B"/>
    <w:rsid w:val="00C822AD"/>
    <w:rsid w:val="00D9198A"/>
    <w:rsid w:val="00DB1F91"/>
    <w:rsid w:val="00E81095"/>
    <w:rsid w:val="00EE7660"/>
    <w:rsid w:val="00F1459B"/>
    <w:rsid w:val="00F7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B4D0D3-3DF6-4572-BE42-DA63F06E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660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7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040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F77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040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Badea Mihaela</cp:lastModifiedBy>
  <cp:revision>7</cp:revision>
  <dcterms:created xsi:type="dcterms:W3CDTF">2021-02-02T15:56:00Z</dcterms:created>
  <dcterms:modified xsi:type="dcterms:W3CDTF">2021-09-27T13:01:00Z</dcterms:modified>
</cp:coreProperties>
</file>